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0A50" w:rsidRPr="003758FC" w:rsidRDefault="00970A50" w:rsidP="009C2488">
      <w:pPr>
        <w:ind w:firstLine="0"/>
        <w:jc w:val="center"/>
        <w:rPr>
          <w:noProof/>
          <w:szCs w:val="28"/>
          <w:lang w:eastAsia="ru-RU"/>
        </w:rPr>
      </w:pPr>
    </w:p>
    <w:p w:rsidR="00444C55" w:rsidRDefault="00444C55" w:rsidP="009C2488">
      <w:pPr>
        <w:ind w:firstLine="0"/>
        <w:jc w:val="center"/>
        <w:rPr>
          <w:noProof/>
          <w:lang w:eastAsia="ru-RU"/>
        </w:rPr>
      </w:pPr>
    </w:p>
    <w:p w:rsidR="009C2488" w:rsidRDefault="009C2488" w:rsidP="009C2488">
      <w:pPr>
        <w:ind w:firstLine="0"/>
        <w:jc w:val="center"/>
      </w:pPr>
    </w:p>
    <w:p w:rsidR="00444C55" w:rsidRDefault="003D5415" w:rsidP="009C2488">
      <w:pPr>
        <w:ind w:firstLine="0"/>
        <w:jc w:val="center"/>
      </w:pPr>
      <w:r>
        <w:rPr>
          <w:noProof/>
          <w:lang w:eastAsia="ru-RU"/>
        </w:rPr>
        <w:drawing>
          <wp:inline distT="0" distB="0" distL="0" distR="0">
            <wp:extent cx="1905000" cy="2011680"/>
            <wp:effectExtent l="0" t="0" r="0" b="7620"/>
            <wp:docPr id="17" name="Рисунок 17" descr="https://images.vector-images.com/22/altai_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vector-images.com/22/altai_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2011680"/>
                    </a:xfrm>
                    <a:prstGeom prst="rect">
                      <a:avLst/>
                    </a:prstGeom>
                    <a:noFill/>
                    <a:ln>
                      <a:noFill/>
                    </a:ln>
                  </pic:spPr>
                </pic:pic>
              </a:graphicData>
            </a:graphic>
          </wp:inline>
        </w:drawing>
      </w:r>
    </w:p>
    <w:p w:rsidR="00444C55" w:rsidRDefault="00444C55" w:rsidP="009C2488">
      <w:pPr>
        <w:ind w:firstLine="0"/>
        <w:jc w:val="center"/>
      </w:pPr>
    </w:p>
    <w:p w:rsidR="00444C55" w:rsidRDefault="00444C55" w:rsidP="009C2488">
      <w:pPr>
        <w:ind w:firstLine="0"/>
        <w:jc w:val="center"/>
      </w:pPr>
    </w:p>
    <w:p w:rsidR="00582919" w:rsidRPr="00582919" w:rsidRDefault="00AD1EEF" w:rsidP="00582919">
      <w:pPr>
        <w:ind w:firstLine="0"/>
        <w:jc w:val="center"/>
        <w:rPr>
          <w:b/>
          <w:sz w:val="36"/>
          <w:szCs w:val="36"/>
        </w:rPr>
      </w:pPr>
      <w:r w:rsidRPr="0093424A">
        <w:rPr>
          <w:b/>
          <w:sz w:val="36"/>
          <w:szCs w:val="36"/>
        </w:rPr>
        <w:t xml:space="preserve">СХЕМА ТЕПЛОСНАБЖЕНИЯ </w:t>
      </w:r>
      <w:r w:rsidR="00582919" w:rsidRPr="00582919">
        <w:rPr>
          <w:b/>
          <w:sz w:val="36"/>
          <w:szCs w:val="36"/>
        </w:rPr>
        <w:t>МУНИЦИПАЛЬНОГО</w:t>
      </w:r>
    </w:p>
    <w:p w:rsidR="00582919" w:rsidRPr="00582919" w:rsidRDefault="00582919" w:rsidP="00582919">
      <w:pPr>
        <w:ind w:firstLine="0"/>
        <w:jc w:val="center"/>
        <w:rPr>
          <w:b/>
          <w:sz w:val="36"/>
          <w:szCs w:val="36"/>
        </w:rPr>
      </w:pPr>
      <w:r w:rsidRPr="00582919">
        <w:rPr>
          <w:b/>
          <w:sz w:val="36"/>
          <w:szCs w:val="36"/>
        </w:rPr>
        <w:t xml:space="preserve">ОБРАЗОВАНИЯ </w:t>
      </w:r>
      <w:r w:rsidR="00EE10BF">
        <w:rPr>
          <w:b/>
          <w:sz w:val="36"/>
          <w:szCs w:val="36"/>
        </w:rPr>
        <w:t>ВЕРХ-БЕХТЕМИРСК</w:t>
      </w:r>
      <w:r w:rsidRPr="00582919">
        <w:rPr>
          <w:b/>
          <w:sz w:val="36"/>
          <w:szCs w:val="36"/>
        </w:rPr>
        <w:t>ИЙ СЕЛЬСОВЕТ</w:t>
      </w:r>
    </w:p>
    <w:p w:rsidR="00DC0B1A" w:rsidRDefault="002F37A5" w:rsidP="00582919">
      <w:pPr>
        <w:ind w:firstLine="0"/>
        <w:jc w:val="center"/>
        <w:rPr>
          <w:b/>
          <w:sz w:val="36"/>
        </w:rPr>
      </w:pPr>
      <w:r>
        <w:rPr>
          <w:b/>
          <w:sz w:val="36"/>
        </w:rPr>
        <w:t>БИЙСКОГО РАЙОНА АЛТАЙСКОГО КРАЯ</w:t>
      </w:r>
      <w:r w:rsidR="00DC0B1A">
        <w:rPr>
          <w:b/>
          <w:sz w:val="36"/>
        </w:rPr>
        <w:t xml:space="preserve"> </w:t>
      </w:r>
    </w:p>
    <w:p w:rsidR="00AD1EEF" w:rsidRPr="0093424A" w:rsidRDefault="0030762B" w:rsidP="00582919">
      <w:pPr>
        <w:ind w:firstLine="0"/>
        <w:jc w:val="center"/>
        <w:rPr>
          <w:b/>
          <w:sz w:val="36"/>
          <w:szCs w:val="36"/>
        </w:rPr>
      </w:pPr>
      <w:r w:rsidRPr="00A14674">
        <w:rPr>
          <w:b/>
          <w:sz w:val="36"/>
          <w:szCs w:val="36"/>
        </w:rPr>
        <w:t>НА ПЕРИОД</w:t>
      </w:r>
      <w:r w:rsidR="00AD1EEF" w:rsidRPr="0093424A">
        <w:rPr>
          <w:b/>
          <w:sz w:val="36"/>
          <w:szCs w:val="36"/>
        </w:rPr>
        <w:t xml:space="preserve"> С 20</w:t>
      </w:r>
      <w:r w:rsidR="00582919">
        <w:rPr>
          <w:b/>
          <w:sz w:val="36"/>
          <w:szCs w:val="36"/>
        </w:rPr>
        <w:t>2</w:t>
      </w:r>
      <w:r w:rsidR="002F37A5">
        <w:rPr>
          <w:b/>
          <w:sz w:val="36"/>
          <w:szCs w:val="36"/>
        </w:rPr>
        <w:t>0</w:t>
      </w:r>
      <w:r w:rsidR="00AD1EEF" w:rsidRPr="0093424A">
        <w:rPr>
          <w:b/>
          <w:sz w:val="36"/>
          <w:szCs w:val="36"/>
        </w:rPr>
        <w:t xml:space="preserve"> ГОДА ДО 20</w:t>
      </w:r>
      <w:r w:rsidR="007E00D5">
        <w:rPr>
          <w:b/>
          <w:sz w:val="36"/>
          <w:szCs w:val="36"/>
        </w:rPr>
        <w:t>3</w:t>
      </w:r>
      <w:r w:rsidR="002F37A5">
        <w:rPr>
          <w:b/>
          <w:sz w:val="36"/>
          <w:szCs w:val="36"/>
        </w:rPr>
        <w:t>5</w:t>
      </w:r>
      <w:r w:rsidR="00AD1EEF" w:rsidRPr="0093424A">
        <w:rPr>
          <w:b/>
          <w:sz w:val="36"/>
          <w:szCs w:val="36"/>
        </w:rPr>
        <w:t xml:space="preserve"> ГОДА</w:t>
      </w:r>
    </w:p>
    <w:p w:rsidR="00AD1EEF" w:rsidRDefault="00AD1EEF" w:rsidP="00AD1EEF">
      <w:pPr>
        <w:ind w:firstLine="0"/>
        <w:jc w:val="center"/>
      </w:pPr>
    </w:p>
    <w:p w:rsidR="002A74C2" w:rsidRPr="0093424A" w:rsidRDefault="002A74C2" w:rsidP="00AD1EEF">
      <w:pPr>
        <w:ind w:firstLine="0"/>
        <w:jc w:val="center"/>
      </w:pPr>
    </w:p>
    <w:p w:rsidR="008E56AF" w:rsidRPr="005D59D8" w:rsidRDefault="008E56AF" w:rsidP="008E56AF">
      <w:pPr>
        <w:autoSpaceDE w:val="0"/>
        <w:autoSpaceDN w:val="0"/>
        <w:adjustRightInd w:val="0"/>
        <w:spacing w:line="240" w:lineRule="auto"/>
        <w:jc w:val="center"/>
        <w:rPr>
          <w:rFonts w:eastAsia="Times New Roman"/>
          <w:b/>
          <w:bCs/>
          <w:sz w:val="36"/>
          <w:szCs w:val="36"/>
          <w:lang w:eastAsia="ru-RU"/>
        </w:rPr>
      </w:pPr>
      <w:r>
        <w:rPr>
          <w:rFonts w:eastAsia="Times New Roman"/>
          <w:b/>
          <w:bCs/>
          <w:sz w:val="36"/>
          <w:szCs w:val="36"/>
          <w:lang w:eastAsia="ru-RU"/>
        </w:rPr>
        <w:t>Обосновывающие материалы</w:t>
      </w:r>
    </w:p>
    <w:p w:rsidR="00A95592" w:rsidRPr="005D59D8" w:rsidRDefault="00A95592" w:rsidP="00A95592">
      <w:pPr>
        <w:autoSpaceDE w:val="0"/>
        <w:autoSpaceDN w:val="0"/>
        <w:adjustRightInd w:val="0"/>
        <w:spacing w:line="240" w:lineRule="auto"/>
        <w:jc w:val="center"/>
        <w:rPr>
          <w:rFonts w:eastAsia="Times New Roman"/>
          <w:b/>
          <w:bCs/>
          <w:sz w:val="32"/>
          <w:szCs w:val="32"/>
          <w:lang w:eastAsia="ru-RU"/>
        </w:rPr>
      </w:pPr>
      <w:r w:rsidRPr="005D59D8">
        <w:rPr>
          <w:rFonts w:eastAsia="Times New Roman"/>
          <w:b/>
          <w:bCs/>
          <w:sz w:val="32"/>
          <w:szCs w:val="32"/>
          <w:lang w:eastAsia="ru-RU"/>
        </w:rPr>
        <w:t xml:space="preserve">(Актуализированная редакция </w:t>
      </w:r>
      <w:r>
        <w:rPr>
          <w:rFonts w:eastAsia="Times New Roman"/>
          <w:b/>
          <w:bCs/>
          <w:sz w:val="32"/>
          <w:szCs w:val="32"/>
          <w:lang w:eastAsia="ru-RU"/>
        </w:rPr>
        <w:t>на</w:t>
      </w:r>
      <w:r w:rsidRPr="005D59D8">
        <w:rPr>
          <w:rFonts w:eastAsia="Times New Roman"/>
          <w:b/>
          <w:bCs/>
          <w:sz w:val="32"/>
          <w:szCs w:val="32"/>
          <w:lang w:eastAsia="ru-RU"/>
        </w:rPr>
        <w:t xml:space="preserve"> </w:t>
      </w:r>
      <w:r>
        <w:rPr>
          <w:rFonts w:eastAsia="Times New Roman"/>
          <w:b/>
          <w:bCs/>
          <w:sz w:val="32"/>
          <w:szCs w:val="32"/>
          <w:lang w:eastAsia="ru-RU"/>
        </w:rPr>
        <w:t>срок</w:t>
      </w:r>
      <w:r w:rsidRPr="005D59D8">
        <w:rPr>
          <w:rFonts w:eastAsia="Times New Roman"/>
          <w:b/>
          <w:bCs/>
          <w:sz w:val="32"/>
          <w:szCs w:val="32"/>
          <w:lang w:eastAsia="ru-RU"/>
        </w:rPr>
        <w:t xml:space="preserve"> </w:t>
      </w:r>
      <w:r>
        <w:rPr>
          <w:rFonts w:eastAsia="Times New Roman"/>
          <w:b/>
          <w:bCs/>
          <w:sz w:val="32"/>
          <w:szCs w:val="32"/>
          <w:lang w:eastAsia="ru-RU"/>
        </w:rPr>
        <w:t>до</w:t>
      </w:r>
      <w:r w:rsidRPr="005D59D8">
        <w:rPr>
          <w:rFonts w:eastAsia="Times New Roman"/>
          <w:b/>
          <w:bCs/>
          <w:sz w:val="32"/>
          <w:szCs w:val="32"/>
          <w:lang w:eastAsia="ru-RU"/>
        </w:rPr>
        <w:t xml:space="preserve"> 20</w:t>
      </w:r>
      <w:r>
        <w:rPr>
          <w:rFonts w:eastAsia="Times New Roman"/>
          <w:b/>
          <w:bCs/>
          <w:sz w:val="32"/>
          <w:szCs w:val="32"/>
          <w:lang w:eastAsia="ru-RU"/>
        </w:rPr>
        <w:t>35</w:t>
      </w:r>
      <w:r w:rsidRPr="005D59D8">
        <w:rPr>
          <w:rFonts w:eastAsia="Times New Roman"/>
          <w:b/>
          <w:bCs/>
          <w:sz w:val="32"/>
          <w:szCs w:val="32"/>
          <w:lang w:eastAsia="ru-RU"/>
        </w:rPr>
        <w:t xml:space="preserve"> год</w:t>
      </w:r>
      <w:r>
        <w:rPr>
          <w:rFonts w:eastAsia="Times New Roman"/>
          <w:b/>
          <w:bCs/>
          <w:sz w:val="32"/>
          <w:szCs w:val="32"/>
          <w:lang w:eastAsia="ru-RU"/>
        </w:rPr>
        <w:t>а</w:t>
      </w:r>
      <w:r w:rsidRPr="005D59D8">
        <w:rPr>
          <w:rFonts w:eastAsia="Times New Roman"/>
          <w:b/>
          <w:bCs/>
          <w:sz w:val="32"/>
          <w:szCs w:val="32"/>
          <w:lang w:eastAsia="ru-RU"/>
        </w:rPr>
        <w:t>)</w:t>
      </w:r>
    </w:p>
    <w:p w:rsidR="00AD1EEF" w:rsidRPr="0093424A" w:rsidRDefault="00AD1EEF" w:rsidP="00AD1EEF">
      <w:pPr>
        <w:ind w:firstLine="0"/>
        <w:jc w:val="center"/>
      </w:pPr>
    </w:p>
    <w:p w:rsidR="00AD1EEF" w:rsidRPr="0093424A" w:rsidRDefault="00AD1EEF" w:rsidP="00AD1EEF">
      <w:pPr>
        <w:ind w:firstLine="0"/>
        <w:jc w:val="center"/>
      </w:pPr>
    </w:p>
    <w:p w:rsidR="00AD1EEF" w:rsidRPr="0093424A" w:rsidRDefault="00AD1EEF" w:rsidP="00AD1EEF">
      <w:pPr>
        <w:ind w:firstLine="0"/>
        <w:jc w:val="center"/>
      </w:pPr>
    </w:p>
    <w:p w:rsidR="00AD1EEF" w:rsidRPr="0093424A" w:rsidRDefault="00AD1EEF" w:rsidP="00AD1EEF">
      <w:pPr>
        <w:ind w:firstLine="0"/>
        <w:jc w:val="center"/>
      </w:pPr>
    </w:p>
    <w:p w:rsidR="00AD1EEF" w:rsidRDefault="00AD1EEF" w:rsidP="00AD1EEF">
      <w:pPr>
        <w:ind w:firstLine="0"/>
        <w:jc w:val="center"/>
      </w:pPr>
    </w:p>
    <w:p w:rsidR="0019751F" w:rsidRPr="0093424A" w:rsidRDefault="0019751F" w:rsidP="00AD1EEF">
      <w:pPr>
        <w:ind w:firstLine="0"/>
        <w:jc w:val="center"/>
      </w:pPr>
    </w:p>
    <w:p w:rsidR="007B4F28" w:rsidRPr="0093424A" w:rsidRDefault="00AD1EEF" w:rsidP="00AD1EEF">
      <w:pPr>
        <w:ind w:firstLine="0"/>
        <w:jc w:val="center"/>
        <w:sectPr w:rsidR="007B4F28" w:rsidRPr="0093424A" w:rsidSect="00D900B9">
          <w:footerReference w:type="default" r:id="rId9"/>
          <w:footerReference w:type="first" r:id="rId10"/>
          <w:pgSz w:w="11906" w:h="16838"/>
          <w:pgMar w:top="1134" w:right="567" w:bottom="1134" w:left="1701" w:header="567" w:footer="567" w:gutter="0"/>
          <w:pgNumType w:start="1"/>
          <w:cols w:space="708"/>
          <w:titlePg/>
          <w:docGrid w:linePitch="381"/>
        </w:sectPr>
      </w:pPr>
      <w:r w:rsidRPr="0093424A">
        <w:t>Барнаул 20</w:t>
      </w:r>
      <w:r w:rsidR="004E1D6E">
        <w:t>19</w:t>
      </w:r>
      <w:r w:rsidRPr="0093424A">
        <w:t xml:space="preserve"> г.</w:t>
      </w:r>
    </w:p>
    <w:tbl>
      <w:tblPr>
        <w:tblStyle w:val="af0"/>
        <w:tblW w:w="5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tblGrid>
      <w:tr w:rsidR="00AD1EEF" w:rsidRPr="00C36CAD" w:rsidTr="00C36CAD">
        <w:trPr>
          <w:trHeight w:val="454"/>
          <w:jc w:val="right"/>
        </w:trPr>
        <w:tc>
          <w:tcPr>
            <w:tcW w:w="5102" w:type="dxa"/>
            <w:vAlign w:val="center"/>
          </w:tcPr>
          <w:p w:rsidR="00AD1EEF" w:rsidRPr="00C36CAD" w:rsidRDefault="00AD1EEF" w:rsidP="00413943">
            <w:pPr>
              <w:pStyle w:val="af1"/>
              <w:jc w:val="left"/>
              <w:rPr>
                <w:sz w:val="28"/>
                <w:szCs w:val="28"/>
              </w:rPr>
            </w:pPr>
            <w:r w:rsidRPr="00C36CAD">
              <w:rPr>
                <w:sz w:val="28"/>
                <w:szCs w:val="28"/>
              </w:rPr>
              <w:lastRenderedPageBreak/>
              <w:t>УТВЕРЖДАЮ:</w:t>
            </w:r>
          </w:p>
        </w:tc>
      </w:tr>
      <w:tr w:rsidR="00AD1EEF" w:rsidRPr="00C36CAD" w:rsidTr="00C36CAD">
        <w:trPr>
          <w:trHeight w:val="454"/>
          <w:jc w:val="right"/>
        </w:trPr>
        <w:tc>
          <w:tcPr>
            <w:tcW w:w="5102" w:type="dxa"/>
            <w:vAlign w:val="center"/>
          </w:tcPr>
          <w:p w:rsidR="00AD1EEF" w:rsidRPr="00C36CAD" w:rsidRDefault="00AD1EEF" w:rsidP="007837E5">
            <w:pPr>
              <w:pStyle w:val="af1"/>
              <w:jc w:val="left"/>
              <w:rPr>
                <w:sz w:val="28"/>
                <w:szCs w:val="28"/>
              </w:rPr>
            </w:pPr>
            <w:r w:rsidRPr="00C36CAD">
              <w:rPr>
                <w:sz w:val="28"/>
                <w:szCs w:val="28"/>
              </w:rPr>
              <w:t>Глава</w:t>
            </w:r>
            <w:r w:rsidR="00C21FB0">
              <w:rPr>
                <w:sz w:val="28"/>
                <w:szCs w:val="28"/>
              </w:rPr>
              <w:t xml:space="preserve"> </w:t>
            </w:r>
          </w:p>
        </w:tc>
      </w:tr>
      <w:tr w:rsidR="00AD1EEF" w:rsidRPr="00C36CAD" w:rsidTr="00C36CAD">
        <w:trPr>
          <w:trHeight w:val="454"/>
          <w:jc w:val="right"/>
        </w:trPr>
        <w:tc>
          <w:tcPr>
            <w:tcW w:w="5102" w:type="dxa"/>
            <w:vAlign w:val="center"/>
          </w:tcPr>
          <w:p w:rsidR="00AD1EEF" w:rsidRPr="00C36CAD" w:rsidRDefault="00DC0B1A" w:rsidP="00044998">
            <w:pPr>
              <w:pStyle w:val="af1"/>
              <w:jc w:val="left"/>
              <w:rPr>
                <w:sz w:val="28"/>
                <w:szCs w:val="28"/>
              </w:rPr>
            </w:pPr>
            <w:r>
              <w:rPr>
                <w:rFonts w:ascii="Times New Roman" w:hAnsi="Times New Roman"/>
                <w:sz w:val="28"/>
                <w:szCs w:val="28"/>
              </w:rPr>
              <w:t>Бий</w:t>
            </w:r>
            <w:r w:rsidRPr="00061784">
              <w:rPr>
                <w:rFonts w:ascii="Times New Roman" w:hAnsi="Times New Roman"/>
                <w:sz w:val="28"/>
                <w:szCs w:val="28"/>
              </w:rPr>
              <w:t>ского</w:t>
            </w:r>
            <w:r w:rsidR="00044998" w:rsidRPr="00044998">
              <w:rPr>
                <w:sz w:val="28"/>
                <w:szCs w:val="28"/>
              </w:rPr>
              <w:t xml:space="preserve"> </w:t>
            </w:r>
            <w:r w:rsidR="002F37A5">
              <w:rPr>
                <w:sz w:val="28"/>
                <w:szCs w:val="28"/>
              </w:rPr>
              <w:t>района</w:t>
            </w:r>
          </w:p>
        </w:tc>
      </w:tr>
      <w:tr w:rsidR="00AD1EEF" w:rsidRPr="00C36CAD" w:rsidTr="00C36CAD">
        <w:trPr>
          <w:trHeight w:val="454"/>
          <w:jc w:val="right"/>
        </w:trPr>
        <w:tc>
          <w:tcPr>
            <w:tcW w:w="5102" w:type="dxa"/>
            <w:vAlign w:val="center"/>
          </w:tcPr>
          <w:p w:rsidR="00AD1EEF" w:rsidRPr="00C36CAD" w:rsidRDefault="00DC0B1A" w:rsidP="00A95592">
            <w:pPr>
              <w:pStyle w:val="af1"/>
              <w:jc w:val="left"/>
              <w:rPr>
                <w:sz w:val="28"/>
                <w:szCs w:val="28"/>
              </w:rPr>
            </w:pPr>
            <w:r w:rsidRPr="00061784">
              <w:rPr>
                <w:rFonts w:ascii="Times New Roman" w:hAnsi="Times New Roman"/>
                <w:sz w:val="28"/>
                <w:szCs w:val="28"/>
              </w:rPr>
              <w:t>Алтайского</w:t>
            </w:r>
            <w:r w:rsidR="00044998" w:rsidRPr="00044998">
              <w:rPr>
                <w:sz w:val="28"/>
                <w:szCs w:val="28"/>
              </w:rPr>
              <w:t xml:space="preserve"> </w:t>
            </w:r>
            <w:r w:rsidR="00A95592">
              <w:rPr>
                <w:sz w:val="28"/>
                <w:szCs w:val="28"/>
              </w:rPr>
              <w:t>края</w:t>
            </w:r>
          </w:p>
        </w:tc>
      </w:tr>
      <w:tr w:rsidR="00AD1EEF" w:rsidRPr="00C36CAD" w:rsidTr="00C36CAD">
        <w:trPr>
          <w:trHeight w:val="454"/>
          <w:jc w:val="right"/>
        </w:trPr>
        <w:tc>
          <w:tcPr>
            <w:tcW w:w="5102" w:type="dxa"/>
            <w:vAlign w:val="center"/>
          </w:tcPr>
          <w:p w:rsidR="00AD1EEF" w:rsidRPr="00C36CAD" w:rsidRDefault="00AD1EEF" w:rsidP="00DC0B1A">
            <w:pPr>
              <w:pStyle w:val="af1"/>
              <w:jc w:val="left"/>
              <w:rPr>
                <w:sz w:val="28"/>
                <w:szCs w:val="28"/>
              </w:rPr>
            </w:pPr>
            <w:r w:rsidRPr="00C36CAD">
              <w:rPr>
                <w:sz w:val="28"/>
                <w:szCs w:val="28"/>
              </w:rPr>
              <w:t xml:space="preserve">________________ / </w:t>
            </w:r>
            <w:r w:rsidR="00474397">
              <w:rPr>
                <w:sz w:val="28"/>
                <w:szCs w:val="28"/>
              </w:rPr>
              <w:t>В</w:t>
            </w:r>
            <w:r w:rsidR="001D4755" w:rsidRPr="001D4755">
              <w:rPr>
                <w:sz w:val="28"/>
                <w:szCs w:val="28"/>
              </w:rPr>
              <w:t xml:space="preserve">. </w:t>
            </w:r>
            <w:r w:rsidR="00DC0B1A">
              <w:rPr>
                <w:sz w:val="28"/>
                <w:szCs w:val="28"/>
              </w:rPr>
              <w:t>Ф</w:t>
            </w:r>
            <w:r w:rsidR="001D4755" w:rsidRPr="001D4755">
              <w:rPr>
                <w:sz w:val="28"/>
                <w:szCs w:val="28"/>
              </w:rPr>
              <w:t xml:space="preserve">. </w:t>
            </w:r>
            <w:r w:rsidR="00DC0B1A" w:rsidRPr="00FD5CCA">
              <w:rPr>
                <w:rFonts w:ascii="Times New Roman" w:hAnsi="Times New Roman"/>
                <w:sz w:val="28"/>
                <w:szCs w:val="28"/>
              </w:rPr>
              <w:t>Трухин</w:t>
            </w:r>
            <w:r w:rsidR="001D4755">
              <w:rPr>
                <w:sz w:val="28"/>
                <w:szCs w:val="28"/>
              </w:rPr>
              <w:t>/</w:t>
            </w:r>
          </w:p>
        </w:tc>
      </w:tr>
      <w:tr w:rsidR="00AD1EEF" w:rsidRPr="00C36CAD" w:rsidTr="00C36CAD">
        <w:trPr>
          <w:trHeight w:val="454"/>
          <w:jc w:val="right"/>
        </w:trPr>
        <w:tc>
          <w:tcPr>
            <w:tcW w:w="5102" w:type="dxa"/>
            <w:vAlign w:val="center"/>
          </w:tcPr>
          <w:p w:rsidR="00AD1EEF" w:rsidRPr="00C36CAD" w:rsidRDefault="00AD1EEF" w:rsidP="00DC0B1A">
            <w:pPr>
              <w:pStyle w:val="af1"/>
              <w:jc w:val="left"/>
              <w:rPr>
                <w:sz w:val="28"/>
                <w:szCs w:val="28"/>
              </w:rPr>
            </w:pPr>
            <w:r w:rsidRPr="00C36CAD">
              <w:rPr>
                <w:sz w:val="28"/>
                <w:szCs w:val="28"/>
              </w:rPr>
              <w:t>от _______________ 20</w:t>
            </w:r>
            <w:r w:rsidR="00DC0B1A">
              <w:rPr>
                <w:sz w:val="28"/>
                <w:szCs w:val="28"/>
              </w:rPr>
              <w:t>__</w:t>
            </w:r>
            <w:r w:rsidRPr="00C36CAD">
              <w:rPr>
                <w:sz w:val="28"/>
                <w:szCs w:val="28"/>
              </w:rPr>
              <w:t xml:space="preserve"> г.</w:t>
            </w:r>
          </w:p>
        </w:tc>
      </w:tr>
    </w:tbl>
    <w:p w:rsidR="00AD1EEF" w:rsidRPr="0093424A" w:rsidRDefault="00AD1EEF" w:rsidP="00AD1EEF">
      <w:pPr>
        <w:ind w:firstLine="0"/>
        <w:jc w:val="center"/>
      </w:pPr>
    </w:p>
    <w:p w:rsidR="00AD1EEF" w:rsidRPr="0093424A" w:rsidRDefault="00AD1EEF" w:rsidP="00AD1EEF">
      <w:pPr>
        <w:ind w:firstLine="0"/>
        <w:jc w:val="center"/>
      </w:pPr>
    </w:p>
    <w:p w:rsidR="00AD1EEF" w:rsidRPr="0093424A" w:rsidRDefault="00AD1EEF" w:rsidP="00AD1EEF">
      <w:pPr>
        <w:ind w:firstLine="0"/>
        <w:jc w:val="center"/>
      </w:pPr>
    </w:p>
    <w:p w:rsidR="000D0EA8" w:rsidRDefault="000D0EA8" w:rsidP="00AD1EEF">
      <w:pPr>
        <w:ind w:firstLine="0"/>
        <w:jc w:val="center"/>
      </w:pPr>
    </w:p>
    <w:p w:rsidR="00474397" w:rsidRPr="00582919" w:rsidRDefault="00444C55" w:rsidP="00474397">
      <w:pPr>
        <w:ind w:firstLine="0"/>
        <w:jc w:val="center"/>
        <w:rPr>
          <w:b/>
          <w:sz w:val="36"/>
          <w:szCs w:val="36"/>
        </w:rPr>
      </w:pPr>
      <w:r w:rsidRPr="0093424A">
        <w:rPr>
          <w:b/>
          <w:sz w:val="36"/>
          <w:szCs w:val="36"/>
        </w:rPr>
        <w:t xml:space="preserve">СХЕМА ТЕПЛОСНАБЖЕНИЯ </w:t>
      </w:r>
      <w:r w:rsidR="00474397" w:rsidRPr="00582919">
        <w:rPr>
          <w:b/>
          <w:sz w:val="36"/>
          <w:szCs w:val="36"/>
        </w:rPr>
        <w:t>МУНИЦИПАЛЬНОГО</w:t>
      </w:r>
    </w:p>
    <w:p w:rsidR="00DC0B1A" w:rsidRPr="00582919" w:rsidRDefault="00474397" w:rsidP="00DC0B1A">
      <w:pPr>
        <w:ind w:firstLine="0"/>
        <w:jc w:val="center"/>
        <w:rPr>
          <w:b/>
          <w:sz w:val="36"/>
          <w:szCs w:val="36"/>
        </w:rPr>
      </w:pPr>
      <w:r w:rsidRPr="00582919">
        <w:rPr>
          <w:b/>
          <w:sz w:val="36"/>
          <w:szCs w:val="36"/>
        </w:rPr>
        <w:t xml:space="preserve">ОБРАЗОВАНИЯ </w:t>
      </w:r>
      <w:r w:rsidR="00C7133B">
        <w:rPr>
          <w:b/>
          <w:sz w:val="36"/>
          <w:szCs w:val="36"/>
        </w:rPr>
        <w:t>ВЕРХ-БЕХТЕМИРСК</w:t>
      </w:r>
      <w:r w:rsidR="00DC0B1A" w:rsidRPr="00582919">
        <w:rPr>
          <w:b/>
          <w:sz w:val="36"/>
          <w:szCs w:val="36"/>
        </w:rPr>
        <w:t>ИЙ СЕЛЬСОВЕТ</w:t>
      </w:r>
    </w:p>
    <w:p w:rsidR="00DC0B1A" w:rsidRDefault="00DC0B1A" w:rsidP="00DC0B1A">
      <w:pPr>
        <w:ind w:firstLine="0"/>
        <w:jc w:val="center"/>
        <w:rPr>
          <w:b/>
          <w:sz w:val="36"/>
        </w:rPr>
      </w:pPr>
      <w:r>
        <w:rPr>
          <w:b/>
          <w:sz w:val="36"/>
        </w:rPr>
        <w:t xml:space="preserve">БИЙСКОГО РАЙОНА АЛТАЙСКОГО КРАЯ </w:t>
      </w:r>
    </w:p>
    <w:p w:rsidR="00444C55" w:rsidRPr="0093424A" w:rsidRDefault="00444C55" w:rsidP="00DC0B1A">
      <w:pPr>
        <w:ind w:firstLine="0"/>
        <w:jc w:val="center"/>
        <w:rPr>
          <w:b/>
          <w:sz w:val="36"/>
          <w:szCs w:val="36"/>
        </w:rPr>
      </w:pPr>
      <w:r w:rsidRPr="0093424A">
        <w:rPr>
          <w:b/>
          <w:sz w:val="36"/>
          <w:szCs w:val="36"/>
        </w:rPr>
        <w:t>НА ПЕРИОД С 20</w:t>
      </w:r>
      <w:r w:rsidR="00474397">
        <w:rPr>
          <w:b/>
          <w:sz w:val="36"/>
          <w:szCs w:val="36"/>
        </w:rPr>
        <w:t>2</w:t>
      </w:r>
      <w:r w:rsidR="004E1D6E">
        <w:rPr>
          <w:b/>
          <w:sz w:val="36"/>
          <w:szCs w:val="36"/>
        </w:rPr>
        <w:t>0</w:t>
      </w:r>
      <w:r w:rsidRPr="0093424A">
        <w:rPr>
          <w:b/>
          <w:sz w:val="36"/>
          <w:szCs w:val="36"/>
        </w:rPr>
        <w:t xml:space="preserve"> ГОДА ДО </w:t>
      </w:r>
      <w:r w:rsidR="00DC0B1A">
        <w:rPr>
          <w:b/>
          <w:sz w:val="36"/>
          <w:szCs w:val="36"/>
        </w:rPr>
        <w:t xml:space="preserve">2035 </w:t>
      </w:r>
      <w:r w:rsidR="00E50895">
        <w:rPr>
          <w:b/>
          <w:sz w:val="36"/>
          <w:szCs w:val="36"/>
        </w:rPr>
        <w:t xml:space="preserve"> </w:t>
      </w:r>
      <w:r w:rsidRPr="0093424A">
        <w:rPr>
          <w:b/>
          <w:sz w:val="36"/>
          <w:szCs w:val="36"/>
        </w:rPr>
        <w:t>ГОДА</w:t>
      </w:r>
    </w:p>
    <w:p w:rsidR="00566B2A" w:rsidRPr="00A14674" w:rsidRDefault="00566B2A" w:rsidP="00566B2A">
      <w:pPr>
        <w:ind w:firstLine="0"/>
        <w:jc w:val="center"/>
      </w:pPr>
    </w:p>
    <w:p w:rsidR="002A74C2" w:rsidRPr="005E3EC9" w:rsidRDefault="005E3EC9" w:rsidP="002A74C2">
      <w:pPr>
        <w:ind w:firstLine="0"/>
        <w:jc w:val="center"/>
        <w:rPr>
          <w:b/>
          <w:sz w:val="36"/>
          <w:szCs w:val="36"/>
        </w:rPr>
      </w:pPr>
      <w:r w:rsidRPr="005E3EC9">
        <w:rPr>
          <w:b/>
          <w:sz w:val="36"/>
          <w:szCs w:val="36"/>
        </w:rPr>
        <w:t>Обосновывающие материалы</w:t>
      </w:r>
    </w:p>
    <w:tbl>
      <w:tblPr>
        <w:tblStyle w:val="af0"/>
        <w:tblW w:w="99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6973"/>
      </w:tblGrid>
      <w:tr w:rsidR="003F7577" w:rsidRPr="005A19EF" w:rsidTr="003F7577">
        <w:trPr>
          <w:trHeight w:val="340"/>
          <w:jc w:val="center"/>
        </w:trPr>
        <w:tc>
          <w:tcPr>
            <w:tcW w:w="3005" w:type="dxa"/>
            <w:vAlign w:val="center"/>
          </w:tcPr>
          <w:p w:rsidR="003F7577" w:rsidRPr="005A19EF" w:rsidRDefault="003F7577" w:rsidP="00104A1D">
            <w:pPr>
              <w:spacing w:line="240" w:lineRule="auto"/>
              <w:ind w:firstLine="0"/>
              <w:jc w:val="left"/>
              <w:rPr>
                <w:szCs w:val="28"/>
              </w:rPr>
            </w:pPr>
            <w:r w:rsidRPr="005A19EF">
              <w:rPr>
                <w:szCs w:val="28"/>
              </w:rPr>
              <w:t>Разработчик</w:t>
            </w:r>
          </w:p>
        </w:tc>
        <w:tc>
          <w:tcPr>
            <w:tcW w:w="6973" w:type="dxa"/>
            <w:vAlign w:val="center"/>
          </w:tcPr>
          <w:p w:rsidR="003F7577" w:rsidRPr="005A19EF" w:rsidRDefault="003F7577" w:rsidP="00474397">
            <w:pPr>
              <w:spacing w:line="240" w:lineRule="auto"/>
              <w:ind w:firstLine="0"/>
              <w:jc w:val="right"/>
              <w:rPr>
                <w:szCs w:val="28"/>
              </w:rPr>
            </w:pPr>
            <w:r w:rsidRPr="005A19EF">
              <w:rPr>
                <w:szCs w:val="28"/>
              </w:rPr>
              <w:t xml:space="preserve">ООО </w:t>
            </w:r>
            <w:r w:rsidR="001D4755">
              <w:rPr>
                <w:szCs w:val="28"/>
              </w:rPr>
              <w:t>«</w:t>
            </w:r>
            <w:r w:rsidR="00E50895">
              <w:t xml:space="preserve"> </w:t>
            </w:r>
            <w:r w:rsidR="00474397">
              <w:rPr>
                <w:szCs w:val="28"/>
              </w:rPr>
              <w:t>АИЦ</w:t>
            </w:r>
            <w:r w:rsidR="001D4755">
              <w:rPr>
                <w:szCs w:val="28"/>
              </w:rPr>
              <w:t>»</w:t>
            </w:r>
          </w:p>
        </w:tc>
      </w:tr>
      <w:tr w:rsidR="00566B2A" w:rsidRPr="005A19EF" w:rsidTr="003F7577">
        <w:trPr>
          <w:trHeight w:val="340"/>
          <w:jc w:val="center"/>
        </w:trPr>
        <w:tc>
          <w:tcPr>
            <w:tcW w:w="3005" w:type="dxa"/>
            <w:vAlign w:val="center"/>
          </w:tcPr>
          <w:p w:rsidR="00566B2A" w:rsidRPr="005A19EF" w:rsidRDefault="00566B2A" w:rsidP="00104A1D">
            <w:pPr>
              <w:spacing w:line="240" w:lineRule="auto"/>
              <w:ind w:firstLine="0"/>
              <w:jc w:val="left"/>
              <w:rPr>
                <w:szCs w:val="28"/>
              </w:rPr>
            </w:pPr>
          </w:p>
        </w:tc>
        <w:tc>
          <w:tcPr>
            <w:tcW w:w="6973" w:type="dxa"/>
            <w:vAlign w:val="center"/>
          </w:tcPr>
          <w:p w:rsidR="00566B2A" w:rsidRPr="005A19EF" w:rsidRDefault="00566B2A" w:rsidP="00104A1D">
            <w:pPr>
              <w:spacing w:line="240" w:lineRule="auto"/>
              <w:ind w:firstLine="0"/>
              <w:jc w:val="right"/>
              <w:rPr>
                <w:szCs w:val="28"/>
              </w:rPr>
            </w:pPr>
          </w:p>
        </w:tc>
      </w:tr>
      <w:tr w:rsidR="003F7577" w:rsidRPr="005A19EF" w:rsidTr="003F7577">
        <w:trPr>
          <w:trHeight w:val="340"/>
          <w:jc w:val="center"/>
        </w:trPr>
        <w:tc>
          <w:tcPr>
            <w:tcW w:w="3005" w:type="dxa"/>
            <w:vAlign w:val="center"/>
          </w:tcPr>
          <w:p w:rsidR="003F7577" w:rsidRPr="005A19EF" w:rsidRDefault="006C0BEB" w:rsidP="00104A1D">
            <w:pPr>
              <w:spacing w:line="240" w:lineRule="auto"/>
              <w:ind w:firstLine="0"/>
              <w:jc w:val="left"/>
              <w:rPr>
                <w:szCs w:val="28"/>
              </w:rPr>
            </w:pPr>
            <w:r>
              <w:rPr>
                <w:szCs w:val="28"/>
              </w:rPr>
              <w:t>Д</w:t>
            </w:r>
            <w:r w:rsidR="003F7577" w:rsidRPr="005A19EF">
              <w:rPr>
                <w:szCs w:val="28"/>
              </w:rPr>
              <w:t>иректор</w:t>
            </w:r>
          </w:p>
        </w:tc>
        <w:tc>
          <w:tcPr>
            <w:tcW w:w="6973" w:type="dxa"/>
            <w:vAlign w:val="center"/>
          </w:tcPr>
          <w:p w:rsidR="003F7577" w:rsidRPr="005A19EF" w:rsidRDefault="006C0BEB" w:rsidP="006C0BEB">
            <w:pPr>
              <w:spacing w:line="240" w:lineRule="auto"/>
              <w:ind w:firstLine="0"/>
              <w:jc w:val="right"/>
              <w:rPr>
                <w:szCs w:val="28"/>
              </w:rPr>
            </w:pPr>
            <w:r>
              <w:rPr>
                <w:szCs w:val="28"/>
              </w:rPr>
              <w:t>Е</w:t>
            </w:r>
            <w:r w:rsidR="003F7577" w:rsidRPr="005A19EF">
              <w:rPr>
                <w:szCs w:val="28"/>
              </w:rPr>
              <w:t xml:space="preserve">. </w:t>
            </w:r>
            <w:r>
              <w:rPr>
                <w:szCs w:val="28"/>
              </w:rPr>
              <w:t>В</w:t>
            </w:r>
            <w:r w:rsidR="003F7577" w:rsidRPr="005A19EF">
              <w:rPr>
                <w:szCs w:val="28"/>
              </w:rPr>
              <w:t xml:space="preserve">. </w:t>
            </w:r>
            <w:r>
              <w:rPr>
                <w:szCs w:val="28"/>
              </w:rPr>
              <w:t>Машадиева</w:t>
            </w:r>
          </w:p>
        </w:tc>
      </w:tr>
    </w:tbl>
    <w:p w:rsidR="00566B2A" w:rsidRDefault="00566B2A" w:rsidP="00566B2A">
      <w:pPr>
        <w:ind w:firstLine="0"/>
        <w:jc w:val="center"/>
      </w:pPr>
    </w:p>
    <w:p w:rsidR="001D4755" w:rsidRPr="006D7418" w:rsidRDefault="001D4755" w:rsidP="001D4755">
      <w:pPr>
        <w:ind w:hanging="426"/>
        <w:jc w:val="left"/>
        <w:rPr>
          <w:sz w:val="24"/>
        </w:rPr>
      </w:pPr>
      <w:r>
        <w:rPr>
          <w:sz w:val="24"/>
        </w:rPr>
        <w:t>Публичные</w:t>
      </w:r>
      <w:r w:rsidRPr="006D7418">
        <w:rPr>
          <w:sz w:val="24"/>
        </w:rPr>
        <w:t xml:space="preserve"> слушания проведены</w:t>
      </w:r>
    </w:p>
    <w:p w:rsidR="001D4755" w:rsidRPr="006D7418" w:rsidRDefault="001D4755" w:rsidP="001D4755">
      <w:pPr>
        <w:ind w:hanging="426"/>
        <w:jc w:val="left"/>
        <w:rPr>
          <w:sz w:val="24"/>
        </w:rPr>
      </w:pPr>
      <w:r w:rsidRPr="006D7418">
        <w:rPr>
          <w:sz w:val="24"/>
        </w:rPr>
        <w:t>«…..» ………….20</w:t>
      </w:r>
      <w:r w:rsidR="00DC0B1A">
        <w:rPr>
          <w:sz w:val="24"/>
        </w:rPr>
        <w:t>___</w:t>
      </w:r>
      <w:r w:rsidRPr="006D7418">
        <w:rPr>
          <w:sz w:val="24"/>
        </w:rPr>
        <w:t>год</w:t>
      </w:r>
    </w:p>
    <w:p w:rsidR="001D4755" w:rsidRPr="006D7418" w:rsidRDefault="001D4755" w:rsidP="001D4755">
      <w:pPr>
        <w:ind w:hanging="426"/>
        <w:jc w:val="left"/>
        <w:rPr>
          <w:sz w:val="24"/>
        </w:rPr>
      </w:pPr>
      <w:r w:rsidRPr="006D7418">
        <w:rPr>
          <w:sz w:val="24"/>
        </w:rPr>
        <w:t>Протокол № … от «….»……..20</w:t>
      </w:r>
      <w:r w:rsidR="00DC0B1A">
        <w:rPr>
          <w:sz w:val="24"/>
        </w:rPr>
        <w:t>___</w:t>
      </w:r>
      <w:r w:rsidRPr="006D7418">
        <w:rPr>
          <w:sz w:val="24"/>
        </w:rPr>
        <w:t xml:space="preserve"> г.</w:t>
      </w:r>
    </w:p>
    <w:p w:rsidR="001D4755" w:rsidRDefault="001D4755" w:rsidP="001D4755">
      <w:pPr>
        <w:ind w:firstLine="0"/>
        <w:jc w:val="left"/>
      </w:pPr>
    </w:p>
    <w:p w:rsidR="00566B2A" w:rsidRDefault="00566B2A" w:rsidP="00566B2A">
      <w:pPr>
        <w:ind w:firstLine="0"/>
        <w:jc w:val="center"/>
      </w:pPr>
    </w:p>
    <w:p w:rsidR="00566B2A" w:rsidRDefault="00566B2A" w:rsidP="00566B2A">
      <w:pPr>
        <w:ind w:firstLine="0"/>
        <w:jc w:val="center"/>
      </w:pPr>
    </w:p>
    <w:p w:rsidR="002B24D7" w:rsidRPr="0093424A" w:rsidRDefault="00566B2A" w:rsidP="00566B2A">
      <w:pPr>
        <w:ind w:firstLine="0"/>
        <w:jc w:val="center"/>
      </w:pPr>
      <w:r>
        <w:t>Барнаул</w:t>
      </w:r>
      <w:r w:rsidRPr="00A14674">
        <w:t xml:space="preserve"> 20</w:t>
      </w:r>
      <w:r w:rsidR="00A95592">
        <w:t>19</w:t>
      </w:r>
      <w:r w:rsidR="00C220DD">
        <w:t xml:space="preserve"> </w:t>
      </w:r>
      <w:r w:rsidRPr="00A14674">
        <w:t>г.</w:t>
      </w:r>
      <w:r w:rsidR="002B24D7" w:rsidRPr="0093424A">
        <w:br w:type="page"/>
      </w:r>
    </w:p>
    <w:p w:rsidR="00FB0C0C" w:rsidRPr="0093424A" w:rsidRDefault="00FB0C0C" w:rsidP="002B24D7">
      <w:pPr>
        <w:ind w:firstLine="0"/>
        <w:jc w:val="center"/>
        <w:rPr>
          <w:b/>
          <w:sz w:val="32"/>
          <w:szCs w:val="32"/>
        </w:rPr>
      </w:pPr>
      <w:r w:rsidRPr="0093424A">
        <w:rPr>
          <w:b/>
          <w:sz w:val="32"/>
          <w:szCs w:val="32"/>
        </w:rPr>
        <w:lastRenderedPageBreak/>
        <w:t>Содержание</w:t>
      </w:r>
    </w:p>
    <w:p w:rsidR="00FB0C0C" w:rsidRDefault="00FB0C0C" w:rsidP="00FB0C0C">
      <w:pPr>
        <w:pStyle w:val="af7"/>
      </w:pPr>
    </w:p>
    <w:p w:rsidR="00983094" w:rsidRDefault="00B72CA8">
      <w:pPr>
        <w:pStyle w:val="15"/>
        <w:tabs>
          <w:tab w:val="left" w:pos="1320"/>
          <w:tab w:val="right" w:leader="dot" w:pos="10020"/>
        </w:tabs>
        <w:rPr>
          <w:rFonts w:asciiTheme="minorHAnsi" w:hAnsiTheme="minorHAnsi" w:cstheme="minorBidi"/>
          <w:noProof/>
          <w:sz w:val="22"/>
          <w:szCs w:val="22"/>
        </w:rPr>
      </w:pPr>
      <w:r w:rsidRPr="0093424A">
        <w:rPr>
          <w:b/>
          <w:sz w:val="24"/>
        </w:rPr>
        <w:fldChar w:fldCharType="begin"/>
      </w:r>
      <w:r w:rsidR="006530F1" w:rsidRPr="0093424A">
        <w:rPr>
          <w:b/>
          <w:sz w:val="24"/>
        </w:rPr>
        <w:instrText xml:space="preserve"> TOC \o "1-3" \h \z \u </w:instrText>
      </w:r>
      <w:r w:rsidRPr="0093424A">
        <w:rPr>
          <w:b/>
          <w:sz w:val="24"/>
        </w:rPr>
        <w:fldChar w:fldCharType="separate"/>
      </w:r>
      <w:hyperlink w:anchor="_Toc51596123" w:history="1">
        <w:r w:rsidR="00983094" w:rsidRPr="00D72B07">
          <w:rPr>
            <w:rStyle w:val="aff1"/>
            <w:noProof/>
          </w:rPr>
          <w:t>Глава 1</w:t>
        </w:r>
        <w:r w:rsidR="00983094">
          <w:rPr>
            <w:rFonts w:asciiTheme="minorHAnsi" w:hAnsiTheme="minorHAnsi" w:cstheme="minorBidi"/>
            <w:noProof/>
            <w:sz w:val="22"/>
            <w:szCs w:val="22"/>
          </w:rPr>
          <w:tab/>
        </w:r>
        <w:r w:rsidR="00983094" w:rsidRPr="00D72B07">
          <w:rPr>
            <w:rStyle w:val="aff1"/>
            <w:noProof/>
          </w:rPr>
          <w:t>Существующее положение в сфере производства, передачи и потребления тепловой энергии для целей теплоснабжения</w:t>
        </w:r>
        <w:r w:rsidR="00983094">
          <w:rPr>
            <w:noProof/>
            <w:webHidden/>
          </w:rPr>
          <w:tab/>
        </w:r>
        <w:r w:rsidR="00983094">
          <w:rPr>
            <w:noProof/>
            <w:webHidden/>
          </w:rPr>
          <w:fldChar w:fldCharType="begin"/>
        </w:r>
        <w:r w:rsidR="00983094">
          <w:rPr>
            <w:noProof/>
            <w:webHidden/>
          </w:rPr>
          <w:instrText xml:space="preserve"> PAGEREF _Toc51596123 \h </w:instrText>
        </w:r>
        <w:r w:rsidR="00983094">
          <w:rPr>
            <w:noProof/>
            <w:webHidden/>
          </w:rPr>
        </w:r>
        <w:r w:rsidR="00983094">
          <w:rPr>
            <w:noProof/>
            <w:webHidden/>
          </w:rPr>
          <w:fldChar w:fldCharType="separate"/>
        </w:r>
        <w:r w:rsidR="00983094">
          <w:rPr>
            <w:noProof/>
            <w:webHidden/>
          </w:rPr>
          <w:t>9</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124" w:history="1">
        <w:r w:rsidR="00983094" w:rsidRPr="00D72B07">
          <w:rPr>
            <w:rStyle w:val="aff1"/>
            <w:noProof/>
          </w:rPr>
          <w:t>Введение</w:t>
        </w:r>
        <w:r w:rsidR="00983094">
          <w:rPr>
            <w:noProof/>
            <w:webHidden/>
          </w:rPr>
          <w:tab/>
        </w:r>
        <w:r w:rsidR="00983094">
          <w:rPr>
            <w:noProof/>
            <w:webHidden/>
          </w:rPr>
          <w:fldChar w:fldCharType="begin"/>
        </w:r>
        <w:r w:rsidR="00983094">
          <w:rPr>
            <w:noProof/>
            <w:webHidden/>
          </w:rPr>
          <w:instrText xml:space="preserve"> PAGEREF _Toc51596124 \h </w:instrText>
        </w:r>
        <w:r w:rsidR="00983094">
          <w:rPr>
            <w:noProof/>
            <w:webHidden/>
          </w:rPr>
        </w:r>
        <w:r w:rsidR="00983094">
          <w:rPr>
            <w:noProof/>
            <w:webHidden/>
          </w:rPr>
          <w:fldChar w:fldCharType="separate"/>
        </w:r>
        <w:r w:rsidR="00983094">
          <w:rPr>
            <w:noProof/>
            <w:webHidden/>
          </w:rPr>
          <w:t>9</w:t>
        </w:r>
        <w:r w:rsidR="00983094">
          <w:rPr>
            <w:noProof/>
            <w:webHidden/>
          </w:rPr>
          <w:fldChar w:fldCharType="end"/>
        </w:r>
      </w:hyperlink>
    </w:p>
    <w:p w:rsidR="00983094" w:rsidRDefault="00103068">
      <w:pPr>
        <w:pStyle w:val="15"/>
        <w:tabs>
          <w:tab w:val="left" w:pos="1540"/>
          <w:tab w:val="right" w:leader="dot" w:pos="10020"/>
        </w:tabs>
        <w:rPr>
          <w:rFonts w:asciiTheme="minorHAnsi" w:hAnsiTheme="minorHAnsi" w:cstheme="minorBidi"/>
          <w:noProof/>
          <w:sz w:val="22"/>
          <w:szCs w:val="22"/>
        </w:rPr>
      </w:pPr>
      <w:hyperlink w:anchor="_Toc51596125" w:history="1">
        <w:r w:rsidR="00983094" w:rsidRPr="00D72B07">
          <w:rPr>
            <w:rStyle w:val="aff1"/>
            <w:noProof/>
          </w:rPr>
          <w:t xml:space="preserve">1 Часть 1 </w:t>
        </w:r>
        <w:r w:rsidR="00983094">
          <w:rPr>
            <w:rFonts w:asciiTheme="minorHAnsi" w:hAnsiTheme="minorHAnsi" w:cstheme="minorBidi"/>
            <w:noProof/>
            <w:sz w:val="22"/>
            <w:szCs w:val="22"/>
          </w:rPr>
          <w:tab/>
        </w:r>
        <w:r w:rsidR="00983094" w:rsidRPr="00D72B07">
          <w:rPr>
            <w:rStyle w:val="aff1"/>
            <w:noProof/>
          </w:rPr>
          <w:t>Функциональная структура теплоснабжения</w:t>
        </w:r>
        <w:r w:rsidR="00983094">
          <w:rPr>
            <w:noProof/>
            <w:webHidden/>
          </w:rPr>
          <w:tab/>
        </w:r>
        <w:r w:rsidR="00983094">
          <w:rPr>
            <w:noProof/>
            <w:webHidden/>
          </w:rPr>
          <w:fldChar w:fldCharType="begin"/>
        </w:r>
        <w:r w:rsidR="00983094">
          <w:rPr>
            <w:noProof/>
            <w:webHidden/>
          </w:rPr>
          <w:instrText xml:space="preserve"> PAGEREF _Toc51596125 \h </w:instrText>
        </w:r>
        <w:r w:rsidR="00983094">
          <w:rPr>
            <w:noProof/>
            <w:webHidden/>
          </w:rPr>
        </w:r>
        <w:r w:rsidR="00983094">
          <w:rPr>
            <w:noProof/>
            <w:webHidden/>
          </w:rPr>
          <w:fldChar w:fldCharType="separate"/>
        </w:r>
        <w:r w:rsidR="00983094">
          <w:rPr>
            <w:noProof/>
            <w:webHidden/>
          </w:rPr>
          <w:t>15</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126" w:history="1">
        <w:r w:rsidR="00983094" w:rsidRPr="00D72B07">
          <w:rPr>
            <w:rStyle w:val="aff1"/>
            <w:noProof/>
          </w:rPr>
          <w:t>1.2 Зона общественно-делового назначения (ОДН)</w:t>
        </w:r>
        <w:r w:rsidR="00983094">
          <w:rPr>
            <w:noProof/>
            <w:webHidden/>
          </w:rPr>
          <w:tab/>
        </w:r>
        <w:r w:rsidR="00983094">
          <w:rPr>
            <w:noProof/>
            <w:webHidden/>
          </w:rPr>
          <w:fldChar w:fldCharType="begin"/>
        </w:r>
        <w:r w:rsidR="00983094">
          <w:rPr>
            <w:noProof/>
            <w:webHidden/>
          </w:rPr>
          <w:instrText xml:space="preserve"> PAGEREF _Toc51596126 \h </w:instrText>
        </w:r>
        <w:r w:rsidR="00983094">
          <w:rPr>
            <w:noProof/>
            <w:webHidden/>
          </w:rPr>
        </w:r>
        <w:r w:rsidR="00983094">
          <w:rPr>
            <w:noProof/>
            <w:webHidden/>
          </w:rPr>
          <w:fldChar w:fldCharType="separate"/>
        </w:r>
        <w:r w:rsidR="00983094">
          <w:rPr>
            <w:noProof/>
            <w:webHidden/>
          </w:rPr>
          <w:t>16</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127" w:history="1">
        <w:r w:rsidR="00983094" w:rsidRPr="00D72B07">
          <w:rPr>
            <w:rStyle w:val="aff1"/>
            <w:noProof/>
          </w:rPr>
          <w:t>1.3 Культурно-бытовое обслуживание населения</w:t>
        </w:r>
        <w:r w:rsidR="00983094">
          <w:rPr>
            <w:noProof/>
            <w:webHidden/>
          </w:rPr>
          <w:tab/>
        </w:r>
        <w:r w:rsidR="00983094">
          <w:rPr>
            <w:noProof/>
            <w:webHidden/>
          </w:rPr>
          <w:fldChar w:fldCharType="begin"/>
        </w:r>
        <w:r w:rsidR="00983094">
          <w:rPr>
            <w:noProof/>
            <w:webHidden/>
          </w:rPr>
          <w:instrText xml:space="preserve"> PAGEREF _Toc51596127 \h </w:instrText>
        </w:r>
        <w:r w:rsidR="00983094">
          <w:rPr>
            <w:noProof/>
            <w:webHidden/>
          </w:rPr>
        </w:r>
        <w:r w:rsidR="00983094">
          <w:rPr>
            <w:noProof/>
            <w:webHidden/>
          </w:rPr>
          <w:fldChar w:fldCharType="separate"/>
        </w:r>
        <w:r w:rsidR="00983094">
          <w:rPr>
            <w:noProof/>
            <w:webHidden/>
          </w:rPr>
          <w:t>18</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128" w:history="1">
        <w:r w:rsidR="00983094" w:rsidRPr="00D72B07">
          <w:rPr>
            <w:rStyle w:val="aff1"/>
            <w:noProof/>
          </w:rPr>
          <w:t>1.4 Производственная зона</w:t>
        </w:r>
        <w:r w:rsidR="00983094">
          <w:rPr>
            <w:noProof/>
            <w:webHidden/>
          </w:rPr>
          <w:tab/>
        </w:r>
        <w:r w:rsidR="00983094">
          <w:rPr>
            <w:noProof/>
            <w:webHidden/>
          </w:rPr>
          <w:fldChar w:fldCharType="begin"/>
        </w:r>
        <w:r w:rsidR="00983094">
          <w:rPr>
            <w:noProof/>
            <w:webHidden/>
          </w:rPr>
          <w:instrText xml:space="preserve"> PAGEREF _Toc51596128 \h </w:instrText>
        </w:r>
        <w:r w:rsidR="00983094">
          <w:rPr>
            <w:noProof/>
            <w:webHidden/>
          </w:rPr>
        </w:r>
        <w:r w:rsidR="00983094">
          <w:rPr>
            <w:noProof/>
            <w:webHidden/>
          </w:rPr>
          <w:fldChar w:fldCharType="separate"/>
        </w:r>
        <w:r w:rsidR="00983094">
          <w:rPr>
            <w:noProof/>
            <w:webHidden/>
          </w:rPr>
          <w:t>19</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129" w:history="1">
        <w:r w:rsidR="00983094" w:rsidRPr="00D72B07">
          <w:rPr>
            <w:rStyle w:val="aff1"/>
            <w:noProof/>
          </w:rPr>
          <w:t>На территории сельсовета производственная зона отсутствует</w:t>
        </w:r>
        <w:r w:rsidR="00983094">
          <w:rPr>
            <w:noProof/>
            <w:webHidden/>
          </w:rPr>
          <w:tab/>
        </w:r>
        <w:r w:rsidR="00983094">
          <w:rPr>
            <w:noProof/>
            <w:webHidden/>
          </w:rPr>
          <w:fldChar w:fldCharType="begin"/>
        </w:r>
        <w:r w:rsidR="00983094">
          <w:rPr>
            <w:noProof/>
            <w:webHidden/>
          </w:rPr>
          <w:instrText xml:space="preserve"> PAGEREF _Toc51596129 \h </w:instrText>
        </w:r>
        <w:r w:rsidR="00983094">
          <w:rPr>
            <w:noProof/>
            <w:webHidden/>
          </w:rPr>
        </w:r>
        <w:r w:rsidR="00983094">
          <w:rPr>
            <w:noProof/>
            <w:webHidden/>
          </w:rPr>
          <w:fldChar w:fldCharType="separate"/>
        </w:r>
        <w:r w:rsidR="00983094">
          <w:rPr>
            <w:noProof/>
            <w:webHidden/>
          </w:rPr>
          <w:t>19</w:t>
        </w:r>
        <w:r w:rsidR="00983094">
          <w:rPr>
            <w:noProof/>
            <w:webHidden/>
          </w:rPr>
          <w:fldChar w:fldCharType="end"/>
        </w:r>
      </w:hyperlink>
    </w:p>
    <w:p w:rsidR="00983094" w:rsidRDefault="00103068">
      <w:pPr>
        <w:pStyle w:val="15"/>
        <w:tabs>
          <w:tab w:val="left" w:pos="1540"/>
          <w:tab w:val="right" w:leader="dot" w:pos="10020"/>
        </w:tabs>
        <w:rPr>
          <w:rFonts w:asciiTheme="minorHAnsi" w:hAnsiTheme="minorHAnsi" w:cstheme="minorBidi"/>
          <w:noProof/>
          <w:sz w:val="22"/>
          <w:szCs w:val="22"/>
        </w:rPr>
      </w:pPr>
      <w:hyperlink w:anchor="_Toc51596130" w:history="1">
        <w:r w:rsidR="00983094" w:rsidRPr="00D72B07">
          <w:rPr>
            <w:rStyle w:val="aff1"/>
            <w:noProof/>
          </w:rPr>
          <w:t xml:space="preserve">2  Часть 2 </w:t>
        </w:r>
        <w:r w:rsidR="00983094">
          <w:rPr>
            <w:rFonts w:asciiTheme="minorHAnsi" w:hAnsiTheme="minorHAnsi" w:cstheme="minorBidi"/>
            <w:noProof/>
            <w:sz w:val="22"/>
            <w:szCs w:val="22"/>
          </w:rPr>
          <w:tab/>
        </w:r>
        <w:r w:rsidR="00983094" w:rsidRPr="00D72B07">
          <w:rPr>
            <w:rStyle w:val="aff1"/>
            <w:noProof/>
          </w:rPr>
          <w:t>Источники тепловой энергии</w:t>
        </w:r>
        <w:r w:rsidR="00983094">
          <w:rPr>
            <w:noProof/>
            <w:webHidden/>
          </w:rPr>
          <w:tab/>
        </w:r>
        <w:r w:rsidR="00983094">
          <w:rPr>
            <w:noProof/>
            <w:webHidden/>
          </w:rPr>
          <w:fldChar w:fldCharType="begin"/>
        </w:r>
        <w:r w:rsidR="00983094">
          <w:rPr>
            <w:noProof/>
            <w:webHidden/>
          </w:rPr>
          <w:instrText xml:space="preserve"> PAGEREF _Toc51596130 \h </w:instrText>
        </w:r>
        <w:r w:rsidR="00983094">
          <w:rPr>
            <w:noProof/>
            <w:webHidden/>
          </w:rPr>
        </w:r>
        <w:r w:rsidR="00983094">
          <w:rPr>
            <w:noProof/>
            <w:webHidden/>
          </w:rPr>
          <w:fldChar w:fldCharType="separate"/>
        </w:r>
        <w:r w:rsidR="00983094">
          <w:rPr>
            <w:noProof/>
            <w:webHidden/>
          </w:rPr>
          <w:t>19</w:t>
        </w:r>
        <w:r w:rsidR="00983094">
          <w:rPr>
            <w:noProof/>
            <w:webHidden/>
          </w:rPr>
          <w:fldChar w:fldCharType="end"/>
        </w:r>
      </w:hyperlink>
    </w:p>
    <w:p w:rsidR="00983094" w:rsidRDefault="00103068">
      <w:pPr>
        <w:pStyle w:val="15"/>
        <w:tabs>
          <w:tab w:val="left" w:pos="660"/>
          <w:tab w:val="right" w:leader="dot" w:pos="10020"/>
        </w:tabs>
        <w:rPr>
          <w:rFonts w:asciiTheme="minorHAnsi" w:hAnsiTheme="minorHAnsi" w:cstheme="minorBidi"/>
          <w:noProof/>
          <w:sz w:val="22"/>
          <w:szCs w:val="22"/>
        </w:rPr>
      </w:pPr>
      <w:hyperlink w:anchor="_Toc51596131" w:history="1">
        <w:r w:rsidR="00983094" w:rsidRPr="00D72B07">
          <w:rPr>
            <w:rStyle w:val="aff1"/>
            <w:noProof/>
          </w:rPr>
          <w:t>2.1</w:t>
        </w:r>
        <w:r w:rsidR="00983094">
          <w:rPr>
            <w:rFonts w:asciiTheme="minorHAnsi" w:hAnsiTheme="minorHAnsi" w:cstheme="minorBidi"/>
            <w:noProof/>
            <w:sz w:val="22"/>
            <w:szCs w:val="22"/>
          </w:rPr>
          <w:tab/>
        </w:r>
        <w:r w:rsidR="00983094" w:rsidRPr="00D72B07">
          <w:rPr>
            <w:rStyle w:val="aff1"/>
            <w:noProof/>
          </w:rPr>
          <w:t>Общие положения</w:t>
        </w:r>
        <w:r w:rsidR="00983094">
          <w:rPr>
            <w:noProof/>
            <w:webHidden/>
          </w:rPr>
          <w:tab/>
        </w:r>
        <w:r w:rsidR="00983094">
          <w:rPr>
            <w:noProof/>
            <w:webHidden/>
          </w:rPr>
          <w:fldChar w:fldCharType="begin"/>
        </w:r>
        <w:r w:rsidR="00983094">
          <w:rPr>
            <w:noProof/>
            <w:webHidden/>
          </w:rPr>
          <w:instrText xml:space="preserve"> PAGEREF _Toc51596131 \h </w:instrText>
        </w:r>
        <w:r w:rsidR="00983094">
          <w:rPr>
            <w:noProof/>
            <w:webHidden/>
          </w:rPr>
        </w:r>
        <w:r w:rsidR="00983094">
          <w:rPr>
            <w:noProof/>
            <w:webHidden/>
          </w:rPr>
          <w:fldChar w:fldCharType="separate"/>
        </w:r>
        <w:r w:rsidR="00983094">
          <w:rPr>
            <w:noProof/>
            <w:webHidden/>
          </w:rPr>
          <w:t>19</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132" w:history="1">
        <w:r w:rsidR="00983094" w:rsidRPr="00D72B07">
          <w:rPr>
            <w:rStyle w:val="aff1"/>
            <w:rFonts w:eastAsia="Times New Roman"/>
            <w:noProof/>
          </w:rPr>
          <w:t>2.2.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983094">
          <w:rPr>
            <w:noProof/>
            <w:webHidden/>
          </w:rPr>
          <w:tab/>
        </w:r>
        <w:r w:rsidR="00983094">
          <w:rPr>
            <w:noProof/>
            <w:webHidden/>
          </w:rPr>
          <w:fldChar w:fldCharType="begin"/>
        </w:r>
        <w:r w:rsidR="00983094">
          <w:rPr>
            <w:noProof/>
            <w:webHidden/>
          </w:rPr>
          <w:instrText xml:space="preserve"> PAGEREF _Toc51596132 \h </w:instrText>
        </w:r>
        <w:r w:rsidR="00983094">
          <w:rPr>
            <w:noProof/>
            <w:webHidden/>
          </w:rPr>
        </w:r>
        <w:r w:rsidR="00983094">
          <w:rPr>
            <w:noProof/>
            <w:webHidden/>
          </w:rPr>
          <w:fldChar w:fldCharType="separate"/>
        </w:r>
        <w:r w:rsidR="00983094">
          <w:rPr>
            <w:noProof/>
            <w:webHidden/>
          </w:rPr>
          <w:t>22</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133" w:history="1">
        <w:r w:rsidR="00983094" w:rsidRPr="00D72B07">
          <w:rPr>
            <w:rStyle w:val="aff1"/>
            <w:noProof/>
          </w:rPr>
          <w:t>Таблица 2.2.2. Технические характеристики основного оборудования котельной</w:t>
        </w:r>
        <w:r w:rsidR="00983094">
          <w:rPr>
            <w:noProof/>
            <w:webHidden/>
          </w:rPr>
          <w:tab/>
        </w:r>
        <w:r w:rsidR="00983094">
          <w:rPr>
            <w:noProof/>
            <w:webHidden/>
          </w:rPr>
          <w:fldChar w:fldCharType="begin"/>
        </w:r>
        <w:r w:rsidR="00983094">
          <w:rPr>
            <w:noProof/>
            <w:webHidden/>
          </w:rPr>
          <w:instrText xml:space="preserve"> PAGEREF _Toc51596133 \h </w:instrText>
        </w:r>
        <w:r w:rsidR="00983094">
          <w:rPr>
            <w:noProof/>
            <w:webHidden/>
          </w:rPr>
        </w:r>
        <w:r w:rsidR="00983094">
          <w:rPr>
            <w:noProof/>
            <w:webHidden/>
          </w:rPr>
          <w:fldChar w:fldCharType="separate"/>
        </w:r>
        <w:r w:rsidR="00983094">
          <w:rPr>
            <w:noProof/>
            <w:webHidden/>
          </w:rPr>
          <w:t>22</w:t>
        </w:r>
        <w:r w:rsidR="00983094">
          <w:rPr>
            <w:noProof/>
            <w:webHidden/>
          </w:rPr>
          <w:fldChar w:fldCharType="end"/>
        </w:r>
      </w:hyperlink>
    </w:p>
    <w:p w:rsidR="00983094" w:rsidRDefault="00103068">
      <w:pPr>
        <w:pStyle w:val="15"/>
        <w:tabs>
          <w:tab w:val="left" w:pos="660"/>
          <w:tab w:val="right" w:leader="dot" w:pos="10020"/>
        </w:tabs>
        <w:rPr>
          <w:rFonts w:asciiTheme="minorHAnsi" w:hAnsiTheme="minorHAnsi" w:cstheme="minorBidi"/>
          <w:noProof/>
          <w:sz w:val="22"/>
          <w:szCs w:val="22"/>
        </w:rPr>
      </w:pPr>
      <w:hyperlink w:anchor="_Toc51596134" w:history="1">
        <w:r w:rsidR="00983094" w:rsidRPr="00D72B07">
          <w:rPr>
            <w:rStyle w:val="aff1"/>
            <w:noProof/>
          </w:rPr>
          <w:t>2.3</w:t>
        </w:r>
        <w:r w:rsidR="00983094">
          <w:rPr>
            <w:rFonts w:asciiTheme="minorHAnsi" w:hAnsiTheme="minorHAnsi" w:cstheme="minorBidi"/>
            <w:noProof/>
            <w:sz w:val="22"/>
            <w:szCs w:val="22"/>
          </w:rPr>
          <w:tab/>
        </w:r>
        <w:r w:rsidR="00983094" w:rsidRPr="00D72B07">
          <w:rPr>
            <w:rStyle w:val="aff1"/>
            <w:noProof/>
          </w:rPr>
          <w:t>Параметры установленной тепловой мощности котельного оборудования</w:t>
        </w:r>
        <w:r w:rsidR="00983094">
          <w:rPr>
            <w:noProof/>
            <w:webHidden/>
          </w:rPr>
          <w:tab/>
        </w:r>
        <w:r w:rsidR="00983094">
          <w:rPr>
            <w:noProof/>
            <w:webHidden/>
          </w:rPr>
          <w:fldChar w:fldCharType="begin"/>
        </w:r>
        <w:r w:rsidR="00983094">
          <w:rPr>
            <w:noProof/>
            <w:webHidden/>
          </w:rPr>
          <w:instrText xml:space="preserve"> PAGEREF _Toc51596134 \h </w:instrText>
        </w:r>
        <w:r w:rsidR="00983094">
          <w:rPr>
            <w:noProof/>
            <w:webHidden/>
          </w:rPr>
        </w:r>
        <w:r w:rsidR="00983094">
          <w:rPr>
            <w:noProof/>
            <w:webHidden/>
          </w:rPr>
          <w:fldChar w:fldCharType="separate"/>
        </w:r>
        <w:r w:rsidR="00983094">
          <w:rPr>
            <w:noProof/>
            <w:webHidden/>
          </w:rPr>
          <w:t>22</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135" w:history="1">
        <w:r w:rsidR="00983094" w:rsidRPr="00D72B07">
          <w:rPr>
            <w:rStyle w:val="aff1"/>
            <w:noProof/>
          </w:rPr>
          <w:t>Таблица 2.2.3  Установленная тепловая мощность котельной</w:t>
        </w:r>
        <w:r w:rsidR="00983094">
          <w:rPr>
            <w:noProof/>
            <w:webHidden/>
          </w:rPr>
          <w:tab/>
        </w:r>
        <w:r w:rsidR="00983094">
          <w:rPr>
            <w:noProof/>
            <w:webHidden/>
          </w:rPr>
          <w:fldChar w:fldCharType="begin"/>
        </w:r>
        <w:r w:rsidR="00983094">
          <w:rPr>
            <w:noProof/>
            <w:webHidden/>
          </w:rPr>
          <w:instrText xml:space="preserve"> PAGEREF _Toc51596135 \h </w:instrText>
        </w:r>
        <w:r w:rsidR="00983094">
          <w:rPr>
            <w:noProof/>
            <w:webHidden/>
          </w:rPr>
        </w:r>
        <w:r w:rsidR="00983094">
          <w:rPr>
            <w:noProof/>
            <w:webHidden/>
          </w:rPr>
          <w:fldChar w:fldCharType="separate"/>
        </w:r>
        <w:r w:rsidR="00983094">
          <w:rPr>
            <w:noProof/>
            <w:webHidden/>
          </w:rPr>
          <w:t>22</w:t>
        </w:r>
        <w:r w:rsidR="00983094">
          <w:rPr>
            <w:noProof/>
            <w:webHidden/>
          </w:rPr>
          <w:fldChar w:fldCharType="end"/>
        </w:r>
      </w:hyperlink>
    </w:p>
    <w:p w:rsidR="00983094" w:rsidRDefault="00103068">
      <w:pPr>
        <w:pStyle w:val="31"/>
        <w:tabs>
          <w:tab w:val="right" w:leader="dot" w:pos="10020"/>
        </w:tabs>
        <w:rPr>
          <w:rFonts w:asciiTheme="minorHAnsi" w:hAnsiTheme="minorHAnsi" w:cstheme="minorBidi"/>
          <w:noProof/>
          <w:sz w:val="22"/>
          <w:szCs w:val="22"/>
        </w:rPr>
      </w:pPr>
      <w:hyperlink w:anchor="_Toc51596136" w:history="1">
        <w:r w:rsidR="00983094" w:rsidRPr="00D72B07">
          <w:rPr>
            <w:rStyle w:val="aff1"/>
            <w:noProof/>
          </w:rPr>
          <w:t>2.4. Ограничения тепловой мощности и параметры располагаемой тепловой мощности</w:t>
        </w:r>
        <w:r w:rsidR="00983094">
          <w:rPr>
            <w:noProof/>
            <w:webHidden/>
          </w:rPr>
          <w:tab/>
        </w:r>
        <w:r w:rsidR="00983094">
          <w:rPr>
            <w:noProof/>
            <w:webHidden/>
          </w:rPr>
          <w:fldChar w:fldCharType="begin"/>
        </w:r>
        <w:r w:rsidR="00983094">
          <w:rPr>
            <w:noProof/>
            <w:webHidden/>
          </w:rPr>
          <w:instrText xml:space="preserve"> PAGEREF _Toc51596136 \h </w:instrText>
        </w:r>
        <w:r w:rsidR="00983094">
          <w:rPr>
            <w:noProof/>
            <w:webHidden/>
          </w:rPr>
        </w:r>
        <w:r w:rsidR="00983094">
          <w:rPr>
            <w:noProof/>
            <w:webHidden/>
          </w:rPr>
          <w:fldChar w:fldCharType="separate"/>
        </w:r>
        <w:r w:rsidR="00983094">
          <w:rPr>
            <w:noProof/>
            <w:webHidden/>
          </w:rPr>
          <w:t>22</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137" w:history="1">
        <w:r w:rsidR="00983094" w:rsidRPr="00D72B07">
          <w:rPr>
            <w:rStyle w:val="aff1"/>
            <w:noProof/>
          </w:rPr>
          <w:t>Таблица 3.  Величины располагаемой и установленной тепловой мощности</w:t>
        </w:r>
        <w:r w:rsidR="00983094">
          <w:rPr>
            <w:noProof/>
            <w:webHidden/>
          </w:rPr>
          <w:tab/>
        </w:r>
        <w:r w:rsidR="00983094">
          <w:rPr>
            <w:noProof/>
            <w:webHidden/>
          </w:rPr>
          <w:fldChar w:fldCharType="begin"/>
        </w:r>
        <w:r w:rsidR="00983094">
          <w:rPr>
            <w:noProof/>
            <w:webHidden/>
          </w:rPr>
          <w:instrText xml:space="preserve"> PAGEREF _Toc51596137 \h </w:instrText>
        </w:r>
        <w:r w:rsidR="00983094">
          <w:rPr>
            <w:noProof/>
            <w:webHidden/>
          </w:rPr>
        </w:r>
        <w:r w:rsidR="00983094">
          <w:rPr>
            <w:noProof/>
            <w:webHidden/>
          </w:rPr>
          <w:fldChar w:fldCharType="separate"/>
        </w:r>
        <w:r w:rsidR="00983094">
          <w:rPr>
            <w:noProof/>
            <w:webHidden/>
          </w:rPr>
          <w:t>23</w:t>
        </w:r>
        <w:r w:rsidR="00983094">
          <w:rPr>
            <w:noProof/>
            <w:webHidden/>
          </w:rPr>
          <w:fldChar w:fldCharType="end"/>
        </w:r>
      </w:hyperlink>
    </w:p>
    <w:p w:rsidR="00983094" w:rsidRDefault="00103068">
      <w:pPr>
        <w:pStyle w:val="31"/>
        <w:tabs>
          <w:tab w:val="right" w:leader="dot" w:pos="10020"/>
        </w:tabs>
        <w:rPr>
          <w:rFonts w:asciiTheme="minorHAnsi" w:hAnsiTheme="minorHAnsi" w:cstheme="minorBidi"/>
          <w:noProof/>
          <w:sz w:val="22"/>
          <w:szCs w:val="22"/>
        </w:rPr>
      </w:pPr>
      <w:hyperlink w:anchor="_Toc51596138" w:history="1">
        <w:r w:rsidR="00983094" w:rsidRPr="00D72B07">
          <w:rPr>
            <w:rStyle w:val="aff1"/>
            <w:noProof/>
          </w:rPr>
          <w:t>2.5. Объем потребления тепловой энергии (мощности) и теплоносителя на собственные и хозяйственные нужды и параметры тепловой мощности нетто</w:t>
        </w:r>
        <w:r w:rsidR="00983094">
          <w:rPr>
            <w:noProof/>
            <w:webHidden/>
          </w:rPr>
          <w:tab/>
        </w:r>
        <w:r w:rsidR="00983094">
          <w:rPr>
            <w:noProof/>
            <w:webHidden/>
          </w:rPr>
          <w:fldChar w:fldCharType="begin"/>
        </w:r>
        <w:r w:rsidR="00983094">
          <w:rPr>
            <w:noProof/>
            <w:webHidden/>
          </w:rPr>
          <w:instrText xml:space="preserve"> PAGEREF _Toc51596138 \h </w:instrText>
        </w:r>
        <w:r w:rsidR="00983094">
          <w:rPr>
            <w:noProof/>
            <w:webHidden/>
          </w:rPr>
        </w:r>
        <w:r w:rsidR="00983094">
          <w:rPr>
            <w:noProof/>
            <w:webHidden/>
          </w:rPr>
          <w:fldChar w:fldCharType="separate"/>
        </w:r>
        <w:r w:rsidR="00983094">
          <w:rPr>
            <w:noProof/>
            <w:webHidden/>
          </w:rPr>
          <w:t>23</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139" w:history="1">
        <w:r w:rsidR="00983094" w:rsidRPr="00D72B07">
          <w:rPr>
            <w:rStyle w:val="aff1"/>
            <w:noProof/>
          </w:rPr>
          <w:t>Таблица 4. Объем потребления тепловой энергии и теплоносителя на собственные нужды</w:t>
        </w:r>
        <w:r w:rsidR="00983094">
          <w:rPr>
            <w:noProof/>
            <w:webHidden/>
          </w:rPr>
          <w:tab/>
        </w:r>
        <w:r w:rsidR="00983094">
          <w:rPr>
            <w:noProof/>
            <w:webHidden/>
          </w:rPr>
          <w:fldChar w:fldCharType="begin"/>
        </w:r>
        <w:r w:rsidR="00983094">
          <w:rPr>
            <w:noProof/>
            <w:webHidden/>
          </w:rPr>
          <w:instrText xml:space="preserve"> PAGEREF _Toc51596139 \h </w:instrText>
        </w:r>
        <w:r w:rsidR="00983094">
          <w:rPr>
            <w:noProof/>
            <w:webHidden/>
          </w:rPr>
        </w:r>
        <w:r w:rsidR="00983094">
          <w:rPr>
            <w:noProof/>
            <w:webHidden/>
          </w:rPr>
          <w:fldChar w:fldCharType="separate"/>
        </w:r>
        <w:r w:rsidR="00983094">
          <w:rPr>
            <w:noProof/>
            <w:webHidden/>
          </w:rPr>
          <w:t>24</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140" w:history="1">
        <w:r w:rsidR="00983094" w:rsidRPr="00D72B07">
          <w:rPr>
            <w:rStyle w:val="aff1"/>
            <w:noProof/>
          </w:rPr>
          <w:t>Таблица 5. Установленная, располагаемая тепловая мощность, ограничения тепловой мощности, потребление тепловой мощности на собственные нужды, тепловая мощность нетто на конец 2019  года</w:t>
        </w:r>
        <w:r w:rsidR="00983094">
          <w:rPr>
            <w:noProof/>
            <w:webHidden/>
          </w:rPr>
          <w:tab/>
        </w:r>
        <w:r w:rsidR="00983094">
          <w:rPr>
            <w:noProof/>
            <w:webHidden/>
          </w:rPr>
          <w:fldChar w:fldCharType="begin"/>
        </w:r>
        <w:r w:rsidR="00983094">
          <w:rPr>
            <w:noProof/>
            <w:webHidden/>
          </w:rPr>
          <w:instrText xml:space="preserve"> PAGEREF _Toc51596140 \h </w:instrText>
        </w:r>
        <w:r w:rsidR="00983094">
          <w:rPr>
            <w:noProof/>
            <w:webHidden/>
          </w:rPr>
        </w:r>
        <w:r w:rsidR="00983094">
          <w:rPr>
            <w:noProof/>
            <w:webHidden/>
          </w:rPr>
          <w:fldChar w:fldCharType="separate"/>
        </w:r>
        <w:r w:rsidR="00983094">
          <w:rPr>
            <w:noProof/>
            <w:webHidden/>
          </w:rPr>
          <w:t>24</w:t>
        </w:r>
        <w:r w:rsidR="00983094">
          <w:rPr>
            <w:noProof/>
            <w:webHidden/>
          </w:rPr>
          <w:fldChar w:fldCharType="end"/>
        </w:r>
      </w:hyperlink>
    </w:p>
    <w:p w:rsidR="00983094" w:rsidRDefault="00103068">
      <w:pPr>
        <w:pStyle w:val="31"/>
        <w:tabs>
          <w:tab w:val="right" w:leader="dot" w:pos="10020"/>
        </w:tabs>
        <w:rPr>
          <w:rFonts w:asciiTheme="minorHAnsi" w:hAnsiTheme="minorHAnsi" w:cstheme="minorBidi"/>
          <w:noProof/>
          <w:sz w:val="22"/>
          <w:szCs w:val="22"/>
        </w:rPr>
      </w:pPr>
      <w:hyperlink w:anchor="_Toc51596141" w:history="1">
        <w:r w:rsidR="00983094" w:rsidRPr="00D72B07">
          <w:rPr>
            <w:rStyle w:val="aff1"/>
            <w:noProof/>
          </w:rPr>
          <w:t>2.6. Срок ввода в эксплуатацию котельного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983094">
          <w:rPr>
            <w:noProof/>
            <w:webHidden/>
          </w:rPr>
          <w:tab/>
        </w:r>
        <w:r w:rsidR="00983094">
          <w:rPr>
            <w:noProof/>
            <w:webHidden/>
          </w:rPr>
          <w:fldChar w:fldCharType="begin"/>
        </w:r>
        <w:r w:rsidR="00983094">
          <w:rPr>
            <w:noProof/>
            <w:webHidden/>
          </w:rPr>
          <w:instrText xml:space="preserve"> PAGEREF _Toc51596141 \h </w:instrText>
        </w:r>
        <w:r w:rsidR="00983094">
          <w:rPr>
            <w:noProof/>
            <w:webHidden/>
          </w:rPr>
        </w:r>
        <w:r w:rsidR="00983094">
          <w:rPr>
            <w:noProof/>
            <w:webHidden/>
          </w:rPr>
          <w:fldChar w:fldCharType="separate"/>
        </w:r>
        <w:r w:rsidR="00983094">
          <w:rPr>
            <w:noProof/>
            <w:webHidden/>
          </w:rPr>
          <w:t>24</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142" w:history="1">
        <w:r w:rsidR="00983094" w:rsidRPr="00D72B07">
          <w:rPr>
            <w:rStyle w:val="aff1"/>
            <w:noProof/>
          </w:rPr>
          <w:t>Таблица 6. Год ввода в эксплуатацию котельного оборудования</w:t>
        </w:r>
        <w:r w:rsidR="00983094">
          <w:rPr>
            <w:noProof/>
            <w:webHidden/>
          </w:rPr>
          <w:tab/>
        </w:r>
        <w:r w:rsidR="00983094">
          <w:rPr>
            <w:noProof/>
            <w:webHidden/>
          </w:rPr>
          <w:fldChar w:fldCharType="begin"/>
        </w:r>
        <w:r w:rsidR="00983094">
          <w:rPr>
            <w:noProof/>
            <w:webHidden/>
          </w:rPr>
          <w:instrText xml:space="preserve"> PAGEREF _Toc51596142 \h </w:instrText>
        </w:r>
        <w:r w:rsidR="00983094">
          <w:rPr>
            <w:noProof/>
            <w:webHidden/>
          </w:rPr>
        </w:r>
        <w:r w:rsidR="00983094">
          <w:rPr>
            <w:noProof/>
            <w:webHidden/>
          </w:rPr>
          <w:fldChar w:fldCharType="separate"/>
        </w:r>
        <w:r w:rsidR="00983094">
          <w:rPr>
            <w:noProof/>
            <w:webHidden/>
          </w:rPr>
          <w:t>24</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143" w:history="1">
        <w:r w:rsidR="00983094" w:rsidRPr="00D72B07">
          <w:rPr>
            <w:rStyle w:val="aff1"/>
            <w:noProof/>
          </w:rPr>
          <w:t>Таблица 7. Наработка и остаточный ресурс котлоагрегатов</w:t>
        </w:r>
        <w:r w:rsidR="00983094">
          <w:rPr>
            <w:noProof/>
            <w:webHidden/>
          </w:rPr>
          <w:tab/>
        </w:r>
        <w:r w:rsidR="00983094">
          <w:rPr>
            <w:noProof/>
            <w:webHidden/>
          </w:rPr>
          <w:fldChar w:fldCharType="begin"/>
        </w:r>
        <w:r w:rsidR="00983094">
          <w:rPr>
            <w:noProof/>
            <w:webHidden/>
          </w:rPr>
          <w:instrText xml:space="preserve"> PAGEREF _Toc51596143 \h </w:instrText>
        </w:r>
        <w:r w:rsidR="00983094">
          <w:rPr>
            <w:noProof/>
            <w:webHidden/>
          </w:rPr>
        </w:r>
        <w:r w:rsidR="00983094">
          <w:rPr>
            <w:noProof/>
            <w:webHidden/>
          </w:rPr>
          <w:fldChar w:fldCharType="separate"/>
        </w:r>
        <w:r w:rsidR="00983094">
          <w:rPr>
            <w:noProof/>
            <w:webHidden/>
          </w:rPr>
          <w:t>25</w:t>
        </w:r>
        <w:r w:rsidR="00983094">
          <w:rPr>
            <w:noProof/>
            <w:webHidden/>
          </w:rPr>
          <w:fldChar w:fldCharType="end"/>
        </w:r>
      </w:hyperlink>
    </w:p>
    <w:p w:rsidR="00983094" w:rsidRDefault="00103068">
      <w:pPr>
        <w:pStyle w:val="31"/>
        <w:tabs>
          <w:tab w:val="right" w:leader="dot" w:pos="10020"/>
        </w:tabs>
        <w:rPr>
          <w:rFonts w:asciiTheme="minorHAnsi" w:hAnsiTheme="minorHAnsi" w:cstheme="minorBidi"/>
          <w:noProof/>
          <w:sz w:val="22"/>
          <w:szCs w:val="22"/>
        </w:rPr>
      </w:pPr>
      <w:hyperlink w:anchor="_Toc51596144" w:history="1">
        <w:r w:rsidR="00983094" w:rsidRPr="00D72B07">
          <w:rPr>
            <w:rStyle w:val="aff1"/>
            <w:noProof/>
          </w:rPr>
          <w:t>2.7. 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983094">
          <w:rPr>
            <w:noProof/>
            <w:webHidden/>
          </w:rPr>
          <w:tab/>
        </w:r>
        <w:r w:rsidR="00983094">
          <w:rPr>
            <w:noProof/>
            <w:webHidden/>
          </w:rPr>
          <w:fldChar w:fldCharType="begin"/>
        </w:r>
        <w:r w:rsidR="00983094">
          <w:rPr>
            <w:noProof/>
            <w:webHidden/>
          </w:rPr>
          <w:instrText xml:space="preserve"> PAGEREF _Toc51596144 \h </w:instrText>
        </w:r>
        <w:r w:rsidR="00983094">
          <w:rPr>
            <w:noProof/>
            <w:webHidden/>
          </w:rPr>
        </w:r>
        <w:r w:rsidR="00983094">
          <w:rPr>
            <w:noProof/>
            <w:webHidden/>
          </w:rPr>
          <w:fldChar w:fldCharType="separate"/>
        </w:r>
        <w:r w:rsidR="00983094">
          <w:rPr>
            <w:noProof/>
            <w:webHidden/>
          </w:rPr>
          <w:t>25</w:t>
        </w:r>
        <w:r w:rsidR="00983094">
          <w:rPr>
            <w:noProof/>
            <w:webHidden/>
          </w:rPr>
          <w:fldChar w:fldCharType="end"/>
        </w:r>
      </w:hyperlink>
    </w:p>
    <w:p w:rsidR="00983094" w:rsidRDefault="00103068">
      <w:pPr>
        <w:pStyle w:val="31"/>
        <w:tabs>
          <w:tab w:val="right" w:leader="dot" w:pos="10020"/>
        </w:tabs>
        <w:rPr>
          <w:rFonts w:asciiTheme="minorHAnsi" w:hAnsiTheme="minorHAnsi" w:cstheme="minorBidi"/>
          <w:noProof/>
          <w:sz w:val="22"/>
          <w:szCs w:val="22"/>
        </w:rPr>
      </w:pPr>
      <w:hyperlink w:anchor="_Toc51596145" w:history="1">
        <w:r w:rsidR="00983094" w:rsidRPr="00D72B07">
          <w:rPr>
            <w:rStyle w:val="aff1"/>
            <w:noProof/>
          </w:rPr>
          <w:t>2.8. Среднегодовая загрузка оборудования</w:t>
        </w:r>
        <w:r w:rsidR="00983094">
          <w:rPr>
            <w:noProof/>
            <w:webHidden/>
          </w:rPr>
          <w:tab/>
        </w:r>
        <w:r w:rsidR="00983094">
          <w:rPr>
            <w:noProof/>
            <w:webHidden/>
          </w:rPr>
          <w:fldChar w:fldCharType="begin"/>
        </w:r>
        <w:r w:rsidR="00983094">
          <w:rPr>
            <w:noProof/>
            <w:webHidden/>
          </w:rPr>
          <w:instrText xml:space="preserve"> PAGEREF _Toc51596145 \h </w:instrText>
        </w:r>
        <w:r w:rsidR="00983094">
          <w:rPr>
            <w:noProof/>
            <w:webHidden/>
          </w:rPr>
        </w:r>
        <w:r w:rsidR="00983094">
          <w:rPr>
            <w:noProof/>
            <w:webHidden/>
          </w:rPr>
          <w:fldChar w:fldCharType="separate"/>
        </w:r>
        <w:r w:rsidR="00983094">
          <w:rPr>
            <w:noProof/>
            <w:webHidden/>
          </w:rPr>
          <w:t>25</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146" w:history="1">
        <w:r w:rsidR="00983094" w:rsidRPr="00D72B07">
          <w:rPr>
            <w:rStyle w:val="aff1"/>
            <w:noProof/>
          </w:rPr>
          <w:t xml:space="preserve">Таблица 8. Сведения по котельной с. </w:t>
        </w:r>
        <w:r w:rsidR="00C7133B">
          <w:rPr>
            <w:rStyle w:val="aff1"/>
            <w:noProof/>
          </w:rPr>
          <w:t>Верх-Бехтемир</w:t>
        </w:r>
        <w:r w:rsidR="00983094">
          <w:rPr>
            <w:noProof/>
            <w:webHidden/>
          </w:rPr>
          <w:tab/>
        </w:r>
        <w:r w:rsidR="00983094">
          <w:rPr>
            <w:noProof/>
            <w:webHidden/>
          </w:rPr>
          <w:fldChar w:fldCharType="begin"/>
        </w:r>
        <w:r w:rsidR="00983094">
          <w:rPr>
            <w:noProof/>
            <w:webHidden/>
          </w:rPr>
          <w:instrText xml:space="preserve"> PAGEREF _Toc51596146 \h </w:instrText>
        </w:r>
        <w:r w:rsidR="00983094">
          <w:rPr>
            <w:noProof/>
            <w:webHidden/>
          </w:rPr>
        </w:r>
        <w:r w:rsidR="00983094">
          <w:rPr>
            <w:noProof/>
            <w:webHidden/>
          </w:rPr>
          <w:fldChar w:fldCharType="separate"/>
        </w:r>
        <w:r w:rsidR="00983094">
          <w:rPr>
            <w:noProof/>
            <w:webHidden/>
          </w:rPr>
          <w:t>25</w:t>
        </w:r>
        <w:r w:rsidR="00983094">
          <w:rPr>
            <w:noProof/>
            <w:webHidden/>
          </w:rPr>
          <w:fldChar w:fldCharType="end"/>
        </w:r>
      </w:hyperlink>
    </w:p>
    <w:p w:rsidR="00983094" w:rsidRDefault="00103068">
      <w:pPr>
        <w:pStyle w:val="31"/>
        <w:tabs>
          <w:tab w:val="right" w:leader="dot" w:pos="10020"/>
        </w:tabs>
        <w:rPr>
          <w:rFonts w:asciiTheme="minorHAnsi" w:hAnsiTheme="minorHAnsi" w:cstheme="minorBidi"/>
          <w:noProof/>
          <w:sz w:val="22"/>
          <w:szCs w:val="22"/>
        </w:rPr>
      </w:pPr>
      <w:hyperlink w:anchor="_Toc51596147" w:history="1">
        <w:r w:rsidR="00983094" w:rsidRPr="00D72B07">
          <w:rPr>
            <w:rStyle w:val="aff1"/>
            <w:noProof/>
          </w:rPr>
          <w:t>2.9.Способы учета тепла, отпущенного в тепловые сети</w:t>
        </w:r>
        <w:r w:rsidR="00983094">
          <w:rPr>
            <w:noProof/>
            <w:webHidden/>
          </w:rPr>
          <w:tab/>
        </w:r>
        <w:r w:rsidR="00983094">
          <w:rPr>
            <w:noProof/>
            <w:webHidden/>
          </w:rPr>
          <w:fldChar w:fldCharType="begin"/>
        </w:r>
        <w:r w:rsidR="00983094">
          <w:rPr>
            <w:noProof/>
            <w:webHidden/>
          </w:rPr>
          <w:instrText xml:space="preserve"> PAGEREF _Toc51596147 \h </w:instrText>
        </w:r>
        <w:r w:rsidR="00983094">
          <w:rPr>
            <w:noProof/>
            <w:webHidden/>
          </w:rPr>
        </w:r>
        <w:r w:rsidR="00983094">
          <w:rPr>
            <w:noProof/>
            <w:webHidden/>
          </w:rPr>
          <w:fldChar w:fldCharType="separate"/>
        </w:r>
        <w:r w:rsidR="00983094">
          <w:rPr>
            <w:noProof/>
            <w:webHidden/>
          </w:rPr>
          <w:t>26</w:t>
        </w:r>
        <w:r w:rsidR="00983094">
          <w:rPr>
            <w:noProof/>
            <w:webHidden/>
          </w:rPr>
          <w:fldChar w:fldCharType="end"/>
        </w:r>
      </w:hyperlink>
    </w:p>
    <w:p w:rsidR="00983094" w:rsidRDefault="00103068">
      <w:pPr>
        <w:pStyle w:val="31"/>
        <w:tabs>
          <w:tab w:val="right" w:leader="dot" w:pos="10020"/>
        </w:tabs>
        <w:rPr>
          <w:rFonts w:asciiTheme="minorHAnsi" w:hAnsiTheme="minorHAnsi" w:cstheme="minorBidi"/>
          <w:noProof/>
          <w:sz w:val="22"/>
          <w:szCs w:val="22"/>
        </w:rPr>
      </w:pPr>
      <w:hyperlink w:anchor="_Toc51596148" w:history="1">
        <w:r w:rsidR="00983094" w:rsidRPr="00D72B07">
          <w:rPr>
            <w:rStyle w:val="aff1"/>
            <w:noProof/>
          </w:rPr>
          <w:t>2.10. Статистика отказов и восстановлений оборудования источников тепловой энергии</w:t>
        </w:r>
        <w:r w:rsidR="00983094">
          <w:rPr>
            <w:noProof/>
            <w:webHidden/>
          </w:rPr>
          <w:tab/>
        </w:r>
        <w:r w:rsidR="00983094">
          <w:rPr>
            <w:noProof/>
            <w:webHidden/>
          </w:rPr>
          <w:fldChar w:fldCharType="begin"/>
        </w:r>
        <w:r w:rsidR="00983094">
          <w:rPr>
            <w:noProof/>
            <w:webHidden/>
          </w:rPr>
          <w:instrText xml:space="preserve"> PAGEREF _Toc51596148 \h </w:instrText>
        </w:r>
        <w:r w:rsidR="00983094">
          <w:rPr>
            <w:noProof/>
            <w:webHidden/>
          </w:rPr>
        </w:r>
        <w:r w:rsidR="00983094">
          <w:rPr>
            <w:noProof/>
            <w:webHidden/>
          </w:rPr>
          <w:fldChar w:fldCharType="separate"/>
        </w:r>
        <w:r w:rsidR="00983094">
          <w:rPr>
            <w:noProof/>
            <w:webHidden/>
          </w:rPr>
          <w:t>26</w:t>
        </w:r>
        <w:r w:rsidR="00983094">
          <w:rPr>
            <w:noProof/>
            <w:webHidden/>
          </w:rPr>
          <w:fldChar w:fldCharType="end"/>
        </w:r>
      </w:hyperlink>
    </w:p>
    <w:p w:rsidR="00983094" w:rsidRDefault="00103068">
      <w:pPr>
        <w:pStyle w:val="31"/>
        <w:tabs>
          <w:tab w:val="right" w:leader="dot" w:pos="10020"/>
        </w:tabs>
        <w:rPr>
          <w:rFonts w:asciiTheme="minorHAnsi" w:hAnsiTheme="minorHAnsi" w:cstheme="minorBidi"/>
          <w:noProof/>
          <w:sz w:val="22"/>
          <w:szCs w:val="22"/>
        </w:rPr>
      </w:pPr>
      <w:hyperlink w:anchor="_Toc51596149" w:history="1">
        <w:r w:rsidR="00983094" w:rsidRPr="00D72B07">
          <w:rPr>
            <w:rStyle w:val="aff1"/>
            <w:noProof/>
          </w:rPr>
          <w:t>2.11.  Характеристики водоподготовки и подпиточных устройств</w:t>
        </w:r>
        <w:r w:rsidR="00983094">
          <w:rPr>
            <w:noProof/>
            <w:webHidden/>
          </w:rPr>
          <w:tab/>
        </w:r>
        <w:r w:rsidR="00983094">
          <w:rPr>
            <w:noProof/>
            <w:webHidden/>
          </w:rPr>
          <w:fldChar w:fldCharType="begin"/>
        </w:r>
        <w:r w:rsidR="00983094">
          <w:rPr>
            <w:noProof/>
            <w:webHidden/>
          </w:rPr>
          <w:instrText xml:space="preserve"> PAGEREF _Toc51596149 \h </w:instrText>
        </w:r>
        <w:r w:rsidR="00983094">
          <w:rPr>
            <w:noProof/>
            <w:webHidden/>
          </w:rPr>
        </w:r>
        <w:r w:rsidR="00983094">
          <w:rPr>
            <w:noProof/>
            <w:webHidden/>
          </w:rPr>
          <w:fldChar w:fldCharType="separate"/>
        </w:r>
        <w:r w:rsidR="00983094">
          <w:rPr>
            <w:noProof/>
            <w:webHidden/>
          </w:rPr>
          <w:t>26</w:t>
        </w:r>
        <w:r w:rsidR="00983094">
          <w:rPr>
            <w:noProof/>
            <w:webHidden/>
          </w:rPr>
          <w:fldChar w:fldCharType="end"/>
        </w:r>
      </w:hyperlink>
    </w:p>
    <w:p w:rsidR="00983094" w:rsidRDefault="00103068">
      <w:pPr>
        <w:pStyle w:val="31"/>
        <w:tabs>
          <w:tab w:val="right" w:leader="dot" w:pos="10020"/>
        </w:tabs>
        <w:rPr>
          <w:rFonts w:asciiTheme="minorHAnsi" w:hAnsiTheme="minorHAnsi" w:cstheme="minorBidi"/>
          <w:noProof/>
          <w:sz w:val="22"/>
          <w:szCs w:val="22"/>
        </w:rPr>
      </w:pPr>
      <w:hyperlink w:anchor="_Toc51596150" w:history="1">
        <w:r w:rsidR="00983094" w:rsidRPr="00D72B07">
          <w:rPr>
            <w:rStyle w:val="aff1"/>
            <w:noProof/>
          </w:rPr>
          <w:t>2.13. Проектный и установленный топливный режим котельной</w:t>
        </w:r>
        <w:r w:rsidR="00983094">
          <w:rPr>
            <w:noProof/>
            <w:webHidden/>
          </w:rPr>
          <w:tab/>
        </w:r>
        <w:r w:rsidR="00983094">
          <w:rPr>
            <w:noProof/>
            <w:webHidden/>
          </w:rPr>
          <w:fldChar w:fldCharType="begin"/>
        </w:r>
        <w:r w:rsidR="00983094">
          <w:rPr>
            <w:noProof/>
            <w:webHidden/>
          </w:rPr>
          <w:instrText xml:space="preserve"> PAGEREF _Toc51596150 \h </w:instrText>
        </w:r>
        <w:r w:rsidR="00983094">
          <w:rPr>
            <w:noProof/>
            <w:webHidden/>
          </w:rPr>
        </w:r>
        <w:r w:rsidR="00983094">
          <w:rPr>
            <w:noProof/>
            <w:webHidden/>
          </w:rPr>
          <w:fldChar w:fldCharType="separate"/>
        </w:r>
        <w:r w:rsidR="00983094">
          <w:rPr>
            <w:noProof/>
            <w:webHidden/>
          </w:rPr>
          <w:t>27</w:t>
        </w:r>
        <w:r w:rsidR="00983094">
          <w:rPr>
            <w:noProof/>
            <w:webHidden/>
          </w:rPr>
          <w:fldChar w:fldCharType="end"/>
        </w:r>
      </w:hyperlink>
    </w:p>
    <w:p w:rsidR="00983094" w:rsidRDefault="00103068">
      <w:pPr>
        <w:pStyle w:val="31"/>
        <w:tabs>
          <w:tab w:val="right" w:leader="dot" w:pos="10020"/>
        </w:tabs>
        <w:rPr>
          <w:rFonts w:asciiTheme="minorHAnsi" w:hAnsiTheme="minorHAnsi" w:cstheme="minorBidi"/>
          <w:noProof/>
          <w:sz w:val="22"/>
          <w:szCs w:val="22"/>
        </w:rPr>
      </w:pPr>
      <w:hyperlink w:anchor="_Toc51596151" w:history="1">
        <w:r w:rsidR="00983094" w:rsidRPr="00D72B07">
          <w:rPr>
            <w:rStyle w:val="aff1"/>
            <w:noProof/>
          </w:rPr>
          <w:t>2.14. Режимы эксплуатации золошламоотвалов</w:t>
        </w:r>
        <w:r w:rsidR="00983094">
          <w:rPr>
            <w:noProof/>
            <w:webHidden/>
          </w:rPr>
          <w:tab/>
        </w:r>
        <w:r w:rsidR="00983094">
          <w:rPr>
            <w:noProof/>
            <w:webHidden/>
          </w:rPr>
          <w:fldChar w:fldCharType="begin"/>
        </w:r>
        <w:r w:rsidR="00983094">
          <w:rPr>
            <w:noProof/>
            <w:webHidden/>
          </w:rPr>
          <w:instrText xml:space="preserve"> PAGEREF _Toc51596151 \h </w:instrText>
        </w:r>
        <w:r w:rsidR="00983094">
          <w:rPr>
            <w:noProof/>
            <w:webHidden/>
          </w:rPr>
        </w:r>
        <w:r w:rsidR="00983094">
          <w:rPr>
            <w:noProof/>
            <w:webHidden/>
          </w:rPr>
          <w:fldChar w:fldCharType="separate"/>
        </w:r>
        <w:r w:rsidR="00983094">
          <w:rPr>
            <w:noProof/>
            <w:webHidden/>
          </w:rPr>
          <w:t>27</w:t>
        </w:r>
        <w:r w:rsidR="00983094">
          <w:rPr>
            <w:noProof/>
            <w:webHidden/>
          </w:rPr>
          <w:fldChar w:fldCharType="end"/>
        </w:r>
      </w:hyperlink>
    </w:p>
    <w:p w:rsidR="00983094" w:rsidRDefault="00103068">
      <w:pPr>
        <w:pStyle w:val="31"/>
        <w:tabs>
          <w:tab w:val="right" w:leader="dot" w:pos="10020"/>
        </w:tabs>
        <w:rPr>
          <w:rFonts w:asciiTheme="minorHAnsi" w:hAnsiTheme="minorHAnsi" w:cstheme="minorBidi"/>
          <w:noProof/>
          <w:sz w:val="22"/>
          <w:szCs w:val="22"/>
        </w:rPr>
      </w:pPr>
      <w:hyperlink w:anchor="_Toc51596152" w:history="1">
        <w:r w:rsidR="00983094" w:rsidRPr="00D72B07">
          <w:rPr>
            <w:rStyle w:val="aff1"/>
            <w:noProof/>
          </w:rPr>
          <w:t>2.15. Основные технико-экономические показатели работы котельной</w:t>
        </w:r>
        <w:r w:rsidR="00983094">
          <w:rPr>
            <w:noProof/>
            <w:webHidden/>
          </w:rPr>
          <w:tab/>
        </w:r>
        <w:r w:rsidR="00983094">
          <w:rPr>
            <w:noProof/>
            <w:webHidden/>
          </w:rPr>
          <w:fldChar w:fldCharType="begin"/>
        </w:r>
        <w:r w:rsidR="00983094">
          <w:rPr>
            <w:noProof/>
            <w:webHidden/>
          </w:rPr>
          <w:instrText xml:space="preserve"> PAGEREF _Toc51596152 \h </w:instrText>
        </w:r>
        <w:r w:rsidR="00983094">
          <w:rPr>
            <w:noProof/>
            <w:webHidden/>
          </w:rPr>
        </w:r>
        <w:r w:rsidR="00983094">
          <w:rPr>
            <w:noProof/>
            <w:webHidden/>
          </w:rPr>
          <w:fldChar w:fldCharType="separate"/>
        </w:r>
        <w:r w:rsidR="00983094">
          <w:rPr>
            <w:noProof/>
            <w:webHidden/>
          </w:rPr>
          <w:t>27</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153" w:history="1">
        <w:r w:rsidR="00983094" w:rsidRPr="00D72B07">
          <w:rPr>
            <w:rStyle w:val="aff1"/>
            <w:noProof/>
          </w:rPr>
          <w:t xml:space="preserve">Таблица 10. Основные технико-экономические показатели работы котельной  с. </w:t>
        </w:r>
        <w:r w:rsidR="00C7133B">
          <w:rPr>
            <w:rStyle w:val="aff1"/>
            <w:noProof/>
          </w:rPr>
          <w:t>Верх-Бехтемир</w:t>
        </w:r>
        <w:r w:rsidR="00983094">
          <w:rPr>
            <w:noProof/>
            <w:webHidden/>
          </w:rPr>
          <w:tab/>
        </w:r>
        <w:r w:rsidR="00983094">
          <w:rPr>
            <w:noProof/>
            <w:webHidden/>
          </w:rPr>
          <w:fldChar w:fldCharType="begin"/>
        </w:r>
        <w:r w:rsidR="00983094">
          <w:rPr>
            <w:noProof/>
            <w:webHidden/>
          </w:rPr>
          <w:instrText xml:space="preserve"> PAGEREF _Toc51596153 \h </w:instrText>
        </w:r>
        <w:r w:rsidR="00983094">
          <w:rPr>
            <w:noProof/>
            <w:webHidden/>
          </w:rPr>
        </w:r>
        <w:r w:rsidR="00983094">
          <w:rPr>
            <w:noProof/>
            <w:webHidden/>
          </w:rPr>
          <w:fldChar w:fldCharType="separate"/>
        </w:r>
        <w:r w:rsidR="00983094">
          <w:rPr>
            <w:noProof/>
            <w:webHidden/>
          </w:rPr>
          <w:t>27</w:t>
        </w:r>
        <w:r w:rsidR="00983094">
          <w:rPr>
            <w:noProof/>
            <w:webHidden/>
          </w:rPr>
          <w:fldChar w:fldCharType="end"/>
        </w:r>
      </w:hyperlink>
    </w:p>
    <w:p w:rsidR="00983094" w:rsidRDefault="00103068">
      <w:pPr>
        <w:pStyle w:val="27"/>
        <w:tabs>
          <w:tab w:val="right" w:leader="dot" w:pos="10020"/>
        </w:tabs>
        <w:rPr>
          <w:rFonts w:asciiTheme="minorHAnsi" w:hAnsiTheme="minorHAnsi" w:cstheme="minorBidi"/>
          <w:noProof/>
          <w:sz w:val="22"/>
          <w:szCs w:val="22"/>
        </w:rPr>
      </w:pPr>
      <w:hyperlink w:anchor="_Toc51596154" w:history="1">
        <w:r w:rsidR="00983094" w:rsidRPr="00D72B07">
          <w:rPr>
            <w:rStyle w:val="aff1"/>
            <w:noProof/>
          </w:rPr>
          <w:t>Часть 3 Тепловые сети, сооружения на них и тепловые пункты</w:t>
        </w:r>
        <w:r w:rsidR="00983094">
          <w:rPr>
            <w:noProof/>
            <w:webHidden/>
          </w:rPr>
          <w:tab/>
        </w:r>
        <w:r w:rsidR="00983094">
          <w:rPr>
            <w:noProof/>
            <w:webHidden/>
          </w:rPr>
          <w:fldChar w:fldCharType="begin"/>
        </w:r>
        <w:r w:rsidR="00983094">
          <w:rPr>
            <w:noProof/>
            <w:webHidden/>
          </w:rPr>
          <w:instrText xml:space="preserve"> PAGEREF _Toc51596154 \h </w:instrText>
        </w:r>
        <w:r w:rsidR="00983094">
          <w:rPr>
            <w:noProof/>
            <w:webHidden/>
          </w:rPr>
        </w:r>
        <w:r w:rsidR="00983094">
          <w:rPr>
            <w:noProof/>
            <w:webHidden/>
          </w:rPr>
          <w:fldChar w:fldCharType="separate"/>
        </w:r>
        <w:r w:rsidR="00983094">
          <w:rPr>
            <w:noProof/>
            <w:webHidden/>
          </w:rPr>
          <w:t>27</w:t>
        </w:r>
        <w:r w:rsidR="00983094">
          <w:rPr>
            <w:noProof/>
            <w:webHidden/>
          </w:rPr>
          <w:fldChar w:fldCharType="end"/>
        </w:r>
      </w:hyperlink>
    </w:p>
    <w:p w:rsidR="00983094" w:rsidRDefault="00103068">
      <w:pPr>
        <w:pStyle w:val="31"/>
        <w:tabs>
          <w:tab w:val="right" w:leader="dot" w:pos="10020"/>
        </w:tabs>
        <w:rPr>
          <w:rFonts w:asciiTheme="minorHAnsi" w:hAnsiTheme="minorHAnsi" w:cstheme="minorBidi"/>
          <w:noProof/>
          <w:sz w:val="22"/>
          <w:szCs w:val="22"/>
        </w:rPr>
      </w:pPr>
      <w:hyperlink w:anchor="_Toc51596155" w:history="1">
        <w:r w:rsidR="00983094" w:rsidRPr="00D72B07">
          <w:rPr>
            <w:rStyle w:val="aff1"/>
            <w:noProof/>
          </w:rPr>
          <w:t>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r w:rsidR="00983094">
          <w:rPr>
            <w:noProof/>
            <w:webHidden/>
          </w:rPr>
          <w:tab/>
        </w:r>
        <w:r w:rsidR="00983094">
          <w:rPr>
            <w:noProof/>
            <w:webHidden/>
          </w:rPr>
          <w:fldChar w:fldCharType="begin"/>
        </w:r>
        <w:r w:rsidR="00983094">
          <w:rPr>
            <w:noProof/>
            <w:webHidden/>
          </w:rPr>
          <w:instrText xml:space="preserve"> PAGEREF _Toc51596155 \h </w:instrText>
        </w:r>
        <w:r w:rsidR="00983094">
          <w:rPr>
            <w:noProof/>
            <w:webHidden/>
          </w:rPr>
        </w:r>
        <w:r w:rsidR="00983094">
          <w:rPr>
            <w:noProof/>
            <w:webHidden/>
          </w:rPr>
          <w:fldChar w:fldCharType="separate"/>
        </w:r>
        <w:r w:rsidR="00983094">
          <w:rPr>
            <w:noProof/>
            <w:webHidden/>
          </w:rPr>
          <w:t>27</w:t>
        </w:r>
        <w:r w:rsidR="00983094">
          <w:rPr>
            <w:noProof/>
            <w:webHidden/>
          </w:rPr>
          <w:fldChar w:fldCharType="end"/>
        </w:r>
      </w:hyperlink>
    </w:p>
    <w:p w:rsidR="00983094" w:rsidRDefault="00103068">
      <w:pPr>
        <w:pStyle w:val="31"/>
        <w:tabs>
          <w:tab w:val="right" w:leader="dot" w:pos="10020"/>
        </w:tabs>
        <w:rPr>
          <w:rFonts w:asciiTheme="minorHAnsi" w:hAnsiTheme="minorHAnsi" w:cstheme="minorBidi"/>
          <w:noProof/>
          <w:sz w:val="22"/>
          <w:szCs w:val="22"/>
        </w:rPr>
      </w:pPr>
      <w:hyperlink w:anchor="_Toc51596156" w:history="1">
        <w:r w:rsidR="00983094" w:rsidRPr="00D72B07">
          <w:rPr>
            <w:rStyle w:val="aff1"/>
            <w:noProof/>
          </w:rPr>
          <w:t>3.2. Схема тепловых сетей</w:t>
        </w:r>
        <w:r w:rsidR="00983094">
          <w:rPr>
            <w:noProof/>
            <w:webHidden/>
          </w:rPr>
          <w:tab/>
        </w:r>
        <w:r w:rsidR="00983094">
          <w:rPr>
            <w:noProof/>
            <w:webHidden/>
          </w:rPr>
          <w:fldChar w:fldCharType="begin"/>
        </w:r>
        <w:r w:rsidR="00983094">
          <w:rPr>
            <w:noProof/>
            <w:webHidden/>
          </w:rPr>
          <w:instrText xml:space="preserve"> PAGEREF _Toc51596156 \h </w:instrText>
        </w:r>
        <w:r w:rsidR="00983094">
          <w:rPr>
            <w:noProof/>
            <w:webHidden/>
          </w:rPr>
        </w:r>
        <w:r w:rsidR="00983094">
          <w:rPr>
            <w:noProof/>
            <w:webHidden/>
          </w:rPr>
          <w:fldChar w:fldCharType="separate"/>
        </w:r>
        <w:r w:rsidR="00983094">
          <w:rPr>
            <w:noProof/>
            <w:webHidden/>
          </w:rPr>
          <w:t>29</w:t>
        </w:r>
        <w:r w:rsidR="00983094">
          <w:rPr>
            <w:noProof/>
            <w:webHidden/>
          </w:rPr>
          <w:fldChar w:fldCharType="end"/>
        </w:r>
      </w:hyperlink>
    </w:p>
    <w:p w:rsidR="00983094" w:rsidRDefault="00103068">
      <w:pPr>
        <w:pStyle w:val="31"/>
        <w:tabs>
          <w:tab w:val="right" w:leader="dot" w:pos="10020"/>
        </w:tabs>
        <w:rPr>
          <w:rFonts w:asciiTheme="minorHAnsi" w:hAnsiTheme="minorHAnsi" w:cstheme="minorBidi"/>
          <w:noProof/>
          <w:sz w:val="22"/>
          <w:szCs w:val="22"/>
        </w:rPr>
      </w:pPr>
      <w:hyperlink w:anchor="_Toc51596157" w:history="1">
        <w:r w:rsidR="00983094" w:rsidRPr="00D72B07">
          <w:rPr>
            <w:rStyle w:val="aff1"/>
            <w:noProof/>
          </w:rPr>
          <w:t xml:space="preserve">3.3. Параметры тепловых сетей, включая год начала эксплуатации, тип изоляции, тип компенсирующих устройств, тип прокладки, краткую </w:t>
        </w:r>
        <w:r w:rsidR="00983094" w:rsidRPr="00D72B07">
          <w:rPr>
            <w:rStyle w:val="aff1"/>
            <w:noProof/>
          </w:rPr>
          <w:lastRenderedPageBreak/>
          <w:t>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983094">
          <w:rPr>
            <w:noProof/>
            <w:webHidden/>
          </w:rPr>
          <w:tab/>
        </w:r>
        <w:r w:rsidR="00983094">
          <w:rPr>
            <w:noProof/>
            <w:webHidden/>
          </w:rPr>
          <w:fldChar w:fldCharType="begin"/>
        </w:r>
        <w:r w:rsidR="00983094">
          <w:rPr>
            <w:noProof/>
            <w:webHidden/>
          </w:rPr>
          <w:instrText xml:space="preserve"> PAGEREF _Toc51596157 \h </w:instrText>
        </w:r>
        <w:r w:rsidR="00983094">
          <w:rPr>
            <w:noProof/>
            <w:webHidden/>
          </w:rPr>
        </w:r>
        <w:r w:rsidR="00983094">
          <w:rPr>
            <w:noProof/>
            <w:webHidden/>
          </w:rPr>
          <w:fldChar w:fldCharType="separate"/>
        </w:r>
        <w:r w:rsidR="00983094">
          <w:rPr>
            <w:noProof/>
            <w:webHidden/>
          </w:rPr>
          <w:t>30</w:t>
        </w:r>
        <w:r w:rsidR="00983094">
          <w:rPr>
            <w:noProof/>
            <w:webHidden/>
          </w:rPr>
          <w:fldChar w:fldCharType="end"/>
        </w:r>
      </w:hyperlink>
    </w:p>
    <w:p w:rsidR="00983094" w:rsidRDefault="00103068">
      <w:pPr>
        <w:pStyle w:val="31"/>
        <w:tabs>
          <w:tab w:val="right" w:leader="dot" w:pos="10020"/>
        </w:tabs>
        <w:rPr>
          <w:rFonts w:asciiTheme="minorHAnsi" w:hAnsiTheme="minorHAnsi" w:cstheme="minorBidi"/>
          <w:noProof/>
          <w:sz w:val="22"/>
          <w:szCs w:val="22"/>
        </w:rPr>
      </w:pPr>
      <w:hyperlink w:anchor="_Toc51596158" w:history="1">
        <w:r w:rsidR="00983094" w:rsidRPr="00D72B07">
          <w:rPr>
            <w:rStyle w:val="aff1"/>
            <w:noProof/>
          </w:rPr>
          <w:t>3.4. Насосные станции и тепловые пункты</w:t>
        </w:r>
        <w:r w:rsidR="00983094">
          <w:rPr>
            <w:noProof/>
            <w:webHidden/>
          </w:rPr>
          <w:tab/>
        </w:r>
        <w:r w:rsidR="00983094">
          <w:rPr>
            <w:noProof/>
            <w:webHidden/>
          </w:rPr>
          <w:fldChar w:fldCharType="begin"/>
        </w:r>
        <w:r w:rsidR="00983094">
          <w:rPr>
            <w:noProof/>
            <w:webHidden/>
          </w:rPr>
          <w:instrText xml:space="preserve"> PAGEREF _Toc51596158 \h </w:instrText>
        </w:r>
        <w:r w:rsidR="00983094">
          <w:rPr>
            <w:noProof/>
            <w:webHidden/>
          </w:rPr>
        </w:r>
        <w:r w:rsidR="00983094">
          <w:rPr>
            <w:noProof/>
            <w:webHidden/>
          </w:rPr>
          <w:fldChar w:fldCharType="separate"/>
        </w:r>
        <w:r w:rsidR="00983094">
          <w:rPr>
            <w:noProof/>
            <w:webHidden/>
          </w:rPr>
          <w:t>33</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159" w:history="1">
        <w:r w:rsidR="00983094" w:rsidRPr="00D72B07">
          <w:rPr>
            <w:rStyle w:val="aff1"/>
            <w:noProof/>
          </w:rPr>
          <w:t xml:space="preserve">Таблица 13. Технические характеристики насосов на котельной  с. </w:t>
        </w:r>
        <w:r w:rsidR="00C7133B">
          <w:rPr>
            <w:rStyle w:val="aff1"/>
            <w:noProof/>
          </w:rPr>
          <w:t>Верх-Бехтемир</w:t>
        </w:r>
        <w:r w:rsidR="00983094">
          <w:rPr>
            <w:noProof/>
            <w:webHidden/>
          </w:rPr>
          <w:tab/>
        </w:r>
        <w:r w:rsidR="00983094">
          <w:rPr>
            <w:noProof/>
            <w:webHidden/>
          </w:rPr>
          <w:fldChar w:fldCharType="begin"/>
        </w:r>
        <w:r w:rsidR="00983094">
          <w:rPr>
            <w:noProof/>
            <w:webHidden/>
          </w:rPr>
          <w:instrText xml:space="preserve"> PAGEREF _Toc51596159 \h </w:instrText>
        </w:r>
        <w:r w:rsidR="00983094">
          <w:rPr>
            <w:noProof/>
            <w:webHidden/>
          </w:rPr>
        </w:r>
        <w:r w:rsidR="00983094">
          <w:rPr>
            <w:noProof/>
            <w:webHidden/>
          </w:rPr>
          <w:fldChar w:fldCharType="separate"/>
        </w:r>
        <w:r w:rsidR="00983094">
          <w:rPr>
            <w:noProof/>
            <w:webHidden/>
          </w:rPr>
          <w:t>33</w:t>
        </w:r>
        <w:r w:rsidR="00983094">
          <w:rPr>
            <w:noProof/>
            <w:webHidden/>
          </w:rPr>
          <w:fldChar w:fldCharType="end"/>
        </w:r>
      </w:hyperlink>
    </w:p>
    <w:p w:rsidR="00983094" w:rsidRDefault="00103068">
      <w:pPr>
        <w:pStyle w:val="31"/>
        <w:tabs>
          <w:tab w:val="right" w:leader="dot" w:pos="10020"/>
        </w:tabs>
        <w:rPr>
          <w:rFonts w:asciiTheme="minorHAnsi" w:hAnsiTheme="minorHAnsi" w:cstheme="minorBidi"/>
          <w:noProof/>
          <w:sz w:val="22"/>
          <w:szCs w:val="22"/>
        </w:rPr>
      </w:pPr>
      <w:hyperlink w:anchor="_Toc51596160" w:history="1">
        <w:r w:rsidR="00983094" w:rsidRPr="00D72B07">
          <w:rPr>
            <w:rStyle w:val="aff1"/>
            <w:noProof/>
          </w:rPr>
          <w:t>3.5. Описание типов и количества секционирующей и регулирующей арматуры на тепловых сетях</w:t>
        </w:r>
        <w:r w:rsidR="00983094">
          <w:rPr>
            <w:noProof/>
            <w:webHidden/>
          </w:rPr>
          <w:tab/>
        </w:r>
        <w:r w:rsidR="00983094">
          <w:rPr>
            <w:noProof/>
            <w:webHidden/>
          </w:rPr>
          <w:fldChar w:fldCharType="begin"/>
        </w:r>
        <w:r w:rsidR="00983094">
          <w:rPr>
            <w:noProof/>
            <w:webHidden/>
          </w:rPr>
          <w:instrText xml:space="preserve"> PAGEREF _Toc51596160 \h </w:instrText>
        </w:r>
        <w:r w:rsidR="00983094">
          <w:rPr>
            <w:noProof/>
            <w:webHidden/>
          </w:rPr>
        </w:r>
        <w:r w:rsidR="00983094">
          <w:rPr>
            <w:noProof/>
            <w:webHidden/>
          </w:rPr>
          <w:fldChar w:fldCharType="separate"/>
        </w:r>
        <w:r w:rsidR="00983094">
          <w:rPr>
            <w:noProof/>
            <w:webHidden/>
          </w:rPr>
          <w:t>33</w:t>
        </w:r>
        <w:r w:rsidR="00983094">
          <w:rPr>
            <w:noProof/>
            <w:webHidden/>
          </w:rPr>
          <w:fldChar w:fldCharType="end"/>
        </w:r>
      </w:hyperlink>
    </w:p>
    <w:p w:rsidR="00983094" w:rsidRDefault="00103068">
      <w:pPr>
        <w:pStyle w:val="31"/>
        <w:tabs>
          <w:tab w:val="right" w:leader="dot" w:pos="10020"/>
        </w:tabs>
        <w:rPr>
          <w:rFonts w:asciiTheme="minorHAnsi" w:hAnsiTheme="minorHAnsi" w:cstheme="minorBidi"/>
          <w:noProof/>
          <w:sz w:val="22"/>
          <w:szCs w:val="22"/>
        </w:rPr>
      </w:pPr>
      <w:hyperlink w:anchor="_Toc51596161" w:history="1">
        <w:r w:rsidR="00983094" w:rsidRPr="00D72B07">
          <w:rPr>
            <w:rStyle w:val="aff1"/>
            <w:noProof/>
          </w:rPr>
          <w:t>3.6. Описание типов и строительных особенностей тепловых камер и павильонов</w:t>
        </w:r>
        <w:r w:rsidR="00983094">
          <w:rPr>
            <w:noProof/>
            <w:webHidden/>
          </w:rPr>
          <w:tab/>
        </w:r>
        <w:r w:rsidR="00983094">
          <w:rPr>
            <w:noProof/>
            <w:webHidden/>
          </w:rPr>
          <w:fldChar w:fldCharType="begin"/>
        </w:r>
        <w:r w:rsidR="00983094">
          <w:rPr>
            <w:noProof/>
            <w:webHidden/>
          </w:rPr>
          <w:instrText xml:space="preserve"> PAGEREF _Toc51596161 \h </w:instrText>
        </w:r>
        <w:r w:rsidR="00983094">
          <w:rPr>
            <w:noProof/>
            <w:webHidden/>
          </w:rPr>
        </w:r>
        <w:r w:rsidR="00983094">
          <w:rPr>
            <w:noProof/>
            <w:webHidden/>
          </w:rPr>
          <w:fldChar w:fldCharType="separate"/>
        </w:r>
        <w:r w:rsidR="00983094">
          <w:rPr>
            <w:noProof/>
            <w:webHidden/>
          </w:rPr>
          <w:t>33</w:t>
        </w:r>
        <w:r w:rsidR="00983094">
          <w:rPr>
            <w:noProof/>
            <w:webHidden/>
          </w:rPr>
          <w:fldChar w:fldCharType="end"/>
        </w:r>
      </w:hyperlink>
    </w:p>
    <w:p w:rsidR="00983094" w:rsidRDefault="00103068">
      <w:pPr>
        <w:pStyle w:val="31"/>
        <w:tabs>
          <w:tab w:val="right" w:leader="dot" w:pos="10020"/>
        </w:tabs>
        <w:rPr>
          <w:rFonts w:asciiTheme="minorHAnsi" w:hAnsiTheme="minorHAnsi" w:cstheme="minorBidi"/>
          <w:noProof/>
          <w:sz w:val="22"/>
          <w:szCs w:val="22"/>
        </w:rPr>
      </w:pPr>
      <w:hyperlink w:anchor="_Toc51596162" w:history="1">
        <w:r w:rsidR="00983094" w:rsidRPr="00D72B07">
          <w:rPr>
            <w:rStyle w:val="aff1"/>
            <w:noProof/>
          </w:rPr>
          <w:t>3.7.Графики регулирования отпуска тепла в тепловые сети</w:t>
        </w:r>
        <w:r w:rsidR="00983094">
          <w:rPr>
            <w:noProof/>
            <w:webHidden/>
          </w:rPr>
          <w:tab/>
        </w:r>
        <w:r w:rsidR="00983094">
          <w:rPr>
            <w:noProof/>
            <w:webHidden/>
          </w:rPr>
          <w:fldChar w:fldCharType="begin"/>
        </w:r>
        <w:r w:rsidR="00983094">
          <w:rPr>
            <w:noProof/>
            <w:webHidden/>
          </w:rPr>
          <w:instrText xml:space="preserve"> PAGEREF _Toc51596162 \h </w:instrText>
        </w:r>
        <w:r w:rsidR="00983094">
          <w:rPr>
            <w:noProof/>
            <w:webHidden/>
          </w:rPr>
        </w:r>
        <w:r w:rsidR="00983094">
          <w:rPr>
            <w:noProof/>
            <w:webHidden/>
          </w:rPr>
          <w:fldChar w:fldCharType="separate"/>
        </w:r>
        <w:r w:rsidR="00983094">
          <w:rPr>
            <w:noProof/>
            <w:webHidden/>
          </w:rPr>
          <w:t>34</w:t>
        </w:r>
        <w:r w:rsidR="00983094">
          <w:rPr>
            <w:noProof/>
            <w:webHidden/>
          </w:rPr>
          <w:fldChar w:fldCharType="end"/>
        </w:r>
      </w:hyperlink>
    </w:p>
    <w:p w:rsidR="00983094" w:rsidRDefault="00103068">
      <w:pPr>
        <w:pStyle w:val="31"/>
        <w:tabs>
          <w:tab w:val="right" w:leader="dot" w:pos="10020"/>
        </w:tabs>
        <w:rPr>
          <w:rFonts w:asciiTheme="minorHAnsi" w:hAnsiTheme="minorHAnsi" w:cstheme="minorBidi"/>
          <w:noProof/>
          <w:sz w:val="22"/>
          <w:szCs w:val="22"/>
        </w:rPr>
      </w:pPr>
      <w:hyperlink w:anchor="_Toc51596163" w:history="1">
        <w:r w:rsidR="00983094" w:rsidRPr="00D72B07">
          <w:rPr>
            <w:rStyle w:val="aff1"/>
            <w:noProof/>
          </w:rPr>
          <w:t>3.8.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983094">
          <w:rPr>
            <w:noProof/>
            <w:webHidden/>
          </w:rPr>
          <w:tab/>
        </w:r>
        <w:r w:rsidR="00983094">
          <w:rPr>
            <w:noProof/>
            <w:webHidden/>
          </w:rPr>
          <w:fldChar w:fldCharType="begin"/>
        </w:r>
        <w:r w:rsidR="00983094">
          <w:rPr>
            <w:noProof/>
            <w:webHidden/>
          </w:rPr>
          <w:instrText xml:space="preserve"> PAGEREF _Toc51596163 \h </w:instrText>
        </w:r>
        <w:r w:rsidR="00983094">
          <w:rPr>
            <w:noProof/>
            <w:webHidden/>
          </w:rPr>
        </w:r>
        <w:r w:rsidR="00983094">
          <w:rPr>
            <w:noProof/>
            <w:webHidden/>
          </w:rPr>
          <w:fldChar w:fldCharType="separate"/>
        </w:r>
        <w:r w:rsidR="00983094">
          <w:rPr>
            <w:noProof/>
            <w:webHidden/>
          </w:rPr>
          <w:t>36</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164" w:history="1">
        <w:r w:rsidR="00983094" w:rsidRPr="00D72B07">
          <w:rPr>
            <w:rStyle w:val="aff1"/>
            <w:noProof/>
          </w:rPr>
          <w:t>Таблица 16. План проведения регламентных работ и эксплуатационные нормы</w:t>
        </w:r>
        <w:r w:rsidR="00983094">
          <w:rPr>
            <w:noProof/>
            <w:webHidden/>
          </w:rPr>
          <w:tab/>
        </w:r>
        <w:r w:rsidR="00983094">
          <w:rPr>
            <w:noProof/>
            <w:webHidden/>
          </w:rPr>
          <w:fldChar w:fldCharType="begin"/>
        </w:r>
        <w:r w:rsidR="00983094">
          <w:rPr>
            <w:noProof/>
            <w:webHidden/>
          </w:rPr>
          <w:instrText xml:space="preserve"> PAGEREF _Toc51596164 \h </w:instrText>
        </w:r>
        <w:r w:rsidR="00983094">
          <w:rPr>
            <w:noProof/>
            <w:webHidden/>
          </w:rPr>
        </w:r>
        <w:r w:rsidR="00983094">
          <w:rPr>
            <w:noProof/>
            <w:webHidden/>
          </w:rPr>
          <w:fldChar w:fldCharType="separate"/>
        </w:r>
        <w:r w:rsidR="00983094">
          <w:rPr>
            <w:noProof/>
            <w:webHidden/>
          </w:rPr>
          <w:t>47</w:t>
        </w:r>
        <w:r w:rsidR="00983094">
          <w:rPr>
            <w:noProof/>
            <w:webHidden/>
          </w:rPr>
          <w:fldChar w:fldCharType="end"/>
        </w:r>
      </w:hyperlink>
    </w:p>
    <w:p w:rsidR="00983094" w:rsidRDefault="00103068">
      <w:pPr>
        <w:pStyle w:val="31"/>
        <w:tabs>
          <w:tab w:val="right" w:leader="dot" w:pos="10020"/>
        </w:tabs>
        <w:rPr>
          <w:rFonts w:asciiTheme="minorHAnsi" w:hAnsiTheme="minorHAnsi" w:cstheme="minorBidi"/>
          <w:noProof/>
          <w:sz w:val="22"/>
          <w:szCs w:val="22"/>
        </w:rPr>
      </w:pPr>
      <w:hyperlink w:anchor="_Toc51596165" w:history="1">
        <w:r w:rsidR="00983094" w:rsidRPr="00D72B07">
          <w:rPr>
            <w:rStyle w:val="aff1"/>
            <w:noProof/>
          </w:rPr>
          <w:t>3.15. Оценка тепловых потерь в тепловых сетях за последние 3 года при отсутствии приборов тепловой энергии</w:t>
        </w:r>
        <w:r w:rsidR="00983094">
          <w:rPr>
            <w:noProof/>
            <w:webHidden/>
          </w:rPr>
          <w:tab/>
        </w:r>
        <w:r w:rsidR="00983094">
          <w:rPr>
            <w:noProof/>
            <w:webHidden/>
          </w:rPr>
          <w:fldChar w:fldCharType="begin"/>
        </w:r>
        <w:r w:rsidR="00983094">
          <w:rPr>
            <w:noProof/>
            <w:webHidden/>
          </w:rPr>
          <w:instrText xml:space="preserve"> PAGEREF _Toc51596165 \h </w:instrText>
        </w:r>
        <w:r w:rsidR="00983094">
          <w:rPr>
            <w:noProof/>
            <w:webHidden/>
          </w:rPr>
        </w:r>
        <w:r w:rsidR="00983094">
          <w:rPr>
            <w:noProof/>
            <w:webHidden/>
          </w:rPr>
          <w:fldChar w:fldCharType="separate"/>
        </w:r>
        <w:r w:rsidR="00983094">
          <w:rPr>
            <w:noProof/>
            <w:webHidden/>
          </w:rPr>
          <w:t>47</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166" w:history="1">
        <w:r w:rsidR="00983094" w:rsidRPr="00D72B07">
          <w:rPr>
            <w:rStyle w:val="aff1"/>
            <w:rFonts w:eastAsia="Times New Roman"/>
            <w:noProof/>
          </w:rPr>
          <w:t>Таблица 17. Расчетные среднемесячные и годовая температура, 0С</w:t>
        </w:r>
        <w:r w:rsidR="00983094">
          <w:rPr>
            <w:noProof/>
            <w:webHidden/>
          </w:rPr>
          <w:tab/>
        </w:r>
        <w:r w:rsidR="00983094">
          <w:rPr>
            <w:noProof/>
            <w:webHidden/>
          </w:rPr>
          <w:fldChar w:fldCharType="begin"/>
        </w:r>
        <w:r w:rsidR="00983094">
          <w:rPr>
            <w:noProof/>
            <w:webHidden/>
          </w:rPr>
          <w:instrText xml:space="preserve"> PAGEREF _Toc51596166 \h </w:instrText>
        </w:r>
        <w:r w:rsidR="00983094">
          <w:rPr>
            <w:noProof/>
            <w:webHidden/>
          </w:rPr>
        </w:r>
        <w:r w:rsidR="00983094">
          <w:rPr>
            <w:noProof/>
            <w:webHidden/>
          </w:rPr>
          <w:fldChar w:fldCharType="separate"/>
        </w:r>
        <w:r w:rsidR="00983094">
          <w:rPr>
            <w:noProof/>
            <w:webHidden/>
          </w:rPr>
          <w:t>48</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167" w:history="1">
        <w:r w:rsidR="00983094" w:rsidRPr="00D72B07">
          <w:rPr>
            <w:rStyle w:val="aff1"/>
            <w:rFonts w:eastAsia="Times New Roman"/>
            <w:noProof/>
          </w:rPr>
          <w:t xml:space="preserve">Таблица 18. Технологические (нормативные) потери тепловой энергии и теплоносителя в тепловых сетях с. </w:t>
        </w:r>
        <w:r w:rsidR="00C7133B">
          <w:rPr>
            <w:rStyle w:val="aff1"/>
            <w:rFonts w:eastAsia="Times New Roman"/>
            <w:noProof/>
          </w:rPr>
          <w:t>Верх-Бехтемир</w:t>
        </w:r>
        <w:r w:rsidR="00983094">
          <w:rPr>
            <w:noProof/>
            <w:webHidden/>
          </w:rPr>
          <w:tab/>
        </w:r>
        <w:r w:rsidR="00983094">
          <w:rPr>
            <w:noProof/>
            <w:webHidden/>
          </w:rPr>
          <w:fldChar w:fldCharType="begin"/>
        </w:r>
        <w:r w:rsidR="00983094">
          <w:rPr>
            <w:noProof/>
            <w:webHidden/>
          </w:rPr>
          <w:instrText xml:space="preserve"> PAGEREF _Toc51596167 \h </w:instrText>
        </w:r>
        <w:r w:rsidR="00983094">
          <w:rPr>
            <w:noProof/>
            <w:webHidden/>
          </w:rPr>
        </w:r>
        <w:r w:rsidR="00983094">
          <w:rPr>
            <w:noProof/>
            <w:webHidden/>
          </w:rPr>
          <w:fldChar w:fldCharType="separate"/>
        </w:r>
        <w:r w:rsidR="00983094">
          <w:rPr>
            <w:noProof/>
            <w:webHidden/>
          </w:rPr>
          <w:t>49</w:t>
        </w:r>
        <w:r w:rsidR="00983094">
          <w:rPr>
            <w:noProof/>
            <w:webHidden/>
          </w:rPr>
          <w:fldChar w:fldCharType="end"/>
        </w:r>
      </w:hyperlink>
    </w:p>
    <w:p w:rsidR="00983094" w:rsidRDefault="00103068">
      <w:pPr>
        <w:pStyle w:val="31"/>
        <w:tabs>
          <w:tab w:val="right" w:leader="dot" w:pos="10020"/>
        </w:tabs>
        <w:rPr>
          <w:rFonts w:asciiTheme="minorHAnsi" w:hAnsiTheme="minorHAnsi" w:cstheme="minorBidi"/>
          <w:noProof/>
          <w:sz w:val="22"/>
          <w:szCs w:val="22"/>
        </w:rPr>
      </w:pPr>
      <w:hyperlink w:anchor="_Toc51596168" w:history="1">
        <w:r w:rsidR="00983094" w:rsidRPr="00D72B07">
          <w:rPr>
            <w:rStyle w:val="aff1"/>
            <w:noProof/>
          </w:rPr>
          <w:t>3.16. Предписания надзорных органов по запрещению дальнейшей эксплуатации участков тепловой сети</w:t>
        </w:r>
        <w:r w:rsidR="00983094">
          <w:rPr>
            <w:noProof/>
            <w:webHidden/>
          </w:rPr>
          <w:tab/>
        </w:r>
        <w:r w:rsidR="00983094">
          <w:rPr>
            <w:noProof/>
            <w:webHidden/>
          </w:rPr>
          <w:fldChar w:fldCharType="begin"/>
        </w:r>
        <w:r w:rsidR="00983094">
          <w:rPr>
            <w:noProof/>
            <w:webHidden/>
          </w:rPr>
          <w:instrText xml:space="preserve"> PAGEREF _Toc51596168 \h </w:instrText>
        </w:r>
        <w:r w:rsidR="00983094">
          <w:rPr>
            <w:noProof/>
            <w:webHidden/>
          </w:rPr>
        </w:r>
        <w:r w:rsidR="00983094">
          <w:rPr>
            <w:noProof/>
            <w:webHidden/>
          </w:rPr>
          <w:fldChar w:fldCharType="separate"/>
        </w:r>
        <w:r w:rsidR="00983094">
          <w:rPr>
            <w:noProof/>
            <w:webHidden/>
          </w:rPr>
          <w:t>49</w:t>
        </w:r>
        <w:r w:rsidR="00983094">
          <w:rPr>
            <w:noProof/>
            <w:webHidden/>
          </w:rPr>
          <w:fldChar w:fldCharType="end"/>
        </w:r>
      </w:hyperlink>
    </w:p>
    <w:p w:rsidR="00983094" w:rsidRDefault="00103068">
      <w:pPr>
        <w:pStyle w:val="31"/>
        <w:tabs>
          <w:tab w:val="right" w:leader="dot" w:pos="10020"/>
        </w:tabs>
        <w:rPr>
          <w:rFonts w:asciiTheme="minorHAnsi" w:hAnsiTheme="minorHAnsi" w:cstheme="minorBidi"/>
          <w:noProof/>
          <w:sz w:val="22"/>
          <w:szCs w:val="22"/>
        </w:rPr>
      </w:pPr>
      <w:hyperlink w:anchor="_Toc51596169" w:history="1">
        <w:r w:rsidR="00983094" w:rsidRPr="00D72B07">
          <w:rPr>
            <w:rStyle w:val="aff1"/>
            <w:noProof/>
          </w:rPr>
          <w:t>3.17. Описание типов присоединений теплопотребляющих установок потребителей к тепловым сетям</w:t>
        </w:r>
        <w:r w:rsidR="00983094">
          <w:rPr>
            <w:noProof/>
            <w:webHidden/>
          </w:rPr>
          <w:tab/>
        </w:r>
        <w:r w:rsidR="00983094">
          <w:rPr>
            <w:noProof/>
            <w:webHidden/>
          </w:rPr>
          <w:fldChar w:fldCharType="begin"/>
        </w:r>
        <w:r w:rsidR="00983094">
          <w:rPr>
            <w:noProof/>
            <w:webHidden/>
          </w:rPr>
          <w:instrText xml:space="preserve"> PAGEREF _Toc51596169 \h </w:instrText>
        </w:r>
        <w:r w:rsidR="00983094">
          <w:rPr>
            <w:noProof/>
            <w:webHidden/>
          </w:rPr>
        </w:r>
        <w:r w:rsidR="00983094">
          <w:rPr>
            <w:noProof/>
            <w:webHidden/>
          </w:rPr>
          <w:fldChar w:fldCharType="separate"/>
        </w:r>
        <w:r w:rsidR="00983094">
          <w:rPr>
            <w:noProof/>
            <w:webHidden/>
          </w:rPr>
          <w:t>49</w:t>
        </w:r>
        <w:r w:rsidR="00983094">
          <w:rPr>
            <w:noProof/>
            <w:webHidden/>
          </w:rPr>
          <w:fldChar w:fldCharType="end"/>
        </w:r>
      </w:hyperlink>
    </w:p>
    <w:p w:rsidR="00983094" w:rsidRDefault="00103068">
      <w:pPr>
        <w:pStyle w:val="31"/>
        <w:tabs>
          <w:tab w:val="right" w:leader="dot" w:pos="10020"/>
        </w:tabs>
        <w:rPr>
          <w:rFonts w:asciiTheme="minorHAnsi" w:hAnsiTheme="minorHAnsi" w:cstheme="minorBidi"/>
          <w:noProof/>
          <w:sz w:val="22"/>
          <w:szCs w:val="22"/>
        </w:rPr>
      </w:pPr>
      <w:hyperlink w:anchor="_Toc51596170" w:history="1">
        <w:r w:rsidR="00983094" w:rsidRPr="00D72B07">
          <w:rPr>
            <w:rStyle w:val="aff1"/>
            <w:noProof/>
          </w:rPr>
          <w:t>3.19 . Анализ работы диспетчерских служб теплоснабжающих (теплосетевых) организаций</w:t>
        </w:r>
        <w:r w:rsidR="00983094">
          <w:rPr>
            <w:noProof/>
            <w:webHidden/>
          </w:rPr>
          <w:tab/>
        </w:r>
        <w:r w:rsidR="00983094">
          <w:rPr>
            <w:noProof/>
            <w:webHidden/>
          </w:rPr>
          <w:fldChar w:fldCharType="begin"/>
        </w:r>
        <w:r w:rsidR="00983094">
          <w:rPr>
            <w:noProof/>
            <w:webHidden/>
          </w:rPr>
          <w:instrText xml:space="preserve"> PAGEREF _Toc51596170 \h </w:instrText>
        </w:r>
        <w:r w:rsidR="00983094">
          <w:rPr>
            <w:noProof/>
            <w:webHidden/>
          </w:rPr>
        </w:r>
        <w:r w:rsidR="00983094">
          <w:rPr>
            <w:noProof/>
            <w:webHidden/>
          </w:rPr>
          <w:fldChar w:fldCharType="separate"/>
        </w:r>
        <w:r w:rsidR="00983094">
          <w:rPr>
            <w:noProof/>
            <w:webHidden/>
          </w:rPr>
          <w:t>50</w:t>
        </w:r>
        <w:r w:rsidR="00983094">
          <w:rPr>
            <w:noProof/>
            <w:webHidden/>
          </w:rPr>
          <w:fldChar w:fldCharType="end"/>
        </w:r>
      </w:hyperlink>
    </w:p>
    <w:p w:rsidR="00983094" w:rsidRDefault="00103068">
      <w:pPr>
        <w:pStyle w:val="27"/>
        <w:tabs>
          <w:tab w:val="right" w:leader="dot" w:pos="10020"/>
        </w:tabs>
        <w:rPr>
          <w:rFonts w:asciiTheme="minorHAnsi" w:hAnsiTheme="minorHAnsi" w:cstheme="minorBidi"/>
          <w:noProof/>
          <w:sz w:val="22"/>
          <w:szCs w:val="22"/>
        </w:rPr>
      </w:pPr>
      <w:hyperlink w:anchor="_Toc51596171" w:history="1">
        <w:r w:rsidR="00983094" w:rsidRPr="00D72B07">
          <w:rPr>
            <w:rStyle w:val="aff1"/>
            <w:noProof/>
          </w:rPr>
          <w:t>Часть 4 Зоны действия источников тепловой энергии</w:t>
        </w:r>
        <w:r w:rsidR="00983094">
          <w:rPr>
            <w:noProof/>
            <w:webHidden/>
          </w:rPr>
          <w:tab/>
        </w:r>
        <w:r w:rsidR="00983094">
          <w:rPr>
            <w:noProof/>
            <w:webHidden/>
          </w:rPr>
          <w:fldChar w:fldCharType="begin"/>
        </w:r>
        <w:r w:rsidR="00983094">
          <w:rPr>
            <w:noProof/>
            <w:webHidden/>
          </w:rPr>
          <w:instrText xml:space="preserve"> PAGEREF _Toc51596171 \h </w:instrText>
        </w:r>
        <w:r w:rsidR="00983094">
          <w:rPr>
            <w:noProof/>
            <w:webHidden/>
          </w:rPr>
        </w:r>
        <w:r w:rsidR="00983094">
          <w:rPr>
            <w:noProof/>
            <w:webHidden/>
          </w:rPr>
          <w:fldChar w:fldCharType="separate"/>
        </w:r>
        <w:r w:rsidR="00983094">
          <w:rPr>
            <w:noProof/>
            <w:webHidden/>
          </w:rPr>
          <w:t>51</w:t>
        </w:r>
        <w:r w:rsidR="00983094">
          <w:rPr>
            <w:noProof/>
            <w:webHidden/>
          </w:rPr>
          <w:fldChar w:fldCharType="end"/>
        </w:r>
      </w:hyperlink>
    </w:p>
    <w:p w:rsidR="00983094" w:rsidRDefault="00103068">
      <w:pPr>
        <w:pStyle w:val="31"/>
        <w:tabs>
          <w:tab w:val="right" w:leader="dot" w:pos="10020"/>
        </w:tabs>
        <w:rPr>
          <w:rFonts w:asciiTheme="minorHAnsi" w:hAnsiTheme="minorHAnsi" w:cstheme="minorBidi"/>
          <w:noProof/>
          <w:sz w:val="22"/>
          <w:szCs w:val="22"/>
        </w:rPr>
      </w:pPr>
      <w:hyperlink w:anchor="_Toc51596172" w:history="1">
        <w:r w:rsidR="00983094" w:rsidRPr="00D72B07">
          <w:rPr>
            <w:rStyle w:val="aff1"/>
            <w:noProof/>
          </w:rPr>
          <w:t>4.1. Описание существующих зон действия источников тепловой энергии во всех системах теплоснабжения на территории городского округа,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r w:rsidR="00983094">
          <w:rPr>
            <w:noProof/>
            <w:webHidden/>
          </w:rPr>
          <w:tab/>
        </w:r>
        <w:r w:rsidR="00983094">
          <w:rPr>
            <w:noProof/>
            <w:webHidden/>
          </w:rPr>
          <w:fldChar w:fldCharType="begin"/>
        </w:r>
        <w:r w:rsidR="00983094">
          <w:rPr>
            <w:noProof/>
            <w:webHidden/>
          </w:rPr>
          <w:instrText xml:space="preserve"> PAGEREF _Toc51596172 \h </w:instrText>
        </w:r>
        <w:r w:rsidR="00983094">
          <w:rPr>
            <w:noProof/>
            <w:webHidden/>
          </w:rPr>
        </w:r>
        <w:r w:rsidR="00983094">
          <w:rPr>
            <w:noProof/>
            <w:webHidden/>
          </w:rPr>
          <w:fldChar w:fldCharType="separate"/>
        </w:r>
        <w:r w:rsidR="00983094">
          <w:rPr>
            <w:noProof/>
            <w:webHidden/>
          </w:rPr>
          <w:t>51</w:t>
        </w:r>
        <w:r w:rsidR="00983094">
          <w:rPr>
            <w:noProof/>
            <w:webHidden/>
          </w:rPr>
          <w:fldChar w:fldCharType="end"/>
        </w:r>
      </w:hyperlink>
    </w:p>
    <w:p w:rsidR="00983094" w:rsidRDefault="00103068">
      <w:pPr>
        <w:pStyle w:val="27"/>
        <w:tabs>
          <w:tab w:val="left" w:pos="2243"/>
          <w:tab w:val="right" w:leader="dot" w:pos="10020"/>
        </w:tabs>
        <w:rPr>
          <w:rFonts w:asciiTheme="minorHAnsi" w:hAnsiTheme="minorHAnsi" w:cstheme="minorBidi"/>
          <w:noProof/>
          <w:sz w:val="22"/>
          <w:szCs w:val="22"/>
        </w:rPr>
      </w:pPr>
      <w:hyperlink w:anchor="_Toc51596173" w:history="1">
        <w:r w:rsidR="00983094" w:rsidRPr="00D72B07">
          <w:rPr>
            <w:rStyle w:val="aff1"/>
            <w:noProof/>
          </w:rPr>
          <w:t xml:space="preserve">Часть 5 </w:t>
        </w:r>
        <w:r w:rsidR="00983094">
          <w:rPr>
            <w:rFonts w:asciiTheme="minorHAnsi" w:hAnsiTheme="minorHAnsi" w:cstheme="minorBidi"/>
            <w:noProof/>
            <w:sz w:val="22"/>
            <w:szCs w:val="22"/>
          </w:rPr>
          <w:tab/>
        </w:r>
        <w:r w:rsidR="00983094" w:rsidRPr="00D72B07">
          <w:rPr>
            <w:rStyle w:val="aff1"/>
            <w:noProof/>
          </w:rPr>
          <w:t>Тепловые нагрузки потребителей тепловой энергии, групп потребителей тепловой энергии в зонах действия источников тепловой энергии</w:t>
        </w:r>
        <w:r w:rsidR="00983094">
          <w:rPr>
            <w:noProof/>
            <w:webHidden/>
          </w:rPr>
          <w:tab/>
        </w:r>
        <w:r w:rsidR="00983094">
          <w:rPr>
            <w:noProof/>
            <w:webHidden/>
          </w:rPr>
          <w:fldChar w:fldCharType="begin"/>
        </w:r>
        <w:r w:rsidR="00983094">
          <w:rPr>
            <w:noProof/>
            <w:webHidden/>
          </w:rPr>
          <w:instrText xml:space="preserve"> PAGEREF _Toc51596173 \h </w:instrText>
        </w:r>
        <w:r w:rsidR="00983094">
          <w:rPr>
            <w:noProof/>
            <w:webHidden/>
          </w:rPr>
        </w:r>
        <w:r w:rsidR="00983094">
          <w:rPr>
            <w:noProof/>
            <w:webHidden/>
          </w:rPr>
          <w:fldChar w:fldCharType="separate"/>
        </w:r>
        <w:r w:rsidR="00983094">
          <w:rPr>
            <w:noProof/>
            <w:webHidden/>
          </w:rPr>
          <w:t>59</w:t>
        </w:r>
        <w:r w:rsidR="00983094">
          <w:rPr>
            <w:noProof/>
            <w:webHidden/>
          </w:rPr>
          <w:fldChar w:fldCharType="end"/>
        </w:r>
      </w:hyperlink>
    </w:p>
    <w:p w:rsidR="00983094" w:rsidRDefault="00103068">
      <w:pPr>
        <w:pStyle w:val="27"/>
        <w:tabs>
          <w:tab w:val="left" w:pos="1540"/>
          <w:tab w:val="right" w:leader="dot" w:pos="10020"/>
        </w:tabs>
        <w:rPr>
          <w:rFonts w:asciiTheme="minorHAnsi" w:hAnsiTheme="minorHAnsi" w:cstheme="minorBidi"/>
          <w:noProof/>
          <w:sz w:val="22"/>
          <w:szCs w:val="22"/>
        </w:rPr>
      </w:pPr>
      <w:hyperlink w:anchor="_Toc51596174" w:history="1">
        <w:r w:rsidR="00983094" w:rsidRPr="00D72B07">
          <w:rPr>
            <w:rStyle w:val="aff1"/>
            <w:noProof/>
          </w:rPr>
          <w:t>5.1</w:t>
        </w:r>
        <w:r w:rsidR="00983094">
          <w:rPr>
            <w:rFonts w:asciiTheme="minorHAnsi" w:hAnsiTheme="minorHAnsi" w:cstheme="minorBidi"/>
            <w:noProof/>
            <w:sz w:val="22"/>
            <w:szCs w:val="22"/>
          </w:rPr>
          <w:tab/>
        </w:r>
        <w:r w:rsidR="00983094" w:rsidRPr="00D72B07">
          <w:rPr>
            <w:rStyle w:val="aff1"/>
            <w:noProof/>
          </w:rPr>
          <w:t>Значения потребления тепловой энергии в расчетных элементах территориального деления при расчетных температурах наружного воздуха</w:t>
        </w:r>
        <w:r w:rsidR="00983094">
          <w:rPr>
            <w:noProof/>
            <w:webHidden/>
          </w:rPr>
          <w:tab/>
        </w:r>
        <w:r w:rsidR="00983094">
          <w:rPr>
            <w:noProof/>
            <w:webHidden/>
          </w:rPr>
          <w:fldChar w:fldCharType="begin"/>
        </w:r>
        <w:r w:rsidR="00983094">
          <w:rPr>
            <w:noProof/>
            <w:webHidden/>
          </w:rPr>
          <w:instrText xml:space="preserve"> PAGEREF _Toc51596174 \h </w:instrText>
        </w:r>
        <w:r w:rsidR="00983094">
          <w:rPr>
            <w:noProof/>
            <w:webHidden/>
          </w:rPr>
        </w:r>
        <w:r w:rsidR="00983094">
          <w:rPr>
            <w:noProof/>
            <w:webHidden/>
          </w:rPr>
          <w:fldChar w:fldCharType="separate"/>
        </w:r>
        <w:r w:rsidR="00983094">
          <w:rPr>
            <w:noProof/>
            <w:webHidden/>
          </w:rPr>
          <w:t>59</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175" w:history="1">
        <w:r w:rsidR="00983094" w:rsidRPr="00D72B07">
          <w:rPr>
            <w:rStyle w:val="aff1"/>
            <w:noProof/>
          </w:rPr>
          <w:t>Таблица 22 Величины присоединенных тепловых нагрузок по источникам теплоснабжения</w:t>
        </w:r>
        <w:r w:rsidR="00983094">
          <w:rPr>
            <w:noProof/>
            <w:webHidden/>
          </w:rPr>
          <w:tab/>
        </w:r>
        <w:r w:rsidR="00983094">
          <w:rPr>
            <w:noProof/>
            <w:webHidden/>
          </w:rPr>
          <w:fldChar w:fldCharType="begin"/>
        </w:r>
        <w:r w:rsidR="00983094">
          <w:rPr>
            <w:noProof/>
            <w:webHidden/>
          </w:rPr>
          <w:instrText xml:space="preserve"> PAGEREF _Toc51596175 \h </w:instrText>
        </w:r>
        <w:r w:rsidR="00983094">
          <w:rPr>
            <w:noProof/>
            <w:webHidden/>
          </w:rPr>
        </w:r>
        <w:r w:rsidR="00983094">
          <w:rPr>
            <w:noProof/>
            <w:webHidden/>
          </w:rPr>
          <w:fldChar w:fldCharType="separate"/>
        </w:r>
        <w:r w:rsidR="00983094">
          <w:rPr>
            <w:noProof/>
            <w:webHidden/>
          </w:rPr>
          <w:t>65</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176" w:history="1">
        <w:r w:rsidR="00983094" w:rsidRPr="00D72B07">
          <w:rPr>
            <w:rStyle w:val="aff1"/>
            <w:noProof/>
          </w:rPr>
          <w:t>Таблица 24. Баланс тепловой мощности котельной</w:t>
        </w:r>
        <w:r w:rsidR="00983094">
          <w:rPr>
            <w:noProof/>
            <w:webHidden/>
          </w:rPr>
          <w:tab/>
        </w:r>
        <w:r w:rsidR="00983094">
          <w:rPr>
            <w:noProof/>
            <w:webHidden/>
          </w:rPr>
          <w:fldChar w:fldCharType="begin"/>
        </w:r>
        <w:r w:rsidR="00983094">
          <w:rPr>
            <w:noProof/>
            <w:webHidden/>
          </w:rPr>
          <w:instrText xml:space="preserve"> PAGEREF _Toc51596176 \h </w:instrText>
        </w:r>
        <w:r w:rsidR="00983094">
          <w:rPr>
            <w:noProof/>
            <w:webHidden/>
          </w:rPr>
        </w:r>
        <w:r w:rsidR="00983094">
          <w:rPr>
            <w:noProof/>
            <w:webHidden/>
          </w:rPr>
          <w:fldChar w:fldCharType="separate"/>
        </w:r>
        <w:r w:rsidR="00983094">
          <w:rPr>
            <w:noProof/>
            <w:webHidden/>
          </w:rPr>
          <w:t>73</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177" w:history="1">
        <w:r w:rsidR="00983094" w:rsidRPr="00D72B07">
          <w:rPr>
            <w:rStyle w:val="aff1"/>
            <w:noProof/>
          </w:rPr>
          <w:t>Таблица 25. Потери теплоносителя</w:t>
        </w:r>
        <w:r w:rsidR="00983094">
          <w:rPr>
            <w:noProof/>
            <w:webHidden/>
          </w:rPr>
          <w:tab/>
        </w:r>
        <w:r w:rsidR="00983094">
          <w:rPr>
            <w:noProof/>
            <w:webHidden/>
          </w:rPr>
          <w:fldChar w:fldCharType="begin"/>
        </w:r>
        <w:r w:rsidR="00983094">
          <w:rPr>
            <w:noProof/>
            <w:webHidden/>
          </w:rPr>
          <w:instrText xml:space="preserve"> PAGEREF _Toc51596177 \h </w:instrText>
        </w:r>
        <w:r w:rsidR="00983094">
          <w:rPr>
            <w:noProof/>
            <w:webHidden/>
          </w:rPr>
        </w:r>
        <w:r w:rsidR="00983094">
          <w:rPr>
            <w:noProof/>
            <w:webHidden/>
          </w:rPr>
          <w:fldChar w:fldCharType="separate"/>
        </w:r>
        <w:r w:rsidR="00983094">
          <w:rPr>
            <w:noProof/>
            <w:webHidden/>
          </w:rPr>
          <w:t>75</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178" w:history="1">
        <w:r w:rsidR="00983094" w:rsidRPr="00D72B07">
          <w:rPr>
            <w:rStyle w:val="aff1"/>
            <w:noProof/>
          </w:rPr>
          <w:t>Таблица 26. Баланс теплоносителя в системах централизованного теплоснабжения</w:t>
        </w:r>
        <w:r w:rsidR="00983094">
          <w:rPr>
            <w:noProof/>
            <w:webHidden/>
          </w:rPr>
          <w:tab/>
        </w:r>
        <w:r w:rsidR="00983094">
          <w:rPr>
            <w:noProof/>
            <w:webHidden/>
          </w:rPr>
          <w:fldChar w:fldCharType="begin"/>
        </w:r>
        <w:r w:rsidR="00983094">
          <w:rPr>
            <w:noProof/>
            <w:webHidden/>
          </w:rPr>
          <w:instrText xml:space="preserve"> PAGEREF _Toc51596178 \h </w:instrText>
        </w:r>
        <w:r w:rsidR="00983094">
          <w:rPr>
            <w:noProof/>
            <w:webHidden/>
          </w:rPr>
        </w:r>
        <w:r w:rsidR="00983094">
          <w:rPr>
            <w:noProof/>
            <w:webHidden/>
          </w:rPr>
          <w:fldChar w:fldCharType="separate"/>
        </w:r>
        <w:r w:rsidR="00983094">
          <w:rPr>
            <w:noProof/>
            <w:webHidden/>
          </w:rPr>
          <w:t>75</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179" w:history="1">
        <w:r w:rsidR="00983094" w:rsidRPr="00D72B07">
          <w:rPr>
            <w:rStyle w:val="aff1"/>
            <w:noProof/>
          </w:rPr>
          <w:t>Таблица 27. Топливный баланс</w:t>
        </w:r>
        <w:r w:rsidR="00983094">
          <w:rPr>
            <w:noProof/>
            <w:webHidden/>
          </w:rPr>
          <w:tab/>
        </w:r>
        <w:r w:rsidR="00983094">
          <w:rPr>
            <w:noProof/>
            <w:webHidden/>
          </w:rPr>
          <w:fldChar w:fldCharType="begin"/>
        </w:r>
        <w:r w:rsidR="00983094">
          <w:rPr>
            <w:noProof/>
            <w:webHidden/>
          </w:rPr>
          <w:instrText xml:space="preserve"> PAGEREF _Toc51596179 \h </w:instrText>
        </w:r>
        <w:r w:rsidR="00983094">
          <w:rPr>
            <w:noProof/>
            <w:webHidden/>
          </w:rPr>
        </w:r>
        <w:r w:rsidR="00983094">
          <w:rPr>
            <w:noProof/>
            <w:webHidden/>
          </w:rPr>
          <w:fldChar w:fldCharType="separate"/>
        </w:r>
        <w:r w:rsidR="00983094">
          <w:rPr>
            <w:noProof/>
            <w:webHidden/>
          </w:rPr>
          <w:t>77</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180" w:history="1">
        <w:r w:rsidR="00983094" w:rsidRPr="00D72B07">
          <w:rPr>
            <w:rStyle w:val="aff1"/>
            <w:noProof/>
          </w:rPr>
          <w:t>Таблица 28. Плановые технико-экономические показатели на 2019 год</w:t>
        </w:r>
        <w:r w:rsidR="00983094">
          <w:rPr>
            <w:noProof/>
            <w:webHidden/>
          </w:rPr>
          <w:tab/>
        </w:r>
        <w:r w:rsidR="00983094">
          <w:rPr>
            <w:noProof/>
            <w:webHidden/>
          </w:rPr>
          <w:fldChar w:fldCharType="begin"/>
        </w:r>
        <w:r w:rsidR="00983094">
          <w:rPr>
            <w:noProof/>
            <w:webHidden/>
          </w:rPr>
          <w:instrText xml:space="preserve"> PAGEREF _Toc51596180 \h </w:instrText>
        </w:r>
        <w:r w:rsidR="00983094">
          <w:rPr>
            <w:noProof/>
            <w:webHidden/>
          </w:rPr>
        </w:r>
        <w:r w:rsidR="00983094">
          <w:rPr>
            <w:noProof/>
            <w:webHidden/>
          </w:rPr>
          <w:fldChar w:fldCharType="separate"/>
        </w:r>
        <w:r w:rsidR="00983094">
          <w:rPr>
            <w:noProof/>
            <w:webHidden/>
          </w:rPr>
          <w:t>78</w:t>
        </w:r>
        <w:r w:rsidR="00983094">
          <w:rPr>
            <w:noProof/>
            <w:webHidden/>
          </w:rPr>
          <w:fldChar w:fldCharType="end"/>
        </w:r>
      </w:hyperlink>
    </w:p>
    <w:p w:rsidR="00983094" w:rsidRDefault="00103068">
      <w:pPr>
        <w:pStyle w:val="15"/>
        <w:tabs>
          <w:tab w:val="left" w:pos="1320"/>
          <w:tab w:val="right" w:leader="dot" w:pos="10020"/>
        </w:tabs>
        <w:rPr>
          <w:rFonts w:asciiTheme="minorHAnsi" w:hAnsiTheme="minorHAnsi" w:cstheme="minorBidi"/>
          <w:noProof/>
          <w:sz w:val="22"/>
          <w:szCs w:val="22"/>
        </w:rPr>
      </w:pPr>
      <w:hyperlink w:anchor="_Toc51596181" w:history="1">
        <w:r w:rsidR="00983094" w:rsidRPr="00D72B07">
          <w:rPr>
            <w:rStyle w:val="aff1"/>
            <w:noProof/>
          </w:rPr>
          <w:t>Глава 2</w:t>
        </w:r>
        <w:r w:rsidR="00983094">
          <w:rPr>
            <w:rFonts w:asciiTheme="minorHAnsi" w:hAnsiTheme="minorHAnsi" w:cstheme="minorBidi"/>
            <w:noProof/>
            <w:sz w:val="22"/>
            <w:szCs w:val="22"/>
          </w:rPr>
          <w:tab/>
        </w:r>
        <w:r w:rsidR="00983094" w:rsidRPr="00D72B07">
          <w:rPr>
            <w:rStyle w:val="aff1"/>
            <w:noProof/>
          </w:rPr>
          <w:t>Существующее и перспективное потребление тепловой энергии на цели теплоснабжения</w:t>
        </w:r>
        <w:r w:rsidR="00983094">
          <w:rPr>
            <w:noProof/>
            <w:webHidden/>
          </w:rPr>
          <w:tab/>
        </w:r>
        <w:r w:rsidR="00983094">
          <w:rPr>
            <w:noProof/>
            <w:webHidden/>
          </w:rPr>
          <w:fldChar w:fldCharType="begin"/>
        </w:r>
        <w:r w:rsidR="00983094">
          <w:rPr>
            <w:noProof/>
            <w:webHidden/>
          </w:rPr>
          <w:instrText xml:space="preserve"> PAGEREF _Toc51596181 \h </w:instrText>
        </w:r>
        <w:r w:rsidR="00983094">
          <w:rPr>
            <w:noProof/>
            <w:webHidden/>
          </w:rPr>
        </w:r>
        <w:r w:rsidR="00983094">
          <w:rPr>
            <w:noProof/>
            <w:webHidden/>
          </w:rPr>
          <w:fldChar w:fldCharType="separate"/>
        </w:r>
        <w:r w:rsidR="00983094">
          <w:rPr>
            <w:noProof/>
            <w:webHidden/>
          </w:rPr>
          <w:t>85</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182" w:history="1">
        <w:r w:rsidR="00983094" w:rsidRPr="00D72B07">
          <w:rPr>
            <w:rStyle w:val="aff1"/>
            <w:noProof/>
          </w:rPr>
          <w:t xml:space="preserve">Таблица 29 Тепловая нагрузка источников тепловой энергии поселка С. </w:t>
        </w:r>
        <w:r w:rsidR="00C7133B">
          <w:rPr>
            <w:rStyle w:val="aff1"/>
            <w:noProof/>
          </w:rPr>
          <w:t>Верх-Бехтемир</w:t>
        </w:r>
        <w:r w:rsidR="00983094">
          <w:rPr>
            <w:noProof/>
            <w:webHidden/>
          </w:rPr>
          <w:tab/>
        </w:r>
        <w:r w:rsidR="00983094">
          <w:rPr>
            <w:noProof/>
            <w:webHidden/>
          </w:rPr>
          <w:fldChar w:fldCharType="begin"/>
        </w:r>
        <w:r w:rsidR="00983094">
          <w:rPr>
            <w:noProof/>
            <w:webHidden/>
          </w:rPr>
          <w:instrText xml:space="preserve"> PAGEREF _Toc51596182 \h </w:instrText>
        </w:r>
        <w:r w:rsidR="00983094">
          <w:rPr>
            <w:noProof/>
            <w:webHidden/>
          </w:rPr>
        </w:r>
        <w:r w:rsidR="00983094">
          <w:rPr>
            <w:noProof/>
            <w:webHidden/>
          </w:rPr>
          <w:fldChar w:fldCharType="separate"/>
        </w:r>
        <w:r w:rsidR="00983094">
          <w:rPr>
            <w:noProof/>
            <w:webHidden/>
          </w:rPr>
          <w:t>87</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183" w:history="1">
        <w:r w:rsidR="00983094" w:rsidRPr="00D72B07">
          <w:rPr>
            <w:rStyle w:val="aff1"/>
            <w:noProof/>
          </w:rPr>
          <w:t>Таблица 30 Удельные  расходы тепловой энергии для обеспечения технологических процессов</w:t>
        </w:r>
        <w:r w:rsidR="00983094">
          <w:rPr>
            <w:noProof/>
            <w:webHidden/>
          </w:rPr>
          <w:tab/>
        </w:r>
        <w:r w:rsidR="00983094">
          <w:rPr>
            <w:noProof/>
            <w:webHidden/>
          </w:rPr>
          <w:fldChar w:fldCharType="begin"/>
        </w:r>
        <w:r w:rsidR="00983094">
          <w:rPr>
            <w:noProof/>
            <w:webHidden/>
          </w:rPr>
          <w:instrText xml:space="preserve"> PAGEREF _Toc51596183 \h </w:instrText>
        </w:r>
        <w:r w:rsidR="00983094">
          <w:rPr>
            <w:noProof/>
            <w:webHidden/>
          </w:rPr>
        </w:r>
        <w:r w:rsidR="00983094">
          <w:rPr>
            <w:noProof/>
            <w:webHidden/>
          </w:rPr>
          <w:fldChar w:fldCharType="separate"/>
        </w:r>
        <w:r w:rsidR="00983094">
          <w:rPr>
            <w:noProof/>
            <w:webHidden/>
          </w:rPr>
          <w:t>88</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184" w:history="1">
        <w:r w:rsidR="00983094" w:rsidRPr="00D72B07">
          <w:rPr>
            <w:rStyle w:val="aff1"/>
            <w:noProof/>
          </w:rPr>
          <w:t xml:space="preserve">Таблица 31 Тепловая нагрузка источников тепловой энергии с . </w:t>
        </w:r>
        <w:r w:rsidR="00C7133B">
          <w:rPr>
            <w:rStyle w:val="aff1"/>
            <w:noProof/>
          </w:rPr>
          <w:t>Верх-Бехтемир</w:t>
        </w:r>
        <w:r w:rsidR="00983094" w:rsidRPr="00D72B07">
          <w:rPr>
            <w:rStyle w:val="aff1"/>
            <w:noProof/>
          </w:rPr>
          <w:t xml:space="preserve">  к 2035   году</w:t>
        </w:r>
        <w:r w:rsidR="00983094">
          <w:rPr>
            <w:noProof/>
            <w:webHidden/>
          </w:rPr>
          <w:tab/>
        </w:r>
        <w:r w:rsidR="00983094">
          <w:rPr>
            <w:noProof/>
            <w:webHidden/>
          </w:rPr>
          <w:fldChar w:fldCharType="begin"/>
        </w:r>
        <w:r w:rsidR="00983094">
          <w:rPr>
            <w:noProof/>
            <w:webHidden/>
          </w:rPr>
          <w:instrText xml:space="preserve"> PAGEREF _Toc51596184 \h </w:instrText>
        </w:r>
        <w:r w:rsidR="00983094">
          <w:rPr>
            <w:noProof/>
            <w:webHidden/>
          </w:rPr>
        </w:r>
        <w:r w:rsidR="00983094">
          <w:rPr>
            <w:noProof/>
            <w:webHidden/>
          </w:rPr>
          <w:fldChar w:fldCharType="separate"/>
        </w:r>
        <w:r w:rsidR="00983094">
          <w:rPr>
            <w:noProof/>
            <w:webHidden/>
          </w:rPr>
          <w:t>89</w:t>
        </w:r>
        <w:r w:rsidR="00983094">
          <w:rPr>
            <w:noProof/>
            <w:webHidden/>
          </w:rPr>
          <w:fldChar w:fldCharType="end"/>
        </w:r>
      </w:hyperlink>
    </w:p>
    <w:p w:rsidR="00983094" w:rsidRDefault="00103068">
      <w:pPr>
        <w:pStyle w:val="15"/>
        <w:tabs>
          <w:tab w:val="left" w:pos="1320"/>
          <w:tab w:val="right" w:leader="dot" w:pos="10020"/>
        </w:tabs>
        <w:rPr>
          <w:rFonts w:asciiTheme="minorHAnsi" w:hAnsiTheme="minorHAnsi" w:cstheme="minorBidi"/>
          <w:noProof/>
          <w:sz w:val="22"/>
          <w:szCs w:val="22"/>
        </w:rPr>
      </w:pPr>
      <w:hyperlink w:anchor="_Toc51596185" w:history="1">
        <w:r w:rsidR="00983094" w:rsidRPr="00D72B07">
          <w:rPr>
            <w:rStyle w:val="aff1"/>
            <w:noProof/>
          </w:rPr>
          <w:t>Глава 3</w:t>
        </w:r>
        <w:r w:rsidR="00983094">
          <w:rPr>
            <w:rFonts w:asciiTheme="minorHAnsi" w:hAnsiTheme="minorHAnsi" w:cstheme="minorBidi"/>
            <w:noProof/>
            <w:sz w:val="22"/>
            <w:szCs w:val="22"/>
          </w:rPr>
          <w:tab/>
        </w:r>
        <w:r w:rsidR="00983094" w:rsidRPr="00D72B07">
          <w:rPr>
            <w:rStyle w:val="aff1"/>
            <w:noProof/>
          </w:rPr>
          <w:t>Электронная модель системы теплоснабжения</w:t>
        </w:r>
        <w:r w:rsidR="00983094">
          <w:rPr>
            <w:noProof/>
            <w:webHidden/>
          </w:rPr>
          <w:tab/>
        </w:r>
        <w:r w:rsidR="00983094">
          <w:rPr>
            <w:noProof/>
            <w:webHidden/>
          </w:rPr>
          <w:fldChar w:fldCharType="begin"/>
        </w:r>
        <w:r w:rsidR="00983094">
          <w:rPr>
            <w:noProof/>
            <w:webHidden/>
          </w:rPr>
          <w:instrText xml:space="preserve"> PAGEREF _Toc51596185 \h </w:instrText>
        </w:r>
        <w:r w:rsidR="00983094">
          <w:rPr>
            <w:noProof/>
            <w:webHidden/>
          </w:rPr>
        </w:r>
        <w:r w:rsidR="00983094">
          <w:rPr>
            <w:noProof/>
            <w:webHidden/>
          </w:rPr>
          <w:fldChar w:fldCharType="separate"/>
        </w:r>
        <w:r w:rsidR="00983094">
          <w:rPr>
            <w:noProof/>
            <w:webHidden/>
          </w:rPr>
          <w:t>93</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186" w:history="1">
        <w:r w:rsidR="00983094" w:rsidRPr="00D72B07">
          <w:rPr>
            <w:rStyle w:val="aff1"/>
            <w:noProof/>
          </w:rPr>
          <w:t>Глава 4 Существующие и перспективные балансы тепловой мощности источников тепловой энергии и тепловой нагрузки</w:t>
        </w:r>
        <w:r w:rsidR="00983094">
          <w:rPr>
            <w:noProof/>
            <w:webHidden/>
          </w:rPr>
          <w:tab/>
        </w:r>
        <w:r w:rsidR="00983094">
          <w:rPr>
            <w:noProof/>
            <w:webHidden/>
          </w:rPr>
          <w:fldChar w:fldCharType="begin"/>
        </w:r>
        <w:r w:rsidR="00983094">
          <w:rPr>
            <w:noProof/>
            <w:webHidden/>
          </w:rPr>
          <w:instrText xml:space="preserve"> PAGEREF _Toc51596186 \h </w:instrText>
        </w:r>
        <w:r w:rsidR="00983094">
          <w:rPr>
            <w:noProof/>
            <w:webHidden/>
          </w:rPr>
        </w:r>
        <w:r w:rsidR="00983094">
          <w:rPr>
            <w:noProof/>
            <w:webHidden/>
          </w:rPr>
          <w:fldChar w:fldCharType="separate"/>
        </w:r>
        <w:r w:rsidR="00983094">
          <w:rPr>
            <w:noProof/>
            <w:webHidden/>
          </w:rPr>
          <w:t>94</w:t>
        </w:r>
        <w:r w:rsidR="00983094">
          <w:rPr>
            <w:noProof/>
            <w:webHidden/>
          </w:rPr>
          <w:fldChar w:fldCharType="end"/>
        </w:r>
      </w:hyperlink>
    </w:p>
    <w:p w:rsidR="00983094" w:rsidRDefault="00103068">
      <w:pPr>
        <w:pStyle w:val="15"/>
        <w:tabs>
          <w:tab w:val="left" w:pos="1320"/>
          <w:tab w:val="right" w:leader="dot" w:pos="10020"/>
        </w:tabs>
        <w:rPr>
          <w:rFonts w:asciiTheme="minorHAnsi" w:hAnsiTheme="minorHAnsi" w:cstheme="minorBidi"/>
          <w:noProof/>
          <w:sz w:val="22"/>
          <w:szCs w:val="22"/>
        </w:rPr>
      </w:pPr>
      <w:hyperlink w:anchor="_Toc51596187" w:history="1">
        <w:r w:rsidR="00983094" w:rsidRPr="00D72B07">
          <w:rPr>
            <w:rStyle w:val="aff1"/>
            <w:noProof/>
          </w:rPr>
          <w:t>Глава 5</w:t>
        </w:r>
        <w:r w:rsidR="00983094">
          <w:rPr>
            <w:rFonts w:asciiTheme="minorHAnsi" w:hAnsiTheme="minorHAnsi" w:cstheme="minorBidi"/>
            <w:noProof/>
            <w:sz w:val="22"/>
            <w:szCs w:val="22"/>
          </w:rPr>
          <w:tab/>
        </w:r>
        <w:r w:rsidR="00983094" w:rsidRPr="00D72B07">
          <w:rPr>
            <w:rStyle w:val="aff1"/>
            <w:noProof/>
          </w:rPr>
          <w:t>Мастер-план развития систем теплоснабжения поселения</w:t>
        </w:r>
        <w:r w:rsidR="00983094">
          <w:rPr>
            <w:noProof/>
            <w:webHidden/>
          </w:rPr>
          <w:tab/>
        </w:r>
        <w:r w:rsidR="00983094">
          <w:rPr>
            <w:noProof/>
            <w:webHidden/>
          </w:rPr>
          <w:fldChar w:fldCharType="begin"/>
        </w:r>
        <w:r w:rsidR="00983094">
          <w:rPr>
            <w:noProof/>
            <w:webHidden/>
          </w:rPr>
          <w:instrText xml:space="preserve"> PAGEREF _Toc51596187 \h </w:instrText>
        </w:r>
        <w:r w:rsidR="00983094">
          <w:rPr>
            <w:noProof/>
            <w:webHidden/>
          </w:rPr>
        </w:r>
        <w:r w:rsidR="00983094">
          <w:rPr>
            <w:noProof/>
            <w:webHidden/>
          </w:rPr>
          <w:fldChar w:fldCharType="separate"/>
        </w:r>
        <w:r w:rsidR="00983094">
          <w:rPr>
            <w:noProof/>
            <w:webHidden/>
          </w:rPr>
          <w:t>98</w:t>
        </w:r>
        <w:r w:rsidR="00983094">
          <w:rPr>
            <w:noProof/>
            <w:webHidden/>
          </w:rPr>
          <w:fldChar w:fldCharType="end"/>
        </w:r>
      </w:hyperlink>
    </w:p>
    <w:p w:rsidR="00983094" w:rsidRDefault="00103068">
      <w:pPr>
        <w:pStyle w:val="15"/>
        <w:tabs>
          <w:tab w:val="left" w:pos="1320"/>
          <w:tab w:val="right" w:leader="dot" w:pos="10020"/>
        </w:tabs>
        <w:rPr>
          <w:rFonts w:asciiTheme="minorHAnsi" w:hAnsiTheme="minorHAnsi" w:cstheme="minorBidi"/>
          <w:noProof/>
          <w:sz w:val="22"/>
          <w:szCs w:val="22"/>
        </w:rPr>
      </w:pPr>
      <w:hyperlink w:anchor="_Toc51596188" w:history="1">
        <w:r w:rsidR="00983094" w:rsidRPr="00D72B07">
          <w:rPr>
            <w:rStyle w:val="aff1"/>
            <w:noProof/>
          </w:rPr>
          <w:t>Глава 6</w:t>
        </w:r>
        <w:r w:rsidR="00983094">
          <w:rPr>
            <w:rFonts w:asciiTheme="minorHAnsi" w:hAnsiTheme="minorHAnsi" w:cstheme="minorBidi"/>
            <w:noProof/>
            <w:sz w:val="22"/>
            <w:szCs w:val="22"/>
          </w:rPr>
          <w:tab/>
        </w:r>
        <w:r w:rsidR="00983094" w:rsidRPr="00D72B07">
          <w:rPr>
            <w:rStyle w:val="aff1"/>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983094">
          <w:rPr>
            <w:noProof/>
            <w:webHidden/>
          </w:rPr>
          <w:tab/>
        </w:r>
        <w:r w:rsidR="00983094">
          <w:rPr>
            <w:noProof/>
            <w:webHidden/>
          </w:rPr>
          <w:fldChar w:fldCharType="begin"/>
        </w:r>
        <w:r w:rsidR="00983094">
          <w:rPr>
            <w:noProof/>
            <w:webHidden/>
          </w:rPr>
          <w:instrText xml:space="preserve"> PAGEREF _Toc51596188 \h </w:instrText>
        </w:r>
        <w:r w:rsidR="00983094">
          <w:rPr>
            <w:noProof/>
            <w:webHidden/>
          </w:rPr>
        </w:r>
        <w:r w:rsidR="00983094">
          <w:rPr>
            <w:noProof/>
            <w:webHidden/>
          </w:rPr>
          <w:fldChar w:fldCharType="separate"/>
        </w:r>
        <w:r w:rsidR="00983094">
          <w:rPr>
            <w:noProof/>
            <w:webHidden/>
          </w:rPr>
          <w:t>99</w:t>
        </w:r>
        <w:r w:rsidR="00983094">
          <w:rPr>
            <w:noProof/>
            <w:webHidden/>
          </w:rPr>
          <w:fldChar w:fldCharType="end"/>
        </w:r>
      </w:hyperlink>
    </w:p>
    <w:p w:rsidR="00983094" w:rsidRDefault="00103068">
      <w:pPr>
        <w:pStyle w:val="15"/>
        <w:tabs>
          <w:tab w:val="left" w:pos="1540"/>
          <w:tab w:val="right" w:leader="dot" w:pos="10020"/>
        </w:tabs>
        <w:rPr>
          <w:rFonts w:asciiTheme="minorHAnsi" w:hAnsiTheme="minorHAnsi" w:cstheme="minorBidi"/>
          <w:noProof/>
          <w:sz w:val="22"/>
          <w:szCs w:val="22"/>
        </w:rPr>
      </w:pPr>
      <w:hyperlink w:anchor="_Toc51596189" w:history="1">
        <w:r w:rsidR="00983094" w:rsidRPr="00D72B07">
          <w:rPr>
            <w:rStyle w:val="aff1"/>
            <w:noProof/>
          </w:rPr>
          <w:t>Глава 7</w:t>
        </w:r>
        <w:r w:rsidR="00983094">
          <w:rPr>
            <w:rFonts w:asciiTheme="minorHAnsi" w:hAnsiTheme="minorHAnsi" w:cstheme="minorBidi"/>
            <w:noProof/>
            <w:sz w:val="22"/>
            <w:szCs w:val="22"/>
          </w:rPr>
          <w:tab/>
        </w:r>
        <w:r w:rsidR="00983094" w:rsidRPr="00D72B07">
          <w:rPr>
            <w:rStyle w:val="aff1"/>
            <w:noProof/>
          </w:rPr>
          <w:t>Предложения по строительству, реконструкции и техническому перевооружению источников тепловой энергии</w:t>
        </w:r>
        <w:r w:rsidR="00983094">
          <w:rPr>
            <w:noProof/>
            <w:webHidden/>
          </w:rPr>
          <w:tab/>
        </w:r>
        <w:r w:rsidR="00983094">
          <w:rPr>
            <w:noProof/>
            <w:webHidden/>
          </w:rPr>
          <w:fldChar w:fldCharType="begin"/>
        </w:r>
        <w:r w:rsidR="00983094">
          <w:rPr>
            <w:noProof/>
            <w:webHidden/>
          </w:rPr>
          <w:instrText xml:space="preserve"> PAGEREF _Toc51596189 \h </w:instrText>
        </w:r>
        <w:r w:rsidR="00983094">
          <w:rPr>
            <w:noProof/>
            <w:webHidden/>
          </w:rPr>
        </w:r>
        <w:r w:rsidR="00983094">
          <w:rPr>
            <w:noProof/>
            <w:webHidden/>
          </w:rPr>
          <w:fldChar w:fldCharType="separate"/>
        </w:r>
        <w:r w:rsidR="00983094">
          <w:rPr>
            <w:noProof/>
            <w:webHidden/>
          </w:rPr>
          <w:t>100</w:t>
        </w:r>
        <w:r w:rsidR="00983094">
          <w:rPr>
            <w:noProof/>
            <w:webHidden/>
          </w:rPr>
          <w:fldChar w:fldCharType="end"/>
        </w:r>
      </w:hyperlink>
    </w:p>
    <w:p w:rsidR="00983094" w:rsidRDefault="00103068">
      <w:pPr>
        <w:pStyle w:val="15"/>
        <w:tabs>
          <w:tab w:val="left" w:pos="660"/>
          <w:tab w:val="right" w:leader="dot" w:pos="10020"/>
        </w:tabs>
        <w:rPr>
          <w:rFonts w:asciiTheme="minorHAnsi" w:hAnsiTheme="minorHAnsi" w:cstheme="minorBidi"/>
          <w:noProof/>
          <w:sz w:val="22"/>
          <w:szCs w:val="22"/>
        </w:rPr>
      </w:pPr>
      <w:hyperlink w:anchor="_Toc51596190" w:history="1">
        <w:r w:rsidR="00983094" w:rsidRPr="00D72B07">
          <w:rPr>
            <w:rStyle w:val="aff1"/>
            <w:noProof/>
          </w:rPr>
          <w:t>7.1.</w:t>
        </w:r>
        <w:r w:rsidR="00983094">
          <w:rPr>
            <w:rFonts w:asciiTheme="minorHAnsi" w:hAnsiTheme="minorHAnsi" w:cstheme="minorBidi"/>
            <w:noProof/>
            <w:sz w:val="22"/>
            <w:szCs w:val="22"/>
          </w:rPr>
          <w:tab/>
        </w:r>
        <w:r w:rsidR="00983094" w:rsidRPr="00D72B07">
          <w:rPr>
            <w:rStyle w:val="aff1"/>
            <w:noProof/>
          </w:rPr>
          <w:t>Определение условий организации централизованного теплоснабжения, индивидуального теплоснабжения, а также поквартирного отопления</w:t>
        </w:r>
        <w:r w:rsidR="00983094">
          <w:rPr>
            <w:noProof/>
            <w:webHidden/>
          </w:rPr>
          <w:tab/>
        </w:r>
        <w:r w:rsidR="00983094">
          <w:rPr>
            <w:noProof/>
            <w:webHidden/>
          </w:rPr>
          <w:fldChar w:fldCharType="begin"/>
        </w:r>
        <w:r w:rsidR="00983094">
          <w:rPr>
            <w:noProof/>
            <w:webHidden/>
          </w:rPr>
          <w:instrText xml:space="preserve"> PAGEREF _Toc51596190 \h </w:instrText>
        </w:r>
        <w:r w:rsidR="00983094">
          <w:rPr>
            <w:noProof/>
            <w:webHidden/>
          </w:rPr>
        </w:r>
        <w:r w:rsidR="00983094">
          <w:rPr>
            <w:noProof/>
            <w:webHidden/>
          </w:rPr>
          <w:fldChar w:fldCharType="separate"/>
        </w:r>
        <w:r w:rsidR="00983094">
          <w:rPr>
            <w:noProof/>
            <w:webHidden/>
          </w:rPr>
          <w:t>100</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191" w:history="1">
        <w:r w:rsidR="00983094" w:rsidRPr="00D72B07">
          <w:rPr>
            <w:rStyle w:val="aff1"/>
            <w:rFonts w:asciiTheme="majorHAnsi" w:eastAsiaTheme="majorEastAsia" w:hAnsiTheme="majorHAnsi"/>
            <w:noProof/>
          </w:rPr>
          <w:t>7.6.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983094">
          <w:rPr>
            <w:noProof/>
            <w:webHidden/>
          </w:rPr>
          <w:tab/>
        </w:r>
        <w:r w:rsidR="00983094">
          <w:rPr>
            <w:noProof/>
            <w:webHidden/>
          </w:rPr>
          <w:fldChar w:fldCharType="begin"/>
        </w:r>
        <w:r w:rsidR="00983094">
          <w:rPr>
            <w:noProof/>
            <w:webHidden/>
          </w:rPr>
          <w:instrText xml:space="preserve"> PAGEREF _Toc51596191 \h </w:instrText>
        </w:r>
        <w:r w:rsidR="00983094">
          <w:rPr>
            <w:noProof/>
            <w:webHidden/>
          </w:rPr>
        </w:r>
        <w:r w:rsidR="00983094">
          <w:rPr>
            <w:noProof/>
            <w:webHidden/>
          </w:rPr>
          <w:fldChar w:fldCharType="separate"/>
        </w:r>
        <w:r w:rsidR="00983094">
          <w:rPr>
            <w:noProof/>
            <w:webHidden/>
          </w:rPr>
          <w:t>102</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192" w:history="1">
        <w:r w:rsidR="00983094" w:rsidRPr="00D72B07">
          <w:rPr>
            <w:rStyle w:val="aff1"/>
            <w:rFonts w:asciiTheme="majorHAnsi" w:eastAsiaTheme="majorEastAsia" w:hAnsiTheme="majorHAnsi"/>
            <w:noProof/>
          </w:rPr>
          <w:t>7.8. Обоснование организации индивидуального теплоснабжения в зонах застройки поселения малоэтажными жилыми зданиями</w:t>
        </w:r>
        <w:r w:rsidR="00983094">
          <w:rPr>
            <w:noProof/>
            <w:webHidden/>
          </w:rPr>
          <w:tab/>
        </w:r>
        <w:r w:rsidR="00983094">
          <w:rPr>
            <w:noProof/>
            <w:webHidden/>
          </w:rPr>
          <w:fldChar w:fldCharType="begin"/>
        </w:r>
        <w:r w:rsidR="00983094">
          <w:rPr>
            <w:noProof/>
            <w:webHidden/>
          </w:rPr>
          <w:instrText xml:space="preserve"> PAGEREF _Toc51596192 \h </w:instrText>
        </w:r>
        <w:r w:rsidR="00983094">
          <w:rPr>
            <w:noProof/>
            <w:webHidden/>
          </w:rPr>
        </w:r>
        <w:r w:rsidR="00983094">
          <w:rPr>
            <w:noProof/>
            <w:webHidden/>
          </w:rPr>
          <w:fldChar w:fldCharType="separate"/>
        </w:r>
        <w:r w:rsidR="00983094">
          <w:rPr>
            <w:noProof/>
            <w:webHidden/>
          </w:rPr>
          <w:t>102</w:t>
        </w:r>
        <w:r w:rsidR="00983094">
          <w:rPr>
            <w:noProof/>
            <w:webHidden/>
          </w:rPr>
          <w:fldChar w:fldCharType="end"/>
        </w:r>
      </w:hyperlink>
    </w:p>
    <w:p w:rsidR="00983094" w:rsidRDefault="00103068">
      <w:pPr>
        <w:pStyle w:val="15"/>
        <w:tabs>
          <w:tab w:val="left" w:pos="660"/>
          <w:tab w:val="right" w:leader="dot" w:pos="10020"/>
        </w:tabs>
        <w:rPr>
          <w:rFonts w:asciiTheme="minorHAnsi" w:hAnsiTheme="minorHAnsi" w:cstheme="minorBidi"/>
          <w:noProof/>
          <w:sz w:val="22"/>
          <w:szCs w:val="22"/>
        </w:rPr>
      </w:pPr>
      <w:hyperlink w:anchor="_Toc51596193" w:history="1">
        <w:r w:rsidR="00983094" w:rsidRPr="00D72B07">
          <w:rPr>
            <w:rStyle w:val="aff1"/>
            <w:rFonts w:eastAsiaTheme="minorHAnsi"/>
            <w:noProof/>
            <w:lang w:eastAsia="en-US"/>
          </w:rPr>
          <w:t>7.9.</w:t>
        </w:r>
        <w:r w:rsidR="00983094">
          <w:rPr>
            <w:rFonts w:asciiTheme="minorHAnsi" w:hAnsiTheme="minorHAnsi" w:cstheme="minorBidi"/>
            <w:noProof/>
            <w:sz w:val="22"/>
            <w:szCs w:val="22"/>
          </w:rPr>
          <w:tab/>
        </w:r>
        <w:r w:rsidR="00983094" w:rsidRPr="00D72B07">
          <w:rPr>
            <w:rStyle w:val="aff1"/>
            <w:rFonts w:asciiTheme="majorHAnsi" w:eastAsiaTheme="majorEastAsia" w:hAnsiTheme="majorHAnsi"/>
            <w:noProof/>
          </w:rPr>
          <w:t>Обоснование организации теплоснабжения в производственных зонах на территории поселения, городского округа</w:t>
        </w:r>
        <w:r w:rsidR="00983094">
          <w:rPr>
            <w:noProof/>
            <w:webHidden/>
          </w:rPr>
          <w:tab/>
        </w:r>
        <w:r w:rsidR="00983094">
          <w:rPr>
            <w:noProof/>
            <w:webHidden/>
          </w:rPr>
          <w:fldChar w:fldCharType="begin"/>
        </w:r>
        <w:r w:rsidR="00983094">
          <w:rPr>
            <w:noProof/>
            <w:webHidden/>
          </w:rPr>
          <w:instrText xml:space="preserve"> PAGEREF _Toc51596193 \h </w:instrText>
        </w:r>
        <w:r w:rsidR="00983094">
          <w:rPr>
            <w:noProof/>
            <w:webHidden/>
          </w:rPr>
        </w:r>
        <w:r w:rsidR="00983094">
          <w:rPr>
            <w:noProof/>
            <w:webHidden/>
          </w:rPr>
          <w:fldChar w:fldCharType="separate"/>
        </w:r>
        <w:r w:rsidR="00983094">
          <w:rPr>
            <w:noProof/>
            <w:webHidden/>
          </w:rPr>
          <w:t>102</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194" w:history="1">
        <w:r w:rsidR="00983094" w:rsidRPr="00D72B07">
          <w:rPr>
            <w:rStyle w:val="aff1"/>
            <w:rFonts w:asciiTheme="majorHAnsi" w:eastAsiaTheme="majorEastAsia" w:hAnsiTheme="majorHAnsi"/>
            <w:noProof/>
          </w:rPr>
          <w:t>7.12. Предложения по выбытию старых неэффективных мощностей, морально и физически изношенных и/или отработавших свой ресурс</w:t>
        </w:r>
        <w:r w:rsidR="00983094">
          <w:rPr>
            <w:noProof/>
            <w:webHidden/>
          </w:rPr>
          <w:tab/>
        </w:r>
        <w:r w:rsidR="00983094">
          <w:rPr>
            <w:noProof/>
            <w:webHidden/>
          </w:rPr>
          <w:fldChar w:fldCharType="begin"/>
        </w:r>
        <w:r w:rsidR="00983094">
          <w:rPr>
            <w:noProof/>
            <w:webHidden/>
          </w:rPr>
          <w:instrText xml:space="preserve"> PAGEREF _Toc51596194 \h </w:instrText>
        </w:r>
        <w:r w:rsidR="00983094">
          <w:rPr>
            <w:noProof/>
            <w:webHidden/>
          </w:rPr>
        </w:r>
        <w:r w:rsidR="00983094">
          <w:rPr>
            <w:noProof/>
            <w:webHidden/>
          </w:rPr>
          <w:fldChar w:fldCharType="separate"/>
        </w:r>
        <w:r w:rsidR="00983094">
          <w:rPr>
            <w:noProof/>
            <w:webHidden/>
          </w:rPr>
          <w:t>110</w:t>
        </w:r>
        <w:r w:rsidR="00983094">
          <w:rPr>
            <w:noProof/>
            <w:webHidden/>
          </w:rPr>
          <w:fldChar w:fldCharType="end"/>
        </w:r>
      </w:hyperlink>
    </w:p>
    <w:p w:rsidR="00983094" w:rsidRDefault="00103068">
      <w:pPr>
        <w:pStyle w:val="15"/>
        <w:tabs>
          <w:tab w:val="left" w:pos="1320"/>
          <w:tab w:val="right" w:leader="dot" w:pos="10020"/>
        </w:tabs>
        <w:rPr>
          <w:rFonts w:asciiTheme="minorHAnsi" w:hAnsiTheme="minorHAnsi" w:cstheme="minorBidi"/>
          <w:noProof/>
          <w:sz w:val="22"/>
          <w:szCs w:val="22"/>
        </w:rPr>
      </w:pPr>
      <w:hyperlink w:anchor="_Toc51596195" w:history="1">
        <w:r w:rsidR="00983094" w:rsidRPr="00D72B07">
          <w:rPr>
            <w:rStyle w:val="aff1"/>
            <w:noProof/>
          </w:rPr>
          <w:t>Глава 8</w:t>
        </w:r>
        <w:r w:rsidR="00983094">
          <w:rPr>
            <w:rFonts w:asciiTheme="minorHAnsi" w:hAnsiTheme="minorHAnsi" w:cstheme="minorBidi"/>
            <w:noProof/>
            <w:sz w:val="22"/>
            <w:szCs w:val="22"/>
          </w:rPr>
          <w:tab/>
        </w:r>
        <w:r w:rsidR="00983094" w:rsidRPr="00D72B07">
          <w:rPr>
            <w:rStyle w:val="aff1"/>
            <w:noProof/>
          </w:rPr>
          <w:t>Предложения по строительству и реконструкции тепловых сетей и сооружений на них</w:t>
        </w:r>
        <w:r w:rsidR="00983094">
          <w:rPr>
            <w:noProof/>
            <w:webHidden/>
          </w:rPr>
          <w:tab/>
        </w:r>
        <w:r w:rsidR="00983094">
          <w:rPr>
            <w:noProof/>
            <w:webHidden/>
          </w:rPr>
          <w:fldChar w:fldCharType="begin"/>
        </w:r>
        <w:r w:rsidR="00983094">
          <w:rPr>
            <w:noProof/>
            <w:webHidden/>
          </w:rPr>
          <w:instrText xml:space="preserve"> PAGEREF _Toc51596195 \h </w:instrText>
        </w:r>
        <w:r w:rsidR="00983094">
          <w:rPr>
            <w:noProof/>
            <w:webHidden/>
          </w:rPr>
        </w:r>
        <w:r w:rsidR="00983094">
          <w:rPr>
            <w:noProof/>
            <w:webHidden/>
          </w:rPr>
          <w:fldChar w:fldCharType="separate"/>
        </w:r>
        <w:r w:rsidR="00983094">
          <w:rPr>
            <w:noProof/>
            <w:webHidden/>
          </w:rPr>
          <w:t>111</w:t>
        </w:r>
        <w:r w:rsidR="00983094">
          <w:rPr>
            <w:noProof/>
            <w:webHidden/>
          </w:rPr>
          <w:fldChar w:fldCharType="end"/>
        </w:r>
      </w:hyperlink>
    </w:p>
    <w:p w:rsidR="00983094" w:rsidRDefault="00103068">
      <w:pPr>
        <w:pStyle w:val="15"/>
        <w:tabs>
          <w:tab w:val="left" w:pos="1320"/>
          <w:tab w:val="right" w:leader="dot" w:pos="10020"/>
        </w:tabs>
        <w:rPr>
          <w:rFonts w:asciiTheme="minorHAnsi" w:hAnsiTheme="minorHAnsi" w:cstheme="minorBidi"/>
          <w:noProof/>
          <w:sz w:val="22"/>
          <w:szCs w:val="22"/>
        </w:rPr>
      </w:pPr>
      <w:hyperlink w:anchor="_Toc51596196" w:history="1">
        <w:r w:rsidR="00983094" w:rsidRPr="00D72B07">
          <w:rPr>
            <w:rStyle w:val="aff1"/>
            <w:noProof/>
          </w:rPr>
          <w:t>Глава 9</w:t>
        </w:r>
        <w:r w:rsidR="00983094">
          <w:rPr>
            <w:rFonts w:asciiTheme="minorHAnsi" w:hAnsiTheme="minorHAnsi" w:cstheme="minorBidi"/>
            <w:noProof/>
            <w:sz w:val="22"/>
            <w:szCs w:val="22"/>
          </w:rPr>
          <w:tab/>
        </w:r>
        <w:r w:rsidR="00983094" w:rsidRPr="00D72B07">
          <w:rPr>
            <w:rStyle w:val="aff1"/>
            <w:noProof/>
          </w:rPr>
          <w:t>Предложения по переводу открытых систем теплоснабжения (горячего водоснабжения) в закрытые системы горячего водоснабжения</w:t>
        </w:r>
        <w:r w:rsidR="00983094">
          <w:rPr>
            <w:noProof/>
            <w:webHidden/>
          </w:rPr>
          <w:tab/>
        </w:r>
        <w:r w:rsidR="00983094">
          <w:rPr>
            <w:noProof/>
            <w:webHidden/>
          </w:rPr>
          <w:fldChar w:fldCharType="begin"/>
        </w:r>
        <w:r w:rsidR="00983094">
          <w:rPr>
            <w:noProof/>
            <w:webHidden/>
          </w:rPr>
          <w:instrText xml:space="preserve"> PAGEREF _Toc51596196 \h </w:instrText>
        </w:r>
        <w:r w:rsidR="00983094">
          <w:rPr>
            <w:noProof/>
            <w:webHidden/>
          </w:rPr>
        </w:r>
        <w:r w:rsidR="00983094">
          <w:rPr>
            <w:noProof/>
            <w:webHidden/>
          </w:rPr>
          <w:fldChar w:fldCharType="separate"/>
        </w:r>
        <w:r w:rsidR="00983094">
          <w:rPr>
            <w:noProof/>
            <w:webHidden/>
          </w:rPr>
          <w:t>114</w:t>
        </w:r>
        <w:r w:rsidR="00983094">
          <w:rPr>
            <w:noProof/>
            <w:webHidden/>
          </w:rPr>
          <w:fldChar w:fldCharType="end"/>
        </w:r>
      </w:hyperlink>
    </w:p>
    <w:p w:rsidR="00983094" w:rsidRDefault="00103068">
      <w:pPr>
        <w:pStyle w:val="15"/>
        <w:tabs>
          <w:tab w:val="left" w:pos="1320"/>
          <w:tab w:val="right" w:leader="dot" w:pos="10020"/>
        </w:tabs>
        <w:rPr>
          <w:rFonts w:asciiTheme="minorHAnsi" w:hAnsiTheme="minorHAnsi" w:cstheme="minorBidi"/>
          <w:noProof/>
          <w:sz w:val="22"/>
          <w:szCs w:val="22"/>
        </w:rPr>
      </w:pPr>
      <w:hyperlink w:anchor="_Toc51596197" w:history="1">
        <w:r w:rsidR="00983094" w:rsidRPr="00D72B07">
          <w:rPr>
            <w:rStyle w:val="aff1"/>
            <w:noProof/>
          </w:rPr>
          <w:t>Глава 10</w:t>
        </w:r>
        <w:r w:rsidR="00983094">
          <w:rPr>
            <w:rFonts w:asciiTheme="minorHAnsi" w:hAnsiTheme="minorHAnsi" w:cstheme="minorBidi"/>
            <w:noProof/>
            <w:sz w:val="22"/>
            <w:szCs w:val="22"/>
          </w:rPr>
          <w:tab/>
        </w:r>
        <w:r w:rsidR="00983094" w:rsidRPr="00D72B07">
          <w:rPr>
            <w:rStyle w:val="aff1"/>
            <w:noProof/>
          </w:rPr>
          <w:t>Перспективные топливные балансы</w:t>
        </w:r>
        <w:r w:rsidR="00983094">
          <w:rPr>
            <w:noProof/>
            <w:webHidden/>
          </w:rPr>
          <w:tab/>
        </w:r>
        <w:r w:rsidR="00983094">
          <w:rPr>
            <w:noProof/>
            <w:webHidden/>
          </w:rPr>
          <w:fldChar w:fldCharType="begin"/>
        </w:r>
        <w:r w:rsidR="00983094">
          <w:rPr>
            <w:noProof/>
            <w:webHidden/>
          </w:rPr>
          <w:instrText xml:space="preserve"> PAGEREF _Toc51596197 \h </w:instrText>
        </w:r>
        <w:r w:rsidR="00983094">
          <w:rPr>
            <w:noProof/>
            <w:webHidden/>
          </w:rPr>
        </w:r>
        <w:r w:rsidR="00983094">
          <w:rPr>
            <w:noProof/>
            <w:webHidden/>
          </w:rPr>
          <w:fldChar w:fldCharType="separate"/>
        </w:r>
        <w:r w:rsidR="00983094">
          <w:rPr>
            <w:noProof/>
            <w:webHidden/>
          </w:rPr>
          <w:t>114</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198" w:history="1">
        <w:r w:rsidR="00983094" w:rsidRPr="00D72B07">
          <w:rPr>
            <w:rStyle w:val="aff1"/>
            <w:b/>
            <w:noProof/>
          </w:rPr>
          <w:t>Таблица 43. Перспективный топливный баланс с.</w:t>
        </w:r>
        <w:r w:rsidR="00C7133B">
          <w:rPr>
            <w:rStyle w:val="aff1"/>
            <w:b/>
            <w:noProof/>
          </w:rPr>
          <w:t>Верх-Бехтемир</w:t>
        </w:r>
        <w:r w:rsidR="00983094">
          <w:rPr>
            <w:noProof/>
            <w:webHidden/>
          </w:rPr>
          <w:tab/>
        </w:r>
        <w:r w:rsidR="00983094">
          <w:rPr>
            <w:noProof/>
            <w:webHidden/>
          </w:rPr>
          <w:fldChar w:fldCharType="begin"/>
        </w:r>
        <w:r w:rsidR="00983094">
          <w:rPr>
            <w:noProof/>
            <w:webHidden/>
          </w:rPr>
          <w:instrText xml:space="preserve"> PAGEREF _Toc51596198 \h </w:instrText>
        </w:r>
        <w:r w:rsidR="00983094">
          <w:rPr>
            <w:noProof/>
            <w:webHidden/>
          </w:rPr>
        </w:r>
        <w:r w:rsidR="00983094">
          <w:rPr>
            <w:noProof/>
            <w:webHidden/>
          </w:rPr>
          <w:fldChar w:fldCharType="separate"/>
        </w:r>
        <w:r w:rsidR="00983094">
          <w:rPr>
            <w:noProof/>
            <w:webHidden/>
          </w:rPr>
          <w:t>116</w:t>
        </w:r>
        <w:r w:rsidR="00983094">
          <w:rPr>
            <w:noProof/>
            <w:webHidden/>
          </w:rPr>
          <w:fldChar w:fldCharType="end"/>
        </w:r>
      </w:hyperlink>
    </w:p>
    <w:p w:rsidR="00983094" w:rsidRDefault="00103068">
      <w:pPr>
        <w:pStyle w:val="15"/>
        <w:tabs>
          <w:tab w:val="left" w:pos="1320"/>
          <w:tab w:val="right" w:leader="dot" w:pos="10020"/>
        </w:tabs>
        <w:rPr>
          <w:rFonts w:asciiTheme="minorHAnsi" w:hAnsiTheme="minorHAnsi" w:cstheme="minorBidi"/>
          <w:noProof/>
          <w:sz w:val="22"/>
          <w:szCs w:val="22"/>
        </w:rPr>
      </w:pPr>
      <w:hyperlink w:anchor="_Toc51596199" w:history="1">
        <w:r w:rsidR="00983094" w:rsidRPr="00D72B07">
          <w:rPr>
            <w:rStyle w:val="aff1"/>
            <w:noProof/>
          </w:rPr>
          <w:t>Глава 11</w:t>
        </w:r>
        <w:r w:rsidR="00983094">
          <w:rPr>
            <w:rFonts w:asciiTheme="minorHAnsi" w:hAnsiTheme="minorHAnsi" w:cstheme="minorBidi"/>
            <w:noProof/>
            <w:sz w:val="22"/>
            <w:szCs w:val="22"/>
          </w:rPr>
          <w:tab/>
        </w:r>
        <w:r w:rsidR="00983094" w:rsidRPr="00D72B07">
          <w:rPr>
            <w:rStyle w:val="aff1"/>
            <w:noProof/>
          </w:rPr>
          <w:t>Оценка надежности теплоснабжения</w:t>
        </w:r>
        <w:r w:rsidR="00983094">
          <w:rPr>
            <w:noProof/>
            <w:webHidden/>
          </w:rPr>
          <w:tab/>
        </w:r>
        <w:r w:rsidR="00983094">
          <w:rPr>
            <w:noProof/>
            <w:webHidden/>
          </w:rPr>
          <w:fldChar w:fldCharType="begin"/>
        </w:r>
        <w:r w:rsidR="00983094">
          <w:rPr>
            <w:noProof/>
            <w:webHidden/>
          </w:rPr>
          <w:instrText xml:space="preserve"> PAGEREF _Toc51596199 \h </w:instrText>
        </w:r>
        <w:r w:rsidR="00983094">
          <w:rPr>
            <w:noProof/>
            <w:webHidden/>
          </w:rPr>
        </w:r>
        <w:r w:rsidR="00983094">
          <w:rPr>
            <w:noProof/>
            <w:webHidden/>
          </w:rPr>
          <w:fldChar w:fldCharType="separate"/>
        </w:r>
        <w:r w:rsidR="00983094">
          <w:rPr>
            <w:noProof/>
            <w:webHidden/>
          </w:rPr>
          <w:t>117</w:t>
        </w:r>
        <w:r w:rsidR="00983094">
          <w:rPr>
            <w:noProof/>
            <w:webHidden/>
          </w:rPr>
          <w:fldChar w:fldCharType="end"/>
        </w:r>
      </w:hyperlink>
    </w:p>
    <w:p w:rsidR="00983094" w:rsidRDefault="00103068">
      <w:pPr>
        <w:pStyle w:val="15"/>
        <w:tabs>
          <w:tab w:val="left" w:pos="880"/>
          <w:tab w:val="right" w:leader="dot" w:pos="10020"/>
        </w:tabs>
        <w:rPr>
          <w:rFonts w:asciiTheme="minorHAnsi" w:hAnsiTheme="minorHAnsi" w:cstheme="minorBidi"/>
          <w:noProof/>
          <w:sz w:val="22"/>
          <w:szCs w:val="22"/>
        </w:rPr>
      </w:pPr>
      <w:hyperlink w:anchor="_Toc51596200" w:history="1">
        <w:r w:rsidR="00983094" w:rsidRPr="00D72B07">
          <w:rPr>
            <w:rStyle w:val="aff1"/>
            <w:rFonts w:eastAsiaTheme="minorHAnsi"/>
            <w:noProof/>
            <w:lang w:eastAsia="en-US"/>
          </w:rPr>
          <w:t>11.1.</w:t>
        </w:r>
        <w:r w:rsidR="00983094">
          <w:rPr>
            <w:rFonts w:asciiTheme="minorHAnsi" w:hAnsiTheme="minorHAnsi" w:cstheme="minorBidi"/>
            <w:noProof/>
            <w:sz w:val="22"/>
            <w:szCs w:val="22"/>
          </w:rPr>
          <w:tab/>
        </w:r>
        <w:r w:rsidR="00983094" w:rsidRPr="00D72B07">
          <w:rPr>
            <w:rStyle w:val="aff1"/>
            <w:rFonts w:eastAsiaTheme="minorHAnsi"/>
            <w:noProof/>
            <w:lang w:eastAsia="en-US"/>
          </w:rPr>
          <w:t>Методика расчета вероятности безотказной работы тепловых сетей</w:t>
        </w:r>
        <w:r w:rsidR="00983094">
          <w:rPr>
            <w:noProof/>
            <w:webHidden/>
          </w:rPr>
          <w:tab/>
        </w:r>
        <w:r w:rsidR="00983094">
          <w:rPr>
            <w:noProof/>
            <w:webHidden/>
          </w:rPr>
          <w:fldChar w:fldCharType="begin"/>
        </w:r>
        <w:r w:rsidR="00983094">
          <w:rPr>
            <w:noProof/>
            <w:webHidden/>
          </w:rPr>
          <w:instrText xml:space="preserve"> PAGEREF _Toc51596200 \h </w:instrText>
        </w:r>
        <w:r w:rsidR="00983094">
          <w:rPr>
            <w:noProof/>
            <w:webHidden/>
          </w:rPr>
        </w:r>
        <w:r w:rsidR="00983094">
          <w:rPr>
            <w:noProof/>
            <w:webHidden/>
          </w:rPr>
          <w:fldChar w:fldCharType="separate"/>
        </w:r>
        <w:r w:rsidR="00983094">
          <w:rPr>
            <w:noProof/>
            <w:webHidden/>
          </w:rPr>
          <w:t>117</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201" w:history="1">
        <w:r w:rsidR="00983094" w:rsidRPr="00D72B07">
          <w:rPr>
            <w:rStyle w:val="aff1"/>
            <w:rFonts w:eastAsiaTheme="minorHAnsi"/>
            <w:noProof/>
            <w:lang w:eastAsia="en-US"/>
          </w:rPr>
          <w:t>11.2.Методика расчета надежности теплоснабжения</w:t>
        </w:r>
        <w:r w:rsidR="00983094">
          <w:rPr>
            <w:noProof/>
            <w:webHidden/>
          </w:rPr>
          <w:tab/>
        </w:r>
        <w:r w:rsidR="00983094">
          <w:rPr>
            <w:noProof/>
            <w:webHidden/>
          </w:rPr>
          <w:fldChar w:fldCharType="begin"/>
        </w:r>
        <w:r w:rsidR="00983094">
          <w:rPr>
            <w:noProof/>
            <w:webHidden/>
          </w:rPr>
          <w:instrText xml:space="preserve"> PAGEREF _Toc51596201 \h </w:instrText>
        </w:r>
        <w:r w:rsidR="00983094">
          <w:rPr>
            <w:noProof/>
            <w:webHidden/>
          </w:rPr>
        </w:r>
        <w:r w:rsidR="00983094">
          <w:rPr>
            <w:noProof/>
            <w:webHidden/>
          </w:rPr>
          <w:fldChar w:fldCharType="separate"/>
        </w:r>
        <w:r w:rsidR="00983094">
          <w:rPr>
            <w:noProof/>
            <w:webHidden/>
          </w:rPr>
          <w:t>117</w:t>
        </w:r>
        <w:r w:rsidR="00983094">
          <w:rPr>
            <w:noProof/>
            <w:webHidden/>
          </w:rPr>
          <w:fldChar w:fldCharType="end"/>
        </w:r>
      </w:hyperlink>
    </w:p>
    <w:p w:rsidR="00983094" w:rsidRDefault="00103068">
      <w:pPr>
        <w:pStyle w:val="15"/>
        <w:tabs>
          <w:tab w:val="left" w:pos="1100"/>
          <w:tab w:val="right" w:leader="dot" w:pos="10020"/>
        </w:tabs>
        <w:rPr>
          <w:rFonts w:asciiTheme="minorHAnsi" w:hAnsiTheme="minorHAnsi" w:cstheme="minorBidi"/>
          <w:noProof/>
          <w:sz w:val="22"/>
          <w:szCs w:val="22"/>
        </w:rPr>
      </w:pPr>
      <w:hyperlink w:anchor="_Toc51596202" w:history="1">
        <w:r w:rsidR="00983094" w:rsidRPr="00D72B07">
          <w:rPr>
            <w:rStyle w:val="aff1"/>
            <w:rFonts w:eastAsiaTheme="minorHAnsi"/>
            <w:noProof/>
            <w:lang w:eastAsia="en-US"/>
          </w:rPr>
          <w:t>11.2.1.</w:t>
        </w:r>
        <w:r w:rsidR="00983094">
          <w:rPr>
            <w:rFonts w:asciiTheme="minorHAnsi" w:hAnsiTheme="minorHAnsi" w:cstheme="minorBidi"/>
            <w:noProof/>
            <w:sz w:val="22"/>
            <w:szCs w:val="22"/>
          </w:rPr>
          <w:tab/>
        </w:r>
        <w:r w:rsidR="00983094" w:rsidRPr="00D72B07">
          <w:rPr>
            <w:rStyle w:val="aff1"/>
            <w:rFonts w:eastAsiaTheme="minorHAnsi"/>
            <w:noProof/>
            <w:lang w:eastAsia="en-US"/>
          </w:rPr>
          <w:t>Расчет надежности теплоснабжения не резервируемых участков тепловой сети</w:t>
        </w:r>
        <w:r w:rsidR="00983094">
          <w:rPr>
            <w:noProof/>
            <w:webHidden/>
          </w:rPr>
          <w:tab/>
        </w:r>
        <w:r w:rsidR="00983094">
          <w:rPr>
            <w:noProof/>
            <w:webHidden/>
          </w:rPr>
          <w:fldChar w:fldCharType="begin"/>
        </w:r>
        <w:r w:rsidR="00983094">
          <w:rPr>
            <w:noProof/>
            <w:webHidden/>
          </w:rPr>
          <w:instrText xml:space="preserve"> PAGEREF _Toc51596202 \h </w:instrText>
        </w:r>
        <w:r w:rsidR="00983094">
          <w:rPr>
            <w:noProof/>
            <w:webHidden/>
          </w:rPr>
        </w:r>
        <w:r w:rsidR="00983094">
          <w:rPr>
            <w:noProof/>
            <w:webHidden/>
          </w:rPr>
          <w:fldChar w:fldCharType="separate"/>
        </w:r>
        <w:r w:rsidR="00983094">
          <w:rPr>
            <w:noProof/>
            <w:webHidden/>
          </w:rPr>
          <w:t>117</w:t>
        </w:r>
        <w:r w:rsidR="00983094">
          <w:rPr>
            <w:noProof/>
            <w:webHidden/>
          </w:rPr>
          <w:fldChar w:fldCharType="end"/>
        </w:r>
      </w:hyperlink>
    </w:p>
    <w:p w:rsidR="00983094" w:rsidRDefault="00103068">
      <w:pPr>
        <w:pStyle w:val="15"/>
        <w:tabs>
          <w:tab w:val="left" w:pos="1320"/>
          <w:tab w:val="right" w:leader="dot" w:pos="10020"/>
        </w:tabs>
        <w:rPr>
          <w:rFonts w:asciiTheme="minorHAnsi" w:hAnsiTheme="minorHAnsi" w:cstheme="minorBidi"/>
          <w:noProof/>
          <w:sz w:val="22"/>
          <w:szCs w:val="22"/>
        </w:rPr>
      </w:pPr>
      <w:hyperlink w:anchor="_Toc51596203" w:history="1">
        <w:r w:rsidR="00983094" w:rsidRPr="00D72B07">
          <w:rPr>
            <w:rStyle w:val="aff1"/>
            <w:noProof/>
          </w:rPr>
          <w:t>Глава 12</w:t>
        </w:r>
        <w:r w:rsidR="00983094">
          <w:rPr>
            <w:rFonts w:asciiTheme="minorHAnsi" w:hAnsiTheme="minorHAnsi" w:cstheme="minorBidi"/>
            <w:noProof/>
            <w:sz w:val="22"/>
            <w:szCs w:val="22"/>
          </w:rPr>
          <w:tab/>
        </w:r>
        <w:r w:rsidR="00983094" w:rsidRPr="00D72B07">
          <w:rPr>
            <w:rStyle w:val="aff1"/>
            <w:noProof/>
          </w:rPr>
          <w:t>Обоснование инвестиций в строительство, реконструкцию и техническое перевооружение</w:t>
        </w:r>
        <w:r w:rsidR="00983094">
          <w:rPr>
            <w:noProof/>
            <w:webHidden/>
          </w:rPr>
          <w:tab/>
        </w:r>
        <w:r w:rsidR="00983094">
          <w:rPr>
            <w:noProof/>
            <w:webHidden/>
          </w:rPr>
          <w:fldChar w:fldCharType="begin"/>
        </w:r>
        <w:r w:rsidR="00983094">
          <w:rPr>
            <w:noProof/>
            <w:webHidden/>
          </w:rPr>
          <w:instrText xml:space="preserve"> PAGEREF _Toc51596203 \h </w:instrText>
        </w:r>
        <w:r w:rsidR="00983094">
          <w:rPr>
            <w:noProof/>
            <w:webHidden/>
          </w:rPr>
        </w:r>
        <w:r w:rsidR="00983094">
          <w:rPr>
            <w:noProof/>
            <w:webHidden/>
          </w:rPr>
          <w:fldChar w:fldCharType="separate"/>
        </w:r>
        <w:r w:rsidR="00983094">
          <w:rPr>
            <w:noProof/>
            <w:webHidden/>
          </w:rPr>
          <w:t>125</w:t>
        </w:r>
        <w:r w:rsidR="00983094">
          <w:rPr>
            <w:noProof/>
            <w:webHidden/>
          </w:rPr>
          <w:fldChar w:fldCharType="end"/>
        </w:r>
      </w:hyperlink>
    </w:p>
    <w:p w:rsidR="00983094" w:rsidRDefault="00103068">
      <w:pPr>
        <w:pStyle w:val="15"/>
        <w:tabs>
          <w:tab w:val="left" w:pos="1320"/>
          <w:tab w:val="right" w:leader="dot" w:pos="10020"/>
        </w:tabs>
        <w:rPr>
          <w:rFonts w:asciiTheme="minorHAnsi" w:hAnsiTheme="minorHAnsi" w:cstheme="minorBidi"/>
          <w:noProof/>
          <w:sz w:val="22"/>
          <w:szCs w:val="22"/>
        </w:rPr>
      </w:pPr>
      <w:hyperlink w:anchor="_Toc51596204" w:history="1">
        <w:r w:rsidR="00983094" w:rsidRPr="00D72B07">
          <w:rPr>
            <w:rStyle w:val="aff1"/>
            <w:noProof/>
          </w:rPr>
          <w:t>Глава 13</w:t>
        </w:r>
        <w:r w:rsidR="00983094">
          <w:rPr>
            <w:rFonts w:asciiTheme="minorHAnsi" w:hAnsiTheme="minorHAnsi" w:cstheme="minorBidi"/>
            <w:noProof/>
            <w:sz w:val="22"/>
            <w:szCs w:val="22"/>
          </w:rPr>
          <w:tab/>
        </w:r>
        <w:r w:rsidR="00983094" w:rsidRPr="00D72B07">
          <w:rPr>
            <w:rStyle w:val="aff1"/>
            <w:noProof/>
          </w:rPr>
          <w:t>Индикаторы развития систем теплоснабжения поселения</w:t>
        </w:r>
        <w:r w:rsidR="00983094">
          <w:rPr>
            <w:noProof/>
            <w:webHidden/>
          </w:rPr>
          <w:tab/>
        </w:r>
        <w:r w:rsidR="00983094">
          <w:rPr>
            <w:noProof/>
            <w:webHidden/>
          </w:rPr>
          <w:fldChar w:fldCharType="begin"/>
        </w:r>
        <w:r w:rsidR="00983094">
          <w:rPr>
            <w:noProof/>
            <w:webHidden/>
          </w:rPr>
          <w:instrText xml:space="preserve"> PAGEREF _Toc51596204 \h </w:instrText>
        </w:r>
        <w:r w:rsidR="00983094">
          <w:rPr>
            <w:noProof/>
            <w:webHidden/>
          </w:rPr>
        </w:r>
        <w:r w:rsidR="00983094">
          <w:rPr>
            <w:noProof/>
            <w:webHidden/>
          </w:rPr>
          <w:fldChar w:fldCharType="separate"/>
        </w:r>
        <w:r w:rsidR="00983094">
          <w:rPr>
            <w:noProof/>
            <w:webHidden/>
          </w:rPr>
          <w:t>125</w:t>
        </w:r>
        <w:r w:rsidR="00983094">
          <w:rPr>
            <w:noProof/>
            <w:webHidden/>
          </w:rPr>
          <w:fldChar w:fldCharType="end"/>
        </w:r>
      </w:hyperlink>
    </w:p>
    <w:p w:rsidR="00983094" w:rsidRDefault="00103068">
      <w:pPr>
        <w:pStyle w:val="15"/>
        <w:tabs>
          <w:tab w:val="left" w:pos="1320"/>
          <w:tab w:val="right" w:leader="dot" w:pos="10020"/>
        </w:tabs>
        <w:rPr>
          <w:rFonts w:asciiTheme="minorHAnsi" w:hAnsiTheme="minorHAnsi" w:cstheme="minorBidi"/>
          <w:noProof/>
          <w:sz w:val="22"/>
          <w:szCs w:val="22"/>
        </w:rPr>
      </w:pPr>
      <w:hyperlink w:anchor="_Toc51596205" w:history="1">
        <w:r w:rsidR="00983094" w:rsidRPr="00D72B07">
          <w:rPr>
            <w:rStyle w:val="aff1"/>
            <w:noProof/>
          </w:rPr>
          <w:t>Глава 14</w:t>
        </w:r>
        <w:r w:rsidR="00983094">
          <w:rPr>
            <w:rFonts w:asciiTheme="minorHAnsi" w:hAnsiTheme="minorHAnsi" w:cstheme="minorBidi"/>
            <w:noProof/>
            <w:sz w:val="22"/>
            <w:szCs w:val="22"/>
          </w:rPr>
          <w:tab/>
        </w:r>
        <w:r w:rsidR="00983094" w:rsidRPr="00D72B07">
          <w:rPr>
            <w:rStyle w:val="aff1"/>
            <w:noProof/>
          </w:rPr>
          <w:t>Ценовые (тарифные) последствия</w:t>
        </w:r>
        <w:r w:rsidR="00983094">
          <w:rPr>
            <w:noProof/>
            <w:webHidden/>
          </w:rPr>
          <w:tab/>
        </w:r>
        <w:r w:rsidR="00983094">
          <w:rPr>
            <w:noProof/>
            <w:webHidden/>
          </w:rPr>
          <w:fldChar w:fldCharType="begin"/>
        </w:r>
        <w:r w:rsidR="00983094">
          <w:rPr>
            <w:noProof/>
            <w:webHidden/>
          </w:rPr>
          <w:instrText xml:space="preserve"> PAGEREF _Toc51596205 \h </w:instrText>
        </w:r>
        <w:r w:rsidR="00983094">
          <w:rPr>
            <w:noProof/>
            <w:webHidden/>
          </w:rPr>
        </w:r>
        <w:r w:rsidR="00983094">
          <w:rPr>
            <w:noProof/>
            <w:webHidden/>
          </w:rPr>
          <w:fldChar w:fldCharType="separate"/>
        </w:r>
        <w:r w:rsidR="00983094">
          <w:rPr>
            <w:noProof/>
            <w:webHidden/>
          </w:rPr>
          <w:t>127</w:t>
        </w:r>
        <w:r w:rsidR="00983094">
          <w:rPr>
            <w:noProof/>
            <w:webHidden/>
          </w:rPr>
          <w:fldChar w:fldCharType="end"/>
        </w:r>
      </w:hyperlink>
    </w:p>
    <w:p w:rsidR="00983094" w:rsidRDefault="00103068">
      <w:pPr>
        <w:pStyle w:val="15"/>
        <w:tabs>
          <w:tab w:val="left" w:pos="880"/>
          <w:tab w:val="right" w:leader="dot" w:pos="10020"/>
        </w:tabs>
        <w:rPr>
          <w:rFonts w:asciiTheme="minorHAnsi" w:hAnsiTheme="minorHAnsi" w:cstheme="minorBidi"/>
          <w:noProof/>
          <w:sz w:val="22"/>
          <w:szCs w:val="22"/>
        </w:rPr>
      </w:pPr>
      <w:hyperlink w:anchor="_Toc51596206" w:history="1">
        <w:r w:rsidR="00983094" w:rsidRPr="00D72B07">
          <w:rPr>
            <w:rStyle w:val="aff1"/>
            <w:noProof/>
          </w:rPr>
          <w:t>14.1.</w:t>
        </w:r>
        <w:r w:rsidR="00983094">
          <w:rPr>
            <w:rFonts w:asciiTheme="minorHAnsi" w:hAnsiTheme="minorHAnsi" w:cstheme="minorBidi"/>
            <w:noProof/>
            <w:sz w:val="22"/>
            <w:szCs w:val="22"/>
          </w:rPr>
          <w:tab/>
        </w:r>
        <w:r w:rsidR="00983094" w:rsidRPr="00D72B07">
          <w:rPr>
            <w:rStyle w:val="aff1"/>
            <w:noProof/>
          </w:rPr>
          <w:t>Тарифно-балансовые расчетные модели теплоснабжения потребителей по каждой системе теплоснабжения</w:t>
        </w:r>
        <w:r w:rsidR="00983094">
          <w:rPr>
            <w:noProof/>
            <w:webHidden/>
          </w:rPr>
          <w:tab/>
        </w:r>
        <w:r w:rsidR="00983094">
          <w:rPr>
            <w:noProof/>
            <w:webHidden/>
          </w:rPr>
          <w:fldChar w:fldCharType="begin"/>
        </w:r>
        <w:r w:rsidR="00983094">
          <w:rPr>
            <w:noProof/>
            <w:webHidden/>
          </w:rPr>
          <w:instrText xml:space="preserve"> PAGEREF _Toc51596206 \h </w:instrText>
        </w:r>
        <w:r w:rsidR="00983094">
          <w:rPr>
            <w:noProof/>
            <w:webHidden/>
          </w:rPr>
        </w:r>
        <w:r w:rsidR="00983094">
          <w:rPr>
            <w:noProof/>
            <w:webHidden/>
          </w:rPr>
          <w:fldChar w:fldCharType="separate"/>
        </w:r>
        <w:r w:rsidR="00983094">
          <w:rPr>
            <w:noProof/>
            <w:webHidden/>
          </w:rPr>
          <w:t>127</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207" w:history="1">
        <w:r w:rsidR="00983094" w:rsidRPr="00D72B07">
          <w:rPr>
            <w:rStyle w:val="aff1"/>
            <w:noProof/>
          </w:rPr>
          <w:t>14.2. Тарифно-балансовые расчетные модели теплоснабжения потребителей по единой теплоснабжающей организации</w:t>
        </w:r>
        <w:r w:rsidR="00983094">
          <w:rPr>
            <w:noProof/>
            <w:webHidden/>
          </w:rPr>
          <w:tab/>
        </w:r>
        <w:r w:rsidR="00983094">
          <w:rPr>
            <w:noProof/>
            <w:webHidden/>
          </w:rPr>
          <w:fldChar w:fldCharType="begin"/>
        </w:r>
        <w:r w:rsidR="00983094">
          <w:rPr>
            <w:noProof/>
            <w:webHidden/>
          </w:rPr>
          <w:instrText xml:space="preserve"> PAGEREF _Toc51596207 \h </w:instrText>
        </w:r>
        <w:r w:rsidR="00983094">
          <w:rPr>
            <w:noProof/>
            <w:webHidden/>
          </w:rPr>
        </w:r>
        <w:r w:rsidR="00983094">
          <w:rPr>
            <w:noProof/>
            <w:webHidden/>
          </w:rPr>
          <w:fldChar w:fldCharType="separate"/>
        </w:r>
        <w:r w:rsidR="00983094">
          <w:rPr>
            <w:noProof/>
            <w:webHidden/>
          </w:rPr>
          <w:t>127</w:t>
        </w:r>
        <w:r w:rsidR="00983094">
          <w:rPr>
            <w:noProof/>
            <w:webHidden/>
          </w:rPr>
          <w:fldChar w:fldCharType="end"/>
        </w:r>
      </w:hyperlink>
    </w:p>
    <w:p w:rsidR="00983094" w:rsidRDefault="00103068">
      <w:pPr>
        <w:pStyle w:val="15"/>
        <w:tabs>
          <w:tab w:val="left" w:pos="880"/>
          <w:tab w:val="right" w:leader="dot" w:pos="10020"/>
        </w:tabs>
        <w:rPr>
          <w:rFonts w:asciiTheme="minorHAnsi" w:hAnsiTheme="minorHAnsi" w:cstheme="minorBidi"/>
          <w:noProof/>
          <w:sz w:val="22"/>
          <w:szCs w:val="22"/>
        </w:rPr>
      </w:pPr>
      <w:hyperlink w:anchor="_Toc51596208" w:history="1">
        <w:r w:rsidR="00983094" w:rsidRPr="00D72B07">
          <w:rPr>
            <w:rStyle w:val="aff1"/>
            <w:noProof/>
          </w:rPr>
          <w:t>14.3.</w:t>
        </w:r>
        <w:r w:rsidR="00983094">
          <w:rPr>
            <w:rFonts w:asciiTheme="minorHAnsi" w:hAnsiTheme="minorHAnsi" w:cstheme="minorBidi"/>
            <w:noProof/>
            <w:sz w:val="22"/>
            <w:szCs w:val="22"/>
          </w:rPr>
          <w:tab/>
        </w:r>
        <w:r w:rsidR="00983094" w:rsidRPr="00D72B07">
          <w:rPr>
            <w:rStyle w:val="aff1"/>
            <w:noProof/>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983094">
          <w:rPr>
            <w:noProof/>
            <w:webHidden/>
          </w:rPr>
          <w:tab/>
        </w:r>
        <w:r w:rsidR="00983094">
          <w:rPr>
            <w:noProof/>
            <w:webHidden/>
          </w:rPr>
          <w:fldChar w:fldCharType="begin"/>
        </w:r>
        <w:r w:rsidR="00983094">
          <w:rPr>
            <w:noProof/>
            <w:webHidden/>
          </w:rPr>
          <w:instrText xml:space="preserve"> PAGEREF _Toc51596208 \h </w:instrText>
        </w:r>
        <w:r w:rsidR="00983094">
          <w:rPr>
            <w:noProof/>
            <w:webHidden/>
          </w:rPr>
        </w:r>
        <w:r w:rsidR="00983094">
          <w:rPr>
            <w:noProof/>
            <w:webHidden/>
          </w:rPr>
          <w:fldChar w:fldCharType="separate"/>
        </w:r>
        <w:r w:rsidR="00983094">
          <w:rPr>
            <w:noProof/>
            <w:webHidden/>
          </w:rPr>
          <w:t>127</w:t>
        </w:r>
        <w:r w:rsidR="00983094">
          <w:rPr>
            <w:noProof/>
            <w:webHidden/>
          </w:rPr>
          <w:fldChar w:fldCharType="end"/>
        </w:r>
      </w:hyperlink>
    </w:p>
    <w:p w:rsidR="00983094" w:rsidRDefault="00103068">
      <w:pPr>
        <w:pStyle w:val="15"/>
        <w:tabs>
          <w:tab w:val="left" w:pos="1320"/>
          <w:tab w:val="right" w:leader="dot" w:pos="10020"/>
        </w:tabs>
        <w:rPr>
          <w:rFonts w:asciiTheme="minorHAnsi" w:hAnsiTheme="minorHAnsi" w:cstheme="minorBidi"/>
          <w:noProof/>
          <w:sz w:val="22"/>
          <w:szCs w:val="22"/>
        </w:rPr>
      </w:pPr>
      <w:hyperlink w:anchor="_Toc51596209" w:history="1">
        <w:r w:rsidR="00983094" w:rsidRPr="00D72B07">
          <w:rPr>
            <w:rStyle w:val="aff1"/>
            <w:noProof/>
          </w:rPr>
          <w:t>Глава 15</w:t>
        </w:r>
        <w:r w:rsidR="00983094">
          <w:rPr>
            <w:rFonts w:asciiTheme="minorHAnsi" w:hAnsiTheme="minorHAnsi" w:cstheme="minorBidi"/>
            <w:noProof/>
            <w:sz w:val="22"/>
            <w:szCs w:val="22"/>
          </w:rPr>
          <w:tab/>
        </w:r>
        <w:r w:rsidR="00983094" w:rsidRPr="00D72B07">
          <w:rPr>
            <w:rStyle w:val="aff1"/>
            <w:noProof/>
          </w:rPr>
          <w:t>Реестр единых теплоснабжающих организаций</w:t>
        </w:r>
        <w:r w:rsidR="00983094">
          <w:rPr>
            <w:noProof/>
            <w:webHidden/>
          </w:rPr>
          <w:tab/>
        </w:r>
        <w:r w:rsidR="00983094">
          <w:rPr>
            <w:noProof/>
            <w:webHidden/>
          </w:rPr>
          <w:fldChar w:fldCharType="begin"/>
        </w:r>
        <w:r w:rsidR="00983094">
          <w:rPr>
            <w:noProof/>
            <w:webHidden/>
          </w:rPr>
          <w:instrText xml:space="preserve"> PAGEREF _Toc51596209 \h </w:instrText>
        </w:r>
        <w:r w:rsidR="00983094">
          <w:rPr>
            <w:noProof/>
            <w:webHidden/>
          </w:rPr>
        </w:r>
        <w:r w:rsidR="00983094">
          <w:rPr>
            <w:noProof/>
            <w:webHidden/>
          </w:rPr>
          <w:fldChar w:fldCharType="separate"/>
        </w:r>
        <w:r w:rsidR="00983094">
          <w:rPr>
            <w:noProof/>
            <w:webHidden/>
          </w:rPr>
          <w:t>132</w:t>
        </w:r>
        <w:r w:rsidR="00983094">
          <w:rPr>
            <w:noProof/>
            <w:webHidden/>
          </w:rPr>
          <w:fldChar w:fldCharType="end"/>
        </w:r>
      </w:hyperlink>
    </w:p>
    <w:p w:rsidR="00983094" w:rsidRDefault="00103068">
      <w:pPr>
        <w:pStyle w:val="15"/>
        <w:tabs>
          <w:tab w:val="left" w:pos="1320"/>
          <w:tab w:val="right" w:leader="dot" w:pos="10020"/>
        </w:tabs>
        <w:rPr>
          <w:rFonts w:asciiTheme="minorHAnsi" w:hAnsiTheme="minorHAnsi" w:cstheme="minorBidi"/>
          <w:noProof/>
          <w:sz w:val="22"/>
          <w:szCs w:val="22"/>
        </w:rPr>
      </w:pPr>
      <w:hyperlink w:anchor="_Toc51596210" w:history="1">
        <w:r w:rsidR="00983094" w:rsidRPr="00D72B07">
          <w:rPr>
            <w:rStyle w:val="aff1"/>
            <w:noProof/>
          </w:rPr>
          <w:t>Глава 16</w:t>
        </w:r>
        <w:r w:rsidR="00983094">
          <w:rPr>
            <w:rFonts w:asciiTheme="minorHAnsi" w:hAnsiTheme="minorHAnsi" w:cstheme="minorBidi"/>
            <w:noProof/>
            <w:sz w:val="22"/>
            <w:szCs w:val="22"/>
          </w:rPr>
          <w:tab/>
        </w:r>
        <w:r w:rsidR="00983094" w:rsidRPr="00D72B07">
          <w:rPr>
            <w:rStyle w:val="aff1"/>
            <w:noProof/>
          </w:rPr>
          <w:t>Реестр проектов схемы теплоснабжения</w:t>
        </w:r>
        <w:r w:rsidR="00983094">
          <w:rPr>
            <w:noProof/>
            <w:webHidden/>
          </w:rPr>
          <w:tab/>
        </w:r>
        <w:r w:rsidR="00983094">
          <w:rPr>
            <w:noProof/>
            <w:webHidden/>
          </w:rPr>
          <w:fldChar w:fldCharType="begin"/>
        </w:r>
        <w:r w:rsidR="00983094">
          <w:rPr>
            <w:noProof/>
            <w:webHidden/>
          </w:rPr>
          <w:instrText xml:space="preserve"> PAGEREF _Toc51596210 \h </w:instrText>
        </w:r>
        <w:r w:rsidR="00983094">
          <w:rPr>
            <w:noProof/>
            <w:webHidden/>
          </w:rPr>
        </w:r>
        <w:r w:rsidR="00983094">
          <w:rPr>
            <w:noProof/>
            <w:webHidden/>
          </w:rPr>
          <w:fldChar w:fldCharType="separate"/>
        </w:r>
        <w:r w:rsidR="00983094">
          <w:rPr>
            <w:noProof/>
            <w:webHidden/>
          </w:rPr>
          <w:t>135</w:t>
        </w:r>
        <w:r w:rsidR="00983094">
          <w:rPr>
            <w:noProof/>
            <w:webHidden/>
          </w:rPr>
          <w:fldChar w:fldCharType="end"/>
        </w:r>
      </w:hyperlink>
    </w:p>
    <w:p w:rsidR="00983094" w:rsidRDefault="00103068">
      <w:pPr>
        <w:pStyle w:val="15"/>
        <w:tabs>
          <w:tab w:val="left" w:pos="880"/>
          <w:tab w:val="right" w:leader="dot" w:pos="10020"/>
        </w:tabs>
        <w:rPr>
          <w:rFonts w:asciiTheme="minorHAnsi" w:hAnsiTheme="minorHAnsi" w:cstheme="minorBidi"/>
          <w:noProof/>
          <w:sz w:val="22"/>
          <w:szCs w:val="22"/>
        </w:rPr>
      </w:pPr>
      <w:hyperlink w:anchor="_Toc51596211" w:history="1">
        <w:r w:rsidR="00983094" w:rsidRPr="00D72B07">
          <w:rPr>
            <w:rStyle w:val="aff1"/>
            <w:noProof/>
          </w:rPr>
          <w:t>16.1.</w:t>
        </w:r>
        <w:r w:rsidR="00983094">
          <w:rPr>
            <w:rFonts w:asciiTheme="minorHAnsi" w:hAnsiTheme="minorHAnsi" w:cstheme="minorBidi"/>
            <w:noProof/>
            <w:sz w:val="22"/>
            <w:szCs w:val="22"/>
          </w:rPr>
          <w:tab/>
        </w:r>
        <w:r w:rsidR="00983094" w:rsidRPr="00D72B07">
          <w:rPr>
            <w:rStyle w:val="aff1"/>
            <w:noProof/>
          </w:rPr>
          <w:t>Перечень мероприятий по строительству, реконструкции или техническому перевооружению источников тепловой энергии</w:t>
        </w:r>
        <w:r w:rsidR="00983094">
          <w:rPr>
            <w:noProof/>
            <w:webHidden/>
          </w:rPr>
          <w:tab/>
        </w:r>
        <w:r w:rsidR="00983094">
          <w:rPr>
            <w:noProof/>
            <w:webHidden/>
          </w:rPr>
          <w:fldChar w:fldCharType="begin"/>
        </w:r>
        <w:r w:rsidR="00983094">
          <w:rPr>
            <w:noProof/>
            <w:webHidden/>
          </w:rPr>
          <w:instrText xml:space="preserve"> PAGEREF _Toc51596211 \h </w:instrText>
        </w:r>
        <w:r w:rsidR="00983094">
          <w:rPr>
            <w:noProof/>
            <w:webHidden/>
          </w:rPr>
        </w:r>
        <w:r w:rsidR="00983094">
          <w:rPr>
            <w:noProof/>
            <w:webHidden/>
          </w:rPr>
          <w:fldChar w:fldCharType="separate"/>
        </w:r>
        <w:r w:rsidR="00983094">
          <w:rPr>
            <w:noProof/>
            <w:webHidden/>
          </w:rPr>
          <w:t>135</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212" w:history="1">
        <w:r w:rsidR="00983094" w:rsidRPr="00D72B07">
          <w:rPr>
            <w:rStyle w:val="aff1"/>
            <w:noProof/>
          </w:rPr>
          <w:t>Глава 17 Замечания и предложения к проекту схемы теплоснабжения</w:t>
        </w:r>
        <w:r w:rsidR="00983094">
          <w:rPr>
            <w:noProof/>
            <w:webHidden/>
          </w:rPr>
          <w:tab/>
        </w:r>
        <w:r w:rsidR="00983094">
          <w:rPr>
            <w:noProof/>
            <w:webHidden/>
          </w:rPr>
          <w:fldChar w:fldCharType="begin"/>
        </w:r>
        <w:r w:rsidR="00983094">
          <w:rPr>
            <w:noProof/>
            <w:webHidden/>
          </w:rPr>
          <w:instrText xml:space="preserve"> PAGEREF _Toc51596212 \h </w:instrText>
        </w:r>
        <w:r w:rsidR="00983094">
          <w:rPr>
            <w:noProof/>
            <w:webHidden/>
          </w:rPr>
        </w:r>
        <w:r w:rsidR="00983094">
          <w:rPr>
            <w:noProof/>
            <w:webHidden/>
          </w:rPr>
          <w:fldChar w:fldCharType="separate"/>
        </w:r>
        <w:r w:rsidR="00983094">
          <w:rPr>
            <w:noProof/>
            <w:webHidden/>
          </w:rPr>
          <w:t>136</w:t>
        </w:r>
        <w:r w:rsidR="00983094">
          <w:rPr>
            <w:noProof/>
            <w:webHidden/>
          </w:rPr>
          <w:fldChar w:fldCharType="end"/>
        </w:r>
      </w:hyperlink>
    </w:p>
    <w:p w:rsidR="00983094" w:rsidRDefault="00103068">
      <w:pPr>
        <w:pStyle w:val="15"/>
        <w:tabs>
          <w:tab w:val="left" w:pos="1540"/>
          <w:tab w:val="right" w:leader="dot" w:pos="10020"/>
        </w:tabs>
        <w:rPr>
          <w:rFonts w:asciiTheme="minorHAnsi" w:hAnsiTheme="minorHAnsi" w:cstheme="minorBidi"/>
          <w:noProof/>
          <w:sz w:val="22"/>
          <w:szCs w:val="22"/>
        </w:rPr>
      </w:pPr>
      <w:hyperlink w:anchor="_Toc51596213" w:history="1">
        <w:r w:rsidR="00983094" w:rsidRPr="00D72B07">
          <w:rPr>
            <w:rStyle w:val="aff1"/>
            <w:noProof/>
          </w:rPr>
          <w:t>Глава 18</w:t>
        </w:r>
        <w:r w:rsidR="00983094">
          <w:rPr>
            <w:rFonts w:asciiTheme="minorHAnsi" w:hAnsiTheme="minorHAnsi" w:cstheme="minorBidi"/>
            <w:noProof/>
            <w:sz w:val="22"/>
            <w:szCs w:val="22"/>
          </w:rPr>
          <w:tab/>
        </w:r>
        <w:r w:rsidR="00983094" w:rsidRPr="00D72B07">
          <w:rPr>
            <w:rStyle w:val="aff1"/>
            <w:noProof/>
          </w:rPr>
          <w:t>Сводный том изменений, выполненных в доработанной и (или) актуализированной схеме теплоснабжения</w:t>
        </w:r>
        <w:r w:rsidR="00983094">
          <w:rPr>
            <w:noProof/>
            <w:webHidden/>
          </w:rPr>
          <w:tab/>
        </w:r>
        <w:r w:rsidR="00983094">
          <w:rPr>
            <w:noProof/>
            <w:webHidden/>
          </w:rPr>
          <w:fldChar w:fldCharType="begin"/>
        </w:r>
        <w:r w:rsidR="00983094">
          <w:rPr>
            <w:noProof/>
            <w:webHidden/>
          </w:rPr>
          <w:instrText xml:space="preserve"> PAGEREF _Toc51596213 \h </w:instrText>
        </w:r>
        <w:r w:rsidR="00983094">
          <w:rPr>
            <w:noProof/>
            <w:webHidden/>
          </w:rPr>
        </w:r>
        <w:r w:rsidR="00983094">
          <w:rPr>
            <w:noProof/>
            <w:webHidden/>
          </w:rPr>
          <w:fldChar w:fldCharType="separate"/>
        </w:r>
        <w:r w:rsidR="00983094">
          <w:rPr>
            <w:noProof/>
            <w:webHidden/>
          </w:rPr>
          <w:t>136</w:t>
        </w:r>
        <w:r w:rsidR="00983094">
          <w:rPr>
            <w:noProof/>
            <w:webHidden/>
          </w:rPr>
          <w:fldChar w:fldCharType="end"/>
        </w:r>
      </w:hyperlink>
    </w:p>
    <w:p w:rsidR="00983094" w:rsidRDefault="00103068">
      <w:pPr>
        <w:pStyle w:val="15"/>
        <w:tabs>
          <w:tab w:val="right" w:leader="dot" w:pos="10020"/>
        </w:tabs>
        <w:rPr>
          <w:rFonts w:asciiTheme="minorHAnsi" w:hAnsiTheme="minorHAnsi" w:cstheme="minorBidi"/>
          <w:noProof/>
          <w:sz w:val="22"/>
          <w:szCs w:val="22"/>
        </w:rPr>
      </w:pPr>
      <w:hyperlink w:anchor="_Toc51596214" w:history="1">
        <w:r w:rsidR="00983094" w:rsidRPr="00D72B07">
          <w:rPr>
            <w:rStyle w:val="aff1"/>
            <w:noProof/>
          </w:rPr>
          <w:t>Библиография</w:t>
        </w:r>
        <w:r w:rsidR="00983094">
          <w:rPr>
            <w:noProof/>
            <w:webHidden/>
          </w:rPr>
          <w:tab/>
        </w:r>
        <w:r w:rsidR="00983094">
          <w:rPr>
            <w:noProof/>
            <w:webHidden/>
          </w:rPr>
          <w:fldChar w:fldCharType="begin"/>
        </w:r>
        <w:r w:rsidR="00983094">
          <w:rPr>
            <w:noProof/>
            <w:webHidden/>
          </w:rPr>
          <w:instrText xml:space="preserve"> PAGEREF _Toc51596214 \h </w:instrText>
        </w:r>
        <w:r w:rsidR="00983094">
          <w:rPr>
            <w:noProof/>
            <w:webHidden/>
          </w:rPr>
        </w:r>
        <w:r w:rsidR="00983094">
          <w:rPr>
            <w:noProof/>
            <w:webHidden/>
          </w:rPr>
          <w:fldChar w:fldCharType="separate"/>
        </w:r>
        <w:r w:rsidR="00983094">
          <w:rPr>
            <w:noProof/>
            <w:webHidden/>
          </w:rPr>
          <w:t>137</w:t>
        </w:r>
        <w:r w:rsidR="00983094">
          <w:rPr>
            <w:noProof/>
            <w:webHidden/>
          </w:rPr>
          <w:fldChar w:fldCharType="end"/>
        </w:r>
      </w:hyperlink>
    </w:p>
    <w:p w:rsidR="003E70A1" w:rsidRPr="0093424A" w:rsidRDefault="00B72CA8" w:rsidP="00B55D33">
      <w:pPr>
        <w:pStyle w:val="15"/>
        <w:tabs>
          <w:tab w:val="right" w:leader="dot" w:pos="9628"/>
        </w:tabs>
      </w:pPr>
      <w:r w:rsidRPr="0093424A">
        <w:fldChar w:fldCharType="end"/>
      </w:r>
      <w:r w:rsidR="003E70A1" w:rsidRPr="0093424A">
        <w:br w:type="page"/>
      </w:r>
    </w:p>
    <w:p w:rsidR="00841EE3" w:rsidRDefault="00841EE3" w:rsidP="001314D5">
      <w:pPr>
        <w:pStyle w:val="11"/>
      </w:pPr>
      <w:bookmarkStart w:id="0" w:name="_Toc51596123"/>
      <w:r w:rsidRPr="00841EE3">
        <w:lastRenderedPageBreak/>
        <w:t>Глава 1</w:t>
      </w:r>
      <w:r w:rsidRPr="00841EE3">
        <w:tab/>
        <w:t>Существующее положение в сфере производства, передачи и потребления тепловой энергии для целей теплоснабжения</w:t>
      </w:r>
      <w:bookmarkEnd w:id="0"/>
    </w:p>
    <w:p w:rsidR="00B50770" w:rsidRPr="001314D5" w:rsidRDefault="00B50770" w:rsidP="001314D5">
      <w:pPr>
        <w:pStyle w:val="11"/>
        <w:rPr>
          <w:szCs w:val="32"/>
        </w:rPr>
      </w:pPr>
      <w:bookmarkStart w:id="1" w:name="_Toc51596124"/>
      <w:r w:rsidRPr="001314D5">
        <w:t>Введение</w:t>
      </w:r>
      <w:bookmarkEnd w:id="1"/>
    </w:p>
    <w:p w:rsidR="00B50770" w:rsidRPr="0093424A" w:rsidRDefault="00B50770" w:rsidP="00A9734E">
      <w:pPr>
        <w:pStyle w:val="af7"/>
      </w:pPr>
    </w:p>
    <w:p w:rsidR="00B50770" w:rsidRPr="0093424A" w:rsidRDefault="009248F9" w:rsidP="00474397">
      <w:pPr>
        <w:pStyle w:val="af7"/>
      </w:pPr>
      <w:r w:rsidRPr="00D50E17">
        <w:t xml:space="preserve">Схема теплоснабжения муниципального образования </w:t>
      </w:r>
      <w:r w:rsidR="001D4755">
        <w:t xml:space="preserve">(МО) </w:t>
      </w:r>
      <w:r w:rsidR="00C7133B">
        <w:t>Верх-Бехтемирский</w:t>
      </w:r>
      <w:r w:rsidR="00474397">
        <w:t xml:space="preserve"> сельсовет </w:t>
      </w:r>
      <w:r w:rsidR="00DC0B1A">
        <w:t xml:space="preserve">Бийского района Алтайского края </w:t>
      </w:r>
      <w:r w:rsidR="00044998" w:rsidRPr="00044998">
        <w:t xml:space="preserve"> </w:t>
      </w:r>
      <w:r w:rsidR="00B50770" w:rsidRPr="0093424A">
        <w:t xml:space="preserve">на период до </w:t>
      </w:r>
      <w:r w:rsidR="00DC0B1A">
        <w:t xml:space="preserve">2035 </w:t>
      </w:r>
      <w:r w:rsidR="00B50770" w:rsidRPr="0093424A">
        <w:t xml:space="preserve"> года разработана на основании </w:t>
      </w:r>
      <w:r w:rsidR="000226A6" w:rsidRPr="0093424A">
        <w:t xml:space="preserve">в соответствии с </w:t>
      </w:r>
      <w:r w:rsidR="00B50770" w:rsidRPr="0093424A">
        <w:t>Постановлени</w:t>
      </w:r>
      <w:r w:rsidR="000226A6" w:rsidRPr="0093424A">
        <w:t>ем</w:t>
      </w:r>
      <w:r w:rsidR="00B50770" w:rsidRPr="0093424A">
        <w:t xml:space="preserve"> Правительства Российской Федерации от 22.02.2012 г. № 154 </w:t>
      </w:r>
      <w:r w:rsidR="001D4755">
        <w:t>«</w:t>
      </w:r>
      <w:r w:rsidR="00B50770" w:rsidRPr="0093424A">
        <w:t>О требованиях к схемам теплоснабжения, порядку их разработки и утверждения</w:t>
      </w:r>
      <w:r w:rsidR="003F1B7A" w:rsidRPr="0093424A">
        <w:t>"</w:t>
      </w:r>
      <w:r w:rsidR="001D4755">
        <w:t>»</w:t>
      </w:r>
      <w:r w:rsidR="00B50770" w:rsidRPr="0093424A">
        <w:t xml:space="preserve"> </w:t>
      </w:r>
      <w:r w:rsidR="000124A8" w:rsidRPr="0093424A">
        <w:t>и Методическими рекомендациями по разработке схемы теплоснабжения",</w:t>
      </w:r>
      <w:r w:rsidR="00B50770" w:rsidRPr="0093424A">
        <w:t xml:space="preserve"> утвержд</w:t>
      </w:r>
      <w:r w:rsidR="003E6FCC" w:rsidRPr="0093424A">
        <w:t>ё</w:t>
      </w:r>
      <w:r w:rsidR="00B50770" w:rsidRPr="0093424A">
        <w:t>нны</w:t>
      </w:r>
      <w:r w:rsidR="006D11CD" w:rsidRPr="0093424A">
        <w:t>ми</w:t>
      </w:r>
      <w:r w:rsidR="00B50770" w:rsidRPr="0093424A">
        <w:t xml:space="preserve"> совместным приказом Минэнерго и Минрегиона РФ. Базовым годом для разработки схемы теплоснабжения является 201</w:t>
      </w:r>
      <w:r w:rsidR="00B90D48">
        <w:t>9</w:t>
      </w:r>
      <w:r w:rsidR="00B50770" w:rsidRPr="0093424A">
        <w:t xml:space="preserve"> г. При разработке схемы теплоснабжения использованы:</w:t>
      </w:r>
    </w:p>
    <w:p w:rsidR="00B50770" w:rsidRPr="0093424A" w:rsidRDefault="00B50770" w:rsidP="00F854C2">
      <w:pPr>
        <w:pStyle w:val="af7"/>
      </w:pPr>
      <w:r w:rsidRPr="0093424A">
        <w:t>– документация по источникам тепловой энергии, данные технологического и коммерческого уч</w:t>
      </w:r>
      <w:r w:rsidR="003E6FCC" w:rsidRPr="0093424A">
        <w:t>ё</w:t>
      </w:r>
      <w:r w:rsidRPr="0093424A">
        <w:t>та потребления топлива, отпуска и потребления тепловой энергии, теплоносителя, конструктивные данные по сетям, эксплуатационная документация, документы по финансовой и хозяйственной деятельности, статистическая отч</w:t>
      </w:r>
      <w:r w:rsidR="003E6FCC" w:rsidRPr="0093424A">
        <w:t>ё</w:t>
      </w:r>
      <w:r w:rsidRPr="0093424A">
        <w:t>тность.</w:t>
      </w:r>
    </w:p>
    <w:p w:rsidR="00B50770" w:rsidRPr="0093424A" w:rsidRDefault="00B50770" w:rsidP="00F854C2">
      <w:pPr>
        <w:pStyle w:val="af7"/>
        <w:rPr>
          <w:rFonts w:eastAsia="TimesNewRoman"/>
        </w:rPr>
      </w:pPr>
      <w:r w:rsidRPr="0093424A">
        <w:rPr>
          <w:rFonts w:eastAsia="TimesNewRoman"/>
        </w:rPr>
        <w:t>В работе используются следующие понятия и определения:</w:t>
      </w:r>
    </w:p>
    <w:p w:rsidR="00B50770" w:rsidRPr="0093424A" w:rsidRDefault="00B50770" w:rsidP="00F854C2">
      <w:pPr>
        <w:pStyle w:val="af7"/>
      </w:pPr>
      <w:r w:rsidRPr="0093424A">
        <w:rPr>
          <w:b/>
        </w:rPr>
        <w:t>"Схема теплоснабжения"</w:t>
      </w:r>
      <w:r w:rsidR="00683E5E" w:rsidRPr="0093424A">
        <w:t xml:space="preserve"> – </w:t>
      </w:r>
      <w:r w:rsidRPr="0093424A">
        <w:t>документ, содержащий предпроектные материалы по обоснованию эффективного и безопасного функционирования системы теплоснабжения, е</w:t>
      </w:r>
      <w:r w:rsidR="003E6FCC" w:rsidRPr="0093424A">
        <w:t>ё</w:t>
      </w:r>
      <w:r w:rsidRPr="0093424A">
        <w:t xml:space="preserve"> развития с уч</w:t>
      </w:r>
      <w:r w:rsidR="003E6FCC" w:rsidRPr="0093424A">
        <w:t>ё</w:t>
      </w:r>
      <w:r w:rsidRPr="0093424A">
        <w:t>том правового регулирования в области энергосбережения и повышения энергетической эффективности;</w:t>
      </w:r>
    </w:p>
    <w:p w:rsidR="000F3A0F" w:rsidRPr="0093424A" w:rsidRDefault="000F3A0F" w:rsidP="00F854C2">
      <w:pPr>
        <w:pStyle w:val="af7"/>
      </w:pPr>
      <w:r w:rsidRPr="0093424A">
        <w:rPr>
          <w:b/>
        </w:rPr>
        <w:t>"Система теплоснабжения"</w:t>
      </w:r>
      <w:r w:rsidR="00683E5E" w:rsidRPr="0093424A">
        <w:t xml:space="preserve"> – </w:t>
      </w:r>
      <w:r w:rsidR="002400CE" w:rsidRPr="0093424A">
        <w:t>с</w:t>
      </w:r>
      <w:r w:rsidRPr="0093424A">
        <w:t xml:space="preserve">овокупность взаимосвязанных источников теплоты, тепловых </w:t>
      </w:r>
      <w:r w:rsidR="002400CE" w:rsidRPr="0093424A">
        <w:t>сетей и систем теплопотребления;</w:t>
      </w:r>
    </w:p>
    <w:p w:rsidR="00B50770" w:rsidRPr="0093424A" w:rsidRDefault="00B50770" w:rsidP="00F854C2">
      <w:pPr>
        <w:pStyle w:val="af7"/>
        <w:rPr>
          <w:rFonts w:eastAsia="Times New Roman"/>
        </w:rPr>
      </w:pPr>
      <w:r w:rsidRPr="0093424A">
        <w:rPr>
          <w:rFonts w:eastAsia="Times New Roman"/>
          <w:b/>
        </w:rPr>
        <w:t>"Расч</w:t>
      </w:r>
      <w:r w:rsidR="003E6FCC" w:rsidRPr="0093424A">
        <w:rPr>
          <w:rFonts w:eastAsia="Times New Roman"/>
          <w:b/>
        </w:rPr>
        <w:t>ё</w:t>
      </w:r>
      <w:r w:rsidRPr="0093424A">
        <w:rPr>
          <w:rFonts w:eastAsia="Times New Roman"/>
          <w:b/>
        </w:rPr>
        <w:t>тный элемент территориального деления"</w:t>
      </w:r>
      <w:r w:rsidR="00683E5E" w:rsidRPr="0093424A">
        <w:t xml:space="preserve"> – </w:t>
      </w:r>
      <w:r w:rsidRPr="0093424A">
        <w:rPr>
          <w:rFonts w:eastAsia="Times New Roman"/>
        </w:rPr>
        <w:t>территория поселения, городского округа или е</w:t>
      </w:r>
      <w:r w:rsidR="003E6FCC" w:rsidRPr="0093424A">
        <w:rPr>
          <w:rFonts w:eastAsia="Times New Roman"/>
        </w:rPr>
        <w:t>ё</w:t>
      </w:r>
      <w:r w:rsidRPr="0093424A">
        <w:rPr>
          <w:rFonts w:eastAsia="Times New Roman"/>
        </w:rPr>
        <w:t xml:space="preserve"> часть, принятая для целей разработки схемы теплоснабжения в неизменяемых границах на весь срок действия схемы теплоснабжения;</w:t>
      </w:r>
    </w:p>
    <w:p w:rsidR="00B50770" w:rsidRPr="0093424A" w:rsidRDefault="00B50770" w:rsidP="00F854C2">
      <w:pPr>
        <w:pStyle w:val="af7"/>
      </w:pPr>
      <w:r w:rsidRPr="0093424A">
        <w:rPr>
          <w:rFonts w:eastAsia="Times New Roman"/>
          <w:b/>
        </w:rPr>
        <w:lastRenderedPageBreak/>
        <w:t>"</w:t>
      </w:r>
      <w:r w:rsidRPr="0093424A">
        <w:rPr>
          <w:b/>
        </w:rPr>
        <w:t>Единая теплоснабжающая организация</w:t>
      </w:r>
      <w:r w:rsidRPr="0093424A">
        <w:rPr>
          <w:rFonts w:eastAsia="Times New Roman"/>
          <w:b/>
        </w:rPr>
        <w:t>"</w:t>
      </w:r>
      <w:r w:rsidRPr="0093424A">
        <w:t xml:space="preserve"> в системе теплоснабжения</w:t>
      </w:r>
      <w:r w:rsidR="00683E5E" w:rsidRPr="0093424A">
        <w:t xml:space="preserve"> – </w:t>
      </w:r>
      <w:r w:rsidRPr="0093424A">
        <w:t>теплоснабжающая организация, которая определяется в схеме теплоснабжения органом местного самоуправления на основании критериев и в порядке, которые установлены правилами организации теплоснабжения, утвержд</w:t>
      </w:r>
      <w:r w:rsidR="003E6FCC" w:rsidRPr="0093424A">
        <w:t>ё</w:t>
      </w:r>
      <w:r w:rsidRPr="0093424A">
        <w:t>нными Правительством Российской Федерации;</w:t>
      </w:r>
    </w:p>
    <w:p w:rsidR="00B50770" w:rsidRPr="0093424A" w:rsidRDefault="00B50770" w:rsidP="00F854C2">
      <w:pPr>
        <w:pStyle w:val="af7"/>
      </w:pPr>
      <w:r w:rsidRPr="0093424A">
        <w:rPr>
          <w:rFonts w:eastAsia="Times New Roman"/>
          <w:b/>
        </w:rPr>
        <w:t>"</w:t>
      </w:r>
      <w:r w:rsidRPr="0093424A">
        <w:rPr>
          <w:b/>
        </w:rPr>
        <w:t>Тепловая энергия</w:t>
      </w:r>
      <w:r w:rsidRPr="0093424A">
        <w:rPr>
          <w:rFonts w:eastAsia="Times New Roman"/>
          <w:b/>
        </w:rPr>
        <w:t>"</w:t>
      </w:r>
      <w:r w:rsidR="00683E5E" w:rsidRPr="0093424A">
        <w:t xml:space="preserve"> – </w:t>
      </w:r>
      <w:r w:rsidRPr="0093424A">
        <w:t>энергетический ресурс, при потреблении которого изменяются термодинамические параметры теплоносителей (температура, давление);</w:t>
      </w:r>
    </w:p>
    <w:p w:rsidR="00B50770" w:rsidRPr="0093424A" w:rsidRDefault="00B50770" w:rsidP="00F854C2">
      <w:pPr>
        <w:pStyle w:val="af7"/>
      </w:pPr>
      <w:r w:rsidRPr="0093424A">
        <w:rPr>
          <w:rFonts w:eastAsia="Times New Roman"/>
          <w:b/>
        </w:rPr>
        <w:t>"</w:t>
      </w:r>
      <w:r w:rsidRPr="0093424A">
        <w:rPr>
          <w:b/>
        </w:rPr>
        <w:t>Качество теплоснабжения</w:t>
      </w:r>
      <w:r w:rsidRPr="0093424A">
        <w:rPr>
          <w:rFonts w:eastAsia="Times New Roman"/>
          <w:b/>
        </w:rPr>
        <w:t>"</w:t>
      </w:r>
      <w:r w:rsidR="00683E5E" w:rsidRPr="0093424A">
        <w:t xml:space="preserve"> – </w:t>
      </w:r>
      <w:r w:rsidRPr="0093424A">
        <w:t>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B50770" w:rsidRPr="0093424A" w:rsidRDefault="00B50770" w:rsidP="00F854C2">
      <w:pPr>
        <w:pStyle w:val="af7"/>
        <w:rPr>
          <w:rFonts w:eastAsia="Times New Roman"/>
          <w:b/>
        </w:rPr>
      </w:pPr>
      <w:r w:rsidRPr="0093424A">
        <w:rPr>
          <w:rFonts w:eastAsia="Times New Roman"/>
          <w:b/>
        </w:rPr>
        <w:t>"</w:t>
      </w:r>
      <w:r w:rsidRPr="0093424A">
        <w:rPr>
          <w:b/>
          <w:iCs/>
        </w:rPr>
        <w:t>Источник тепловой энергии (теплоты)</w:t>
      </w:r>
      <w:r w:rsidRPr="0093424A">
        <w:rPr>
          <w:rFonts w:eastAsia="Times New Roman"/>
          <w:b/>
        </w:rPr>
        <w:t>"</w:t>
      </w:r>
      <w:r w:rsidR="00683E5E" w:rsidRPr="0093424A">
        <w:t xml:space="preserve"> – </w:t>
      </w:r>
      <w:r w:rsidRPr="0093424A">
        <w:t>устройство, предназначенное для производства тепловой энергии</w:t>
      </w:r>
      <w:r w:rsidRPr="0093424A">
        <w:rPr>
          <w:rFonts w:eastAsia="Times New Roman"/>
        </w:rPr>
        <w:t>;</w:t>
      </w:r>
    </w:p>
    <w:p w:rsidR="00B50770" w:rsidRPr="0093424A" w:rsidRDefault="00B50770" w:rsidP="00F854C2">
      <w:pPr>
        <w:pStyle w:val="af7"/>
      </w:pPr>
      <w:r w:rsidRPr="0093424A">
        <w:rPr>
          <w:rFonts w:eastAsia="Times New Roman"/>
          <w:b/>
        </w:rPr>
        <w:t>"</w:t>
      </w:r>
      <w:r w:rsidRPr="0093424A">
        <w:rPr>
          <w:b/>
        </w:rPr>
        <w:t>Теплопотребляющая установка</w:t>
      </w:r>
      <w:r w:rsidRPr="0093424A">
        <w:rPr>
          <w:rFonts w:eastAsia="Times New Roman"/>
          <w:b/>
        </w:rPr>
        <w:t>"</w:t>
      </w:r>
      <w:r w:rsidR="00683E5E" w:rsidRPr="0093424A">
        <w:t xml:space="preserve"> – </w:t>
      </w:r>
      <w:r w:rsidRPr="0093424A">
        <w:t>устройство, предназначенное для использования тепловой энергии, теплоносителя для нужд потребителя тепловой энергии;</w:t>
      </w:r>
    </w:p>
    <w:p w:rsidR="00B50770" w:rsidRPr="0093424A" w:rsidRDefault="00B50770" w:rsidP="00F854C2">
      <w:pPr>
        <w:pStyle w:val="af7"/>
      </w:pPr>
      <w:r w:rsidRPr="0093424A">
        <w:rPr>
          <w:rFonts w:eastAsia="Times New Roman"/>
          <w:b/>
        </w:rPr>
        <w:t>"</w:t>
      </w:r>
      <w:r w:rsidRPr="0093424A">
        <w:rPr>
          <w:b/>
        </w:rPr>
        <w:t>Тепловая сеть</w:t>
      </w:r>
      <w:r w:rsidRPr="0093424A">
        <w:rPr>
          <w:rFonts w:eastAsia="Times New Roman"/>
          <w:b/>
        </w:rPr>
        <w:t>"</w:t>
      </w:r>
      <w:r w:rsidR="00683E5E" w:rsidRPr="0093424A">
        <w:t xml:space="preserve"> – </w:t>
      </w:r>
      <w:r w:rsidRPr="0093424A">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B50770" w:rsidRPr="0093424A" w:rsidRDefault="00B50770" w:rsidP="00F854C2">
      <w:pPr>
        <w:pStyle w:val="af7"/>
      </w:pPr>
      <w:r w:rsidRPr="0093424A">
        <w:rPr>
          <w:rFonts w:eastAsia="Times New Roman"/>
          <w:b/>
        </w:rPr>
        <w:t>"</w:t>
      </w:r>
      <w:r w:rsidRPr="0093424A">
        <w:rPr>
          <w:b/>
          <w:iCs/>
        </w:rPr>
        <w:t>Кот</w:t>
      </w:r>
      <w:r w:rsidR="003E6FCC" w:rsidRPr="0093424A">
        <w:rPr>
          <w:b/>
          <w:iCs/>
        </w:rPr>
        <w:t>ё</w:t>
      </w:r>
      <w:r w:rsidRPr="0093424A">
        <w:rPr>
          <w:b/>
          <w:iCs/>
        </w:rPr>
        <w:t>л водогрейный</w:t>
      </w:r>
      <w:r w:rsidRPr="0093424A">
        <w:rPr>
          <w:rFonts w:eastAsia="Times New Roman"/>
          <w:b/>
        </w:rPr>
        <w:t>"</w:t>
      </w:r>
      <w:r w:rsidR="00683E5E" w:rsidRPr="0093424A">
        <w:t xml:space="preserve"> – </w:t>
      </w:r>
      <w:r w:rsidRPr="0093424A">
        <w:t>устройство, в топке которого сжигается топливо, а теплота сгорания используется для нагрева воды, находящейся под давлением выше атмосферного и используемой в качестве теплоносителя вне этого устройства;</w:t>
      </w:r>
    </w:p>
    <w:p w:rsidR="00B50770" w:rsidRPr="0093424A" w:rsidRDefault="00B50770" w:rsidP="00F854C2">
      <w:pPr>
        <w:pStyle w:val="af7"/>
      </w:pPr>
      <w:r w:rsidRPr="0093424A">
        <w:rPr>
          <w:rFonts w:eastAsia="Times New Roman"/>
          <w:b/>
        </w:rPr>
        <w:t>"</w:t>
      </w:r>
      <w:r w:rsidRPr="0093424A">
        <w:rPr>
          <w:b/>
          <w:iCs/>
        </w:rPr>
        <w:t>Кот</w:t>
      </w:r>
      <w:r w:rsidR="003E6FCC" w:rsidRPr="0093424A">
        <w:rPr>
          <w:b/>
          <w:iCs/>
        </w:rPr>
        <w:t>ё</w:t>
      </w:r>
      <w:r w:rsidRPr="0093424A">
        <w:rPr>
          <w:b/>
          <w:iCs/>
        </w:rPr>
        <w:t>л паровой</w:t>
      </w:r>
      <w:r w:rsidRPr="0093424A">
        <w:rPr>
          <w:rFonts w:eastAsia="Times New Roman"/>
          <w:b/>
        </w:rPr>
        <w:t>"</w:t>
      </w:r>
      <w:r w:rsidR="00683E5E" w:rsidRPr="0093424A">
        <w:t xml:space="preserve"> – </w:t>
      </w:r>
      <w:r w:rsidRPr="0093424A">
        <w:t>устройство, в топке которого сжигается топливо, а теплота сгорания используется для производства водяного пара с давлением выше атмосферного, используемого вне этого устройства;</w:t>
      </w:r>
    </w:p>
    <w:p w:rsidR="00B50770" w:rsidRPr="0093424A" w:rsidRDefault="00B50770" w:rsidP="00F854C2">
      <w:pPr>
        <w:pStyle w:val="af7"/>
      </w:pPr>
      <w:r w:rsidRPr="0093424A">
        <w:rPr>
          <w:rFonts w:eastAsia="Times New Roman"/>
          <w:b/>
        </w:rPr>
        <w:t>"</w:t>
      </w:r>
      <w:r w:rsidRPr="0093424A">
        <w:rPr>
          <w:b/>
          <w:iCs/>
        </w:rPr>
        <w:t>Индивидуальный тепловой пункт</w:t>
      </w:r>
      <w:r w:rsidRPr="0093424A">
        <w:rPr>
          <w:rFonts w:eastAsia="Times New Roman"/>
          <w:b/>
        </w:rPr>
        <w:t>"</w:t>
      </w:r>
      <w:r w:rsidR="00683E5E" w:rsidRPr="0093424A">
        <w:t xml:space="preserve"> – </w:t>
      </w:r>
      <w:r w:rsidRPr="0093424A">
        <w:t>тепловой пункт, предназначенный для присоединения систем теплопотребления одного здания или его части;</w:t>
      </w:r>
    </w:p>
    <w:p w:rsidR="00B50770" w:rsidRPr="0093424A" w:rsidRDefault="00B50770" w:rsidP="00F854C2">
      <w:pPr>
        <w:pStyle w:val="af7"/>
      </w:pPr>
      <w:r w:rsidRPr="0093424A">
        <w:rPr>
          <w:rFonts w:eastAsia="Times New Roman"/>
          <w:b/>
        </w:rPr>
        <w:lastRenderedPageBreak/>
        <w:t>"</w:t>
      </w:r>
      <w:r w:rsidRPr="0093424A">
        <w:rPr>
          <w:b/>
          <w:iCs/>
        </w:rPr>
        <w:t>Центральный тепловой пункт</w:t>
      </w:r>
      <w:r w:rsidRPr="0093424A">
        <w:rPr>
          <w:rFonts w:eastAsia="Times New Roman"/>
          <w:b/>
        </w:rPr>
        <w:t>"</w:t>
      </w:r>
      <w:r w:rsidR="00683E5E" w:rsidRPr="0093424A">
        <w:t xml:space="preserve"> – </w:t>
      </w:r>
      <w:r w:rsidRPr="0093424A">
        <w:t>тепловой пункт, предназначенный для присоединения систем теплопотребления двух и более зданий;</w:t>
      </w:r>
    </w:p>
    <w:p w:rsidR="00B50770" w:rsidRPr="0093424A" w:rsidRDefault="00B50770" w:rsidP="00F854C2">
      <w:pPr>
        <w:pStyle w:val="af7"/>
      </w:pPr>
      <w:r w:rsidRPr="0093424A">
        <w:rPr>
          <w:rFonts w:eastAsia="Times New Roman"/>
          <w:b/>
        </w:rPr>
        <w:t>"</w:t>
      </w:r>
      <w:r w:rsidRPr="0093424A">
        <w:rPr>
          <w:b/>
          <w:iCs/>
        </w:rPr>
        <w:t>Котельная</w:t>
      </w:r>
      <w:r w:rsidRPr="0093424A">
        <w:rPr>
          <w:rFonts w:eastAsia="Times New Roman"/>
          <w:b/>
        </w:rPr>
        <w:t>"</w:t>
      </w:r>
      <w:r w:rsidR="00683E5E" w:rsidRPr="0093424A">
        <w:t xml:space="preserve"> – </w:t>
      </w:r>
      <w:r w:rsidRPr="0093424A">
        <w:t>комплекс технологически связанных тепловых энергоустановок, расположенных в обособленных производственных зданиях, встроенных, пристроенных или надстроенных помещениях с котлами, водонагревателями (в т.</w:t>
      </w:r>
      <w:r w:rsidR="0079059B">
        <w:t xml:space="preserve"> </w:t>
      </w:r>
      <w:r w:rsidRPr="0093424A">
        <w:t>ч. установками нетрадиционного способа получения тепловой энергии) и котельно-вспомогательным оборудованием, предназначенный для выработки теплоты;</w:t>
      </w:r>
    </w:p>
    <w:p w:rsidR="00B50770" w:rsidRPr="0093424A" w:rsidRDefault="00B50770" w:rsidP="00F854C2">
      <w:pPr>
        <w:pStyle w:val="af7"/>
        <w:rPr>
          <w:rFonts w:eastAsia="Times New Roman"/>
        </w:rPr>
      </w:pPr>
      <w:r w:rsidRPr="0093424A">
        <w:rPr>
          <w:rFonts w:eastAsia="Times New Roman"/>
          <w:b/>
        </w:rPr>
        <w:t>"Зона действия системы теплоснабжения"</w:t>
      </w:r>
      <w:r w:rsidR="00683E5E" w:rsidRPr="0093424A">
        <w:t xml:space="preserve"> – </w:t>
      </w:r>
      <w:r w:rsidRPr="0093424A">
        <w:rPr>
          <w:rFonts w:eastAsia="Times New Roman"/>
        </w:rPr>
        <w:t>территория поселения, городского округа или е</w:t>
      </w:r>
      <w:r w:rsidR="003E6FCC" w:rsidRPr="0093424A">
        <w:rPr>
          <w:rFonts w:eastAsia="Times New Roman"/>
        </w:rPr>
        <w:t>ё</w:t>
      </w:r>
      <w:r w:rsidRPr="0093424A">
        <w:rPr>
          <w:rFonts w:eastAsia="Times New Roman"/>
        </w:rPr>
        <w:t xml:space="preserve"> часть, границы которой устанавливаются по наиболее удал</w:t>
      </w:r>
      <w:r w:rsidR="003E6FCC" w:rsidRPr="0093424A">
        <w:rPr>
          <w:rFonts w:eastAsia="Times New Roman"/>
        </w:rPr>
        <w:t>ё</w:t>
      </w:r>
      <w:r w:rsidRPr="0093424A">
        <w:rPr>
          <w:rFonts w:eastAsia="Times New Roman"/>
        </w:rPr>
        <w:t>нным точкам подключения потребителей к тепловым сетям, входящим в систему теплоснабжения;</w:t>
      </w:r>
    </w:p>
    <w:p w:rsidR="00B50770" w:rsidRPr="0093424A" w:rsidRDefault="00B50770" w:rsidP="00F854C2">
      <w:pPr>
        <w:pStyle w:val="af7"/>
        <w:rPr>
          <w:rFonts w:eastAsia="Times New Roman"/>
        </w:rPr>
      </w:pPr>
      <w:r w:rsidRPr="0093424A">
        <w:rPr>
          <w:rFonts w:eastAsia="Times New Roman"/>
          <w:b/>
        </w:rPr>
        <w:t>"Зона действия источника тепловой энергии"</w:t>
      </w:r>
      <w:r w:rsidR="00683E5E" w:rsidRPr="0093424A">
        <w:t xml:space="preserve"> – </w:t>
      </w:r>
      <w:r w:rsidRPr="0093424A">
        <w:rPr>
          <w:rFonts w:eastAsia="Times New Roman"/>
        </w:rPr>
        <w:t>территория поселения, городского округа или е</w:t>
      </w:r>
      <w:r w:rsidR="003E6FCC" w:rsidRPr="0093424A">
        <w:rPr>
          <w:rFonts w:eastAsia="Times New Roman"/>
        </w:rPr>
        <w:t>ё</w:t>
      </w:r>
      <w:r w:rsidRPr="0093424A">
        <w:rPr>
          <w:rFonts w:eastAsia="Times New Roman"/>
        </w:rPr>
        <w:t xml:space="preserve"> часть, границы которой устанавливаются закрытыми секционирующими задвижками тепловой сети системы теплоснабжения;</w:t>
      </w:r>
    </w:p>
    <w:p w:rsidR="00B50770" w:rsidRPr="0093424A" w:rsidRDefault="00B50770" w:rsidP="00F854C2">
      <w:pPr>
        <w:pStyle w:val="af7"/>
      </w:pPr>
      <w:r w:rsidRPr="0093424A">
        <w:rPr>
          <w:rFonts w:eastAsia="Times New Roman"/>
          <w:b/>
        </w:rPr>
        <w:t>"</w:t>
      </w:r>
      <w:r w:rsidRPr="0093424A">
        <w:rPr>
          <w:b/>
        </w:rPr>
        <w:t>Тепловая мощность (далее - мощность)</w:t>
      </w:r>
      <w:r w:rsidRPr="0093424A">
        <w:rPr>
          <w:rFonts w:eastAsia="Times New Roman"/>
          <w:b/>
        </w:rPr>
        <w:t>"</w:t>
      </w:r>
      <w:r w:rsidR="00683E5E" w:rsidRPr="0093424A">
        <w:t xml:space="preserve"> – </w:t>
      </w:r>
      <w:r w:rsidRPr="0093424A">
        <w:t>количество тепловой энергии, которое может быть произведено и (или) передано по тепловым сетям за единицу времени;</w:t>
      </w:r>
    </w:p>
    <w:p w:rsidR="00B50770" w:rsidRPr="0093424A" w:rsidRDefault="00B50770" w:rsidP="00F854C2">
      <w:pPr>
        <w:pStyle w:val="af7"/>
      </w:pPr>
      <w:r w:rsidRPr="0093424A">
        <w:rPr>
          <w:rFonts w:eastAsia="Times New Roman"/>
          <w:b/>
        </w:rPr>
        <w:t>"</w:t>
      </w:r>
      <w:r w:rsidRPr="0093424A">
        <w:rPr>
          <w:b/>
        </w:rPr>
        <w:t>Тепловая нагрузка</w:t>
      </w:r>
      <w:r w:rsidRPr="0093424A">
        <w:rPr>
          <w:rFonts w:eastAsia="Times New Roman"/>
          <w:b/>
        </w:rPr>
        <w:t>"</w:t>
      </w:r>
      <w:r w:rsidR="00683E5E" w:rsidRPr="0093424A">
        <w:t xml:space="preserve"> – </w:t>
      </w:r>
      <w:r w:rsidRPr="0093424A">
        <w:t>количество тепловой энергии, которое может быть принято потребителем тепловой энергии за единицу времени;</w:t>
      </w:r>
    </w:p>
    <w:p w:rsidR="00B50770" w:rsidRPr="0093424A" w:rsidRDefault="00B50770" w:rsidP="00F854C2">
      <w:pPr>
        <w:pStyle w:val="af7"/>
        <w:rPr>
          <w:rFonts w:eastAsia="Times New Roman"/>
        </w:rPr>
      </w:pPr>
      <w:r w:rsidRPr="0093424A">
        <w:rPr>
          <w:rFonts w:eastAsia="Times New Roman"/>
          <w:b/>
        </w:rPr>
        <w:t>"Установленная мощность источника тепловой энергии"</w:t>
      </w:r>
      <w:r w:rsidR="00683E5E" w:rsidRPr="0093424A">
        <w:t xml:space="preserve"> – </w:t>
      </w:r>
      <w:r w:rsidRPr="0093424A">
        <w:rPr>
          <w:rFonts w:eastAsia="Times New Roman"/>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B50770" w:rsidRPr="0093424A" w:rsidRDefault="00B50770" w:rsidP="00F854C2">
      <w:pPr>
        <w:pStyle w:val="af7"/>
        <w:rPr>
          <w:rFonts w:eastAsia="Times New Roman"/>
        </w:rPr>
      </w:pPr>
      <w:r w:rsidRPr="0093424A">
        <w:rPr>
          <w:rFonts w:eastAsia="Times New Roman"/>
          <w:b/>
        </w:rPr>
        <w:t>"Располагаемая мощность источника тепловой энергии"</w:t>
      </w:r>
      <w:r w:rsidR="00683E5E" w:rsidRPr="0093424A">
        <w:t xml:space="preserve"> – </w:t>
      </w:r>
      <w:r w:rsidRPr="0093424A">
        <w:rPr>
          <w:rFonts w:eastAsia="Times New Roman"/>
        </w:rPr>
        <w:t>величина, равная установленной мощности источника тепловой энергии за вычетом объ</w:t>
      </w:r>
      <w:r w:rsidR="003E6FCC" w:rsidRPr="0093424A">
        <w:rPr>
          <w:rFonts w:eastAsia="Times New Roman"/>
        </w:rPr>
        <w:t>ё</w:t>
      </w:r>
      <w:r w:rsidRPr="0093424A">
        <w:rPr>
          <w:rFonts w:eastAsia="Times New Roman"/>
        </w:rPr>
        <w:t xml:space="preserve">мов мощности, не реализуемой по техническим причинам, в том числе по причине снижения тепловой мощности оборудования в результате эксплуатации на </w:t>
      </w:r>
      <w:r w:rsidRPr="0093424A">
        <w:rPr>
          <w:rFonts w:eastAsia="Times New Roman"/>
        </w:rPr>
        <w:lastRenderedPageBreak/>
        <w:t>продл</w:t>
      </w:r>
      <w:r w:rsidR="003E6FCC" w:rsidRPr="0093424A">
        <w:rPr>
          <w:rFonts w:eastAsia="Times New Roman"/>
        </w:rPr>
        <w:t>ё</w:t>
      </w:r>
      <w:r w:rsidRPr="0093424A">
        <w:rPr>
          <w:rFonts w:eastAsia="Times New Roman"/>
        </w:rPr>
        <w:t>нном техническом ресурсе (снижение параметров пара перед турбиной, отсутствие рециркуляции в пиковых водогрейных котлоагрегатах и др.);</w:t>
      </w:r>
    </w:p>
    <w:p w:rsidR="00B50770" w:rsidRPr="0093424A" w:rsidRDefault="00B50770" w:rsidP="00F854C2">
      <w:pPr>
        <w:pStyle w:val="af7"/>
        <w:rPr>
          <w:rFonts w:eastAsia="Times New Roman"/>
        </w:rPr>
      </w:pPr>
      <w:r w:rsidRPr="0093424A">
        <w:rPr>
          <w:rFonts w:eastAsia="Times New Roman"/>
          <w:b/>
        </w:rPr>
        <w:t>"Мощность источника тепловой энергии нетто"</w:t>
      </w:r>
      <w:r w:rsidR="00683E5E" w:rsidRPr="0093424A">
        <w:t xml:space="preserve"> – </w:t>
      </w:r>
      <w:r w:rsidRPr="0093424A">
        <w:rPr>
          <w:rFonts w:eastAsia="Times New Roman"/>
        </w:rPr>
        <w:t>величина, равная располагаемой мощности источника тепловой энергии за вычетом тепловой нагрузки на собственные и хозяйственные нужды;</w:t>
      </w:r>
    </w:p>
    <w:p w:rsidR="00B50770" w:rsidRPr="0093424A" w:rsidRDefault="00B50770" w:rsidP="00F854C2">
      <w:pPr>
        <w:pStyle w:val="af7"/>
      </w:pPr>
      <w:r w:rsidRPr="0093424A">
        <w:rPr>
          <w:b/>
        </w:rPr>
        <w:t>"Пиковый"</w:t>
      </w:r>
      <w:r w:rsidRPr="0093424A">
        <w:t xml:space="preserve"> режим работы источника тепловой энергии</w:t>
      </w:r>
      <w:r w:rsidR="00683E5E" w:rsidRPr="0093424A">
        <w:t xml:space="preserve"> – </w:t>
      </w:r>
      <w:r w:rsidRPr="0093424A">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p w:rsidR="00B50770" w:rsidRPr="0093424A" w:rsidRDefault="00B50770" w:rsidP="00F854C2">
      <w:pPr>
        <w:pStyle w:val="af7"/>
      </w:pPr>
      <w:r w:rsidRPr="0093424A">
        <w:rPr>
          <w:rFonts w:eastAsia="Times New Roman"/>
          <w:b/>
        </w:rPr>
        <w:t>"</w:t>
      </w:r>
      <w:r w:rsidRPr="0093424A">
        <w:rPr>
          <w:b/>
        </w:rPr>
        <w:t>Топливно-энергетический баланс</w:t>
      </w:r>
      <w:r w:rsidRPr="0093424A">
        <w:rPr>
          <w:rFonts w:eastAsia="Times New Roman"/>
          <w:b/>
        </w:rPr>
        <w:t>"</w:t>
      </w:r>
      <w:r w:rsidR="00683E5E" w:rsidRPr="0093424A">
        <w:t xml:space="preserve"> – </w:t>
      </w:r>
      <w:r w:rsidRPr="0093424A">
        <w:t>документ, содержащий взаимосвязанные показатели количественного соответствия поставок энергетических ресурсов на территорию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rsidR="00B50770" w:rsidRPr="0093424A" w:rsidRDefault="00B50770" w:rsidP="00F854C2">
      <w:pPr>
        <w:pStyle w:val="af7"/>
      </w:pPr>
      <w:r w:rsidRPr="0093424A">
        <w:rPr>
          <w:rFonts w:eastAsia="Times New Roman"/>
          <w:b/>
        </w:rPr>
        <w:t>"П</w:t>
      </w:r>
      <w:r w:rsidRPr="0093424A">
        <w:rPr>
          <w:b/>
        </w:rPr>
        <w:t>отребитель тепловой энергии (далее также</w:t>
      </w:r>
      <w:r w:rsidR="0056304C" w:rsidRPr="0093424A">
        <w:rPr>
          <w:b/>
        </w:rPr>
        <w:t xml:space="preserve"> – </w:t>
      </w:r>
      <w:r w:rsidRPr="0093424A">
        <w:rPr>
          <w:b/>
        </w:rPr>
        <w:t>потребитель)</w:t>
      </w:r>
      <w:r w:rsidRPr="0093424A">
        <w:rPr>
          <w:rFonts w:eastAsia="Times New Roman"/>
          <w:b/>
        </w:rPr>
        <w:t>"</w:t>
      </w:r>
      <w:r w:rsidR="00683E5E" w:rsidRPr="0093424A">
        <w:t xml:space="preserve"> – </w:t>
      </w:r>
      <w:r w:rsidRPr="0093424A">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B50770" w:rsidRPr="0093424A" w:rsidRDefault="00B50770" w:rsidP="00F854C2">
      <w:pPr>
        <w:pStyle w:val="af7"/>
        <w:rPr>
          <w:b/>
        </w:rPr>
      </w:pPr>
      <w:r w:rsidRPr="0093424A">
        <w:rPr>
          <w:rFonts w:eastAsia="Times New Roman"/>
          <w:b/>
        </w:rPr>
        <w:t>"Теплосетевые объекты"</w:t>
      </w:r>
      <w:r w:rsidR="00683E5E" w:rsidRPr="0093424A">
        <w:t xml:space="preserve"> – </w:t>
      </w:r>
      <w:r w:rsidRPr="0093424A">
        <w:rPr>
          <w:rFonts w:eastAsia="Times New Roman"/>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B50770" w:rsidRPr="0093424A" w:rsidRDefault="00B50770" w:rsidP="00F854C2">
      <w:pPr>
        <w:pStyle w:val="af7"/>
      </w:pPr>
      <w:r w:rsidRPr="0093424A">
        <w:rPr>
          <w:rFonts w:eastAsia="Times New Roman"/>
          <w:b/>
        </w:rPr>
        <w:t>"</w:t>
      </w:r>
      <w:r w:rsidRPr="0093424A">
        <w:rPr>
          <w:b/>
        </w:rPr>
        <w:t>Радиус эффективного теплоснабжения</w:t>
      </w:r>
      <w:r w:rsidRPr="0093424A">
        <w:rPr>
          <w:rFonts w:eastAsia="Times New Roman"/>
          <w:b/>
        </w:rPr>
        <w:t>"</w:t>
      </w:r>
      <w:r w:rsidR="00683E5E" w:rsidRPr="0093424A">
        <w:t xml:space="preserve"> – </w:t>
      </w:r>
      <w:r w:rsidRPr="0093424A">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B50770" w:rsidRPr="0093424A" w:rsidRDefault="00B50770" w:rsidP="00F854C2">
      <w:pPr>
        <w:pStyle w:val="af7"/>
        <w:rPr>
          <w:rFonts w:eastAsia="Times New Roman"/>
        </w:rPr>
      </w:pPr>
      <w:r w:rsidRPr="0093424A">
        <w:rPr>
          <w:rFonts w:eastAsia="Times New Roman"/>
          <w:b/>
        </w:rPr>
        <w:lastRenderedPageBreak/>
        <w:t>"Элемент территориального деления"</w:t>
      </w:r>
      <w:r w:rsidR="00683E5E" w:rsidRPr="0093424A">
        <w:t xml:space="preserve"> – </w:t>
      </w:r>
      <w:r w:rsidRPr="0093424A">
        <w:rPr>
          <w:rFonts w:eastAsia="Times New Roman"/>
        </w:rPr>
        <w:t>территория поселения, городского округа или е</w:t>
      </w:r>
      <w:r w:rsidR="003E6FCC" w:rsidRPr="0093424A">
        <w:rPr>
          <w:rFonts w:eastAsia="Times New Roman"/>
        </w:rPr>
        <w:t>ё</w:t>
      </w:r>
      <w:r w:rsidRPr="0093424A">
        <w:rPr>
          <w:rFonts w:eastAsia="Times New Roman"/>
        </w:rPr>
        <w:t xml:space="preserve"> часть, установленная по границам административно-территориальных единиц;</w:t>
      </w:r>
    </w:p>
    <w:p w:rsidR="00B50770" w:rsidRPr="0093424A" w:rsidRDefault="00B50770" w:rsidP="00F854C2">
      <w:pPr>
        <w:pStyle w:val="af7"/>
      </w:pPr>
      <w:r w:rsidRPr="0093424A">
        <w:rPr>
          <w:rFonts w:eastAsia="Times New Roman"/>
          <w:b/>
        </w:rPr>
        <w:t>"</w:t>
      </w:r>
      <w:r w:rsidRPr="0093424A">
        <w:rPr>
          <w:b/>
        </w:rPr>
        <w:t>Показатель энергоэффективности</w:t>
      </w:r>
      <w:r w:rsidRPr="0093424A">
        <w:rPr>
          <w:rFonts w:eastAsia="Times New Roman"/>
          <w:b/>
        </w:rPr>
        <w:t>"</w:t>
      </w:r>
      <w:r w:rsidR="00683E5E" w:rsidRPr="0093424A">
        <w:t xml:space="preserve"> – </w:t>
      </w:r>
      <w:r w:rsidRPr="0093424A">
        <w:t>абсолютная или удельная величина потребления или потери энергоресурсов, установленная государственными стандартами и (или) иными нормативными техническими документами;</w:t>
      </w:r>
    </w:p>
    <w:p w:rsidR="00466D01" w:rsidRPr="0093424A" w:rsidRDefault="00466D01" w:rsidP="00F854C2">
      <w:pPr>
        <w:pStyle w:val="af7"/>
      </w:pPr>
      <w:r w:rsidRPr="0093424A">
        <w:rPr>
          <w:rFonts w:eastAsia="Times New Roman"/>
          <w:b/>
        </w:rPr>
        <w:t>"</w:t>
      </w:r>
      <w:r w:rsidRPr="0093424A">
        <w:rPr>
          <w:b/>
        </w:rPr>
        <w:t>Возобновляемые источники энергии</w:t>
      </w:r>
      <w:r w:rsidRPr="0093424A">
        <w:rPr>
          <w:rFonts w:eastAsia="Times New Roman"/>
          <w:b/>
        </w:rPr>
        <w:t>"</w:t>
      </w:r>
      <w:r w:rsidR="00683E5E" w:rsidRPr="0093424A">
        <w:t xml:space="preserve"> – </w:t>
      </w:r>
      <w:r w:rsidRPr="0093424A">
        <w:rPr>
          <w:rFonts w:eastAsia="Times New Roman"/>
        </w:rPr>
        <w:t>энергия солнца, энергия ветра, энергия вод (в том числе энергия сточных вод), за исключением случаев использования такой энергии на гидроаккумулирующих электроэнергетических станциях, энергия приливов, энергия волн водных объектов, в том числе водо</w:t>
      </w:r>
      <w:r w:rsidR="003E6FCC" w:rsidRPr="0093424A">
        <w:rPr>
          <w:rFonts w:eastAsia="Times New Roman"/>
        </w:rPr>
        <w:t>ё</w:t>
      </w:r>
      <w:r w:rsidRPr="0093424A">
        <w:rPr>
          <w:rFonts w:eastAsia="Times New Roman"/>
        </w:rPr>
        <w:t>мов, рек, морей, океанов, гео</w:t>
      </w:r>
      <w:r w:rsidR="003E70A1" w:rsidRPr="0093424A">
        <w:rPr>
          <w:rFonts w:eastAsia="Times New Roman"/>
        </w:rPr>
        <w:t>тер</w:t>
      </w:r>
      <w:r w:rsidRPr="0093424A">
        <w:rPr>
          <w:rFonts w:eastAsia="Times New Roman"/>
        </w:rPr>
        <w:t>мальная энергия с использованием природных подземных теплоносителей, низкопотенциальная тепловая энергия земли, воздуха, воды с использованием специальных теплоносителей, биомасса, включающая в себя специально выращенные для</w:t>
      </w:r>
      <w:r w:rsidR="00413943" w:rsidRPr="0093424A">
        <w:rPr>
          <w:rFonts w:eastAsia="Times New Roman"/>
        </w:rPr>
        <w:t xml:space="preserve"> </w:t>
      </w:r>
      <w:r w:rsidRPr="0093424A">
        <w:rPr>
          <w:rFonts w:eastAsia="Times New Roman"/>
        </w:rPr>
        <w:t>получения энергии растения, в том числе деревья, а также отходы производства и потребления, за исключением отходов, полученных в процессе использования</w:t>
      </w:r>
      <w:r w:rsidRPr="0093424A">
        <w:t xml:space="preserve"> углеводородного сырья и топлива, биогаз, газ, выделяемый отходами производства и потребления на свалках таких отходов, газ, образующийся на угольных разработках;</w:t>
      </w:r>
    </w:p>
    <w:p w:rsidR="00B50770" w:rsidRPr="0093424A" w:rsidRDefault="00B50770" w:rsidP="00F854C2">
      <w:pPr>
        <w:pStyle w:val="af7"/>
      </w:pPr>
      <w:r w:rsidRPr="0093424A">
        <w:rPr>
          <w:rFonts w:eastAsia="Times New Roman"/>
          <w:b/>
        </w:rPr>
        <w:t>"</w:t>
      </w:r>
      <w:r w:rsidRPr="0093424A">
        <w:rPr>
          <w:b/>
        </w:rPr>
        <w:t>Режим потребления тепловой энергии</w:t>
      </w:r>
      <w:r w:rsidRPr="0093424A">
        <w:rPr>
          <w:rFonts w:eastAsia="Times New Roman"/>
          <w:b/>
        </w:rPr>
        <w:t>"</w:t>
      </w:r>
      <w:r w:rsidR="00683E5E" w:rsidRPr="0093424A">
        <w:t xml:space="preserve"> – </w:t>
      </w:r>
      <w:r w:rsidRPr="0093424A">
        <w:t>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B50770" w:rsidRPr="0093424A" w:rsidRDefault="00B50770" w:rsidP="00F854C2">
      <w:pPr>
        <w:pStyle w:val="af7"/>
      </w:pPr>
      <w:r w:rsidRPr="0093424A">
        <w:rPr>
          <w:b/>
        </w:rPr>
        <w:t>"Базовый" режим работы источника тепловой энергии"</w:t>
      </w:r>
      <w:r w:rsidR="00683E5E" w:rsidRPr="0093424A">
        <w:t xml:space="preserve"> – </w:t>
      </w:r>
      <w:r w:rsidRPr="0093424A">
        <w:t>режим работы источника тепловой энергии, который характеризуется стабильностью функционирования основного оборудования (котлов, турбин)</w:t>
      </w:r>
      <w:r w:rsidRPr="0093424A">
        <w:rPr>
          <w:b/>
        </w:rPr>
        <w:t xml:space="preserve"> </w:t>
      </w:r>
      <w:r w:rsidRPr="0093424A">
        <w:t xml:space="preserve">и используется для обеспечения постоянного </w:t>
      </w:r>
      <w:r w:rsidRPr="0079059B">
        <w:t>уровня потребления тепловой</w:t>
      </w:r>
      <w:r w:rsidRPr="0093424A">
        <w:t xml:space="preserve"> энергии, теплоносителя потребителями при максимальной энергетической эффективности функционирования такого источника;</w:t>
      </w:r>
    </w:p>
    <w:p w:rsidR="00B50770" w:rsidRPr="0093424A" w:rsidRDefault="00B50770" w:rsidP="00F854C2">
      <w:pPr>
        <w:pStyle w:val="af7"/>
      </w:pPr>
      <w:r w:rsidRPr="0093424A">
        <w:rPr>
          <w:b/>
        </w:rPr>
        <w:lastRenderedPageBreak/>
        <w:t>"Пиковый" режим работы источника тепловой энергии"</w:t>
      </w:r>
      <w:r w:rsidR="00683E5E" w:rsidRPr="0093424A">
        <w:t xml:space="preserve"> – </w:t>
      </w:r>
      <w:r w:rsidRPr="0093424A">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p w:rsidR="00B50770" w:rsidRPr="0093424A" w:rsidRDefault="00B50770" w:rsidP="00F854C2">
      <w:pPr>
        <w:pStyle w:val="af7"/>
      </w:pPr>
      <w:r w:rsidRPr="0093424A">
        <w:rPr>
          <w:rFonts w:eastAsia="Times New Roman"/>
          <w:b/>
        </w:rPr>
        <w:t>"</w:t>
      </w:r>
      <w:r w:rsidRPr="0093424A">
        <w:rPr>
          <w:b/>
        </w:rPr>
        <w:t>Над</w:t>
      </w:r>
      <w:r w:rsidR="003E6FCC" w:rsidRPr="0093424A">
        <w:rPr>
          <w:b/>
        </w:rPr>
        <w:t>ё</w:t>
      </w:r>
      <w:r w:rsidRPr="0093424A">
        <w:rPr>
          <w:b/>
        </w:rPr>
        <w:t>жность теплоснабжения</w:t>
      </w:r>
      <w:r w:rsidRPr="0093424A">
        <w:rPr>
          <w:rFonts w:eastAsia="Times New Roman"/>
          <w:b/>
        </w:rPr>
        <w:t>"</w:t>
      </w:r>
      <w:r w:rsidR="00683E5E" w:rsidRPr="0093424A">
        <w:t xml:space="preserve"> – </w:t>
      </w:r>
      <w:r w:rsidRPr="0093424A">
        <w:t>характеристика состояния системы теплоснабжения, при котором обеспечиваются качество и безопасность теплоснабжения;</w:t>
      </w:r>
    </w:p>
    <w:p w:rsidR="00B50770" w:rsidRPr="0093424A" w:rsidRDefault="00B50770" w:rsidP="00F854C2">
      <w:pPr>
        <w:pStyle w:val="af7"/>
      </w:pPr>
      <w:r w:rsidRPr="0093424A">
        <w:rPr>
          <w:rFonts w:eastAsia="Times New Roman"/>
          <w:b/>
        </w:rPr>
        <w:t>"</w:t>
      </w:r>
      <w:r w:rsidRPr="0093424A">
        <w:rPr>
          <w:b/>
        </w:rPr>
        <w:t>Живучесть</w:t>
      </w:r>
      <w:r w:rsidRPr="0093424A">
        <w:rPr>
          <w:rFonts w:eastAsia="Times New Roman"/>
          <w:b/>
        </w:rPr>
        <w:t>"</w:t>
      </w:r>
      <w:r w:rsidR="00683E5E" w:rsidRPr="0093424A">
        <w:t xml:space="preserve"> – </w:t>
      </w:r>
      <w:r w:rsidRPr="0093424A">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w:t>
      </w:r>
      <w:r w:rsidR="003E6FCC" w:rsidRPr="0093424A">
        <w:t>ё</w:t>
      </w:r>
      <w:r w:rsidRPr="0093424A">
        <w:t>х часов) остановок;</w:t>
      </w:r>
    </w:p>
    <w:p w:rsidR="000B3718" w:rsidRPr="0093424A" w:rsidRDefault="00B50770" w:rsidP="00F854C2">
      <w:pPr>
        <w:pStyle w:val="af7"/>
      </w:pPr>
      <w:r w:rsidRPr="0093424A">
        <w:rPr>
          <w:rFonts w:eastAsia="Times New Roman"/>
          <w:b/>
        </w:rPr>
        <w:t>"</w:t>
      </w:r>
      <w:r w:rsidRPr="0093424A">
        <w:rPr>
          <w:b/>
        </w:rPr>
        <w:t>Инвестиционная программа</w:t>
      </w:r>
      <w:r w:rsidRPr="0093424A">
        <w:rPr>
          <w:rFonts w:eastAsia="Times New Roman"/>
          <w:b/>
        </w:rPr>
        <w:t>"</w:t>
      </w:r>
      <w:r w:rsidRPr="0093424A">
        <w:t xml:space="preserve"> организации, осуществляющей регулируемые виды деятельности в сфере теплоснабжения,</w:t>
      </w:r>
      <w:r w:rsidR="00683E5E" w:rsidRPr="0093424A">
        <w:t xml:space="preserve"> – </w:t>
      </w:r>
      <w:r w:rsidRPr="0093424A">
        <w:t>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w:t>
      </w:r>
      <w:r w:rsidR="003E6FCC" w:rsidRPr="0093424A">
        <w:t>ё</w:t>
      </w:r>
      <w:r w:rsidRPr="0093424A">
        <w:t>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r w:rsidR="000B3718" w:rsidRPr="0093424A">
        <w:br w:type="page"/>
      </w:r>
    </w:p>
    <w:p w:rsidR="00CC1C96" w:rsidRPr="00320B1B" w:rsidRDefault="00CC1C96" w:rsidP="00320B1B">
      <w:pPr>
        <w:pStyle w:val="11"/>
      </w:pPr>
      <w:bookmarkStart w:id="2" w:name="_Toc358017369"/>
      <w:bookmarkStart w:id="3" w:name="_Toc364116780"/>
      <w:bookmarkStart w:id="4" w:name="_Toc51596125"/>
      <w:r w:rsidRPr="00A61DF9">
        <w:lastRenderedPageBreak/>
        <w:t xml:space="preserve">1 </w:t>
      </w:r>
      <w:bookmarkEnd w:id="2"/>
      <w:bookmarkEnd w:id="3"/>
      <w:r w:rsidR="005E3EC9" w:rsidRPr="005E3EC9">
        <w:t xml:space="preserve">Часть 1 </w:t>
      </w:r>
      <w:r w:rsidR="005E3EC9" w:rsidRPr="005E3EC9">
        <w:tab/>
        <w:t>Функциональная структура теплоснабжения</w:t>
      </w:r>
      <w:bookmarkEnd w:id="4"/>
    </w:p>
    <w:p w:rsidR="00CC1C96" w:rsidRPr="001314D5" w:rsidRDefault="00CC1C96" w:rsidP="001314D5">
      <w:pPr>
        <w:pStyle w:val="af7"/>
        <w:rPr>
          <w:highlight w:val="yellow"/>
        </w:rPr>
      </w:pPr>
    </w:p>
    <w:p w:rsidR="00C7133B" w:rsidRPr="00AF2014" w:rsidRDefault="00AF2014" w:rsidP="00C7133B">
      <w:pPr>
        <w:pStyle w:val="af7"/>
        <w:rPr>
          <w:rStyle w:val="1-2"/>
          <w:b w:val="0"/>
          <w:bCs w:val="0"/>
          <w:caps w:val="0"/>
          <w:sz w:val="28"/>
          <w:szCs w:val="28"/>
          <w:lang w:eastAsia="en-US"/>
        </w:rPr>
      </w:pPr>
      <w:r w:rsidRPr="00AF2014">
        <w:rPr>
          <w:rStyle w:val="1-2"/>
          <w:b w:val="0"/>
          <w:bCs w:val="0"/>
          <w:caps w:val="0"/>
          <w:sz w:val="28"/>
          <w:szCs w:val="28"/>
          <w:lang w:eastAsia="en-US"/>
        </w:rPr>
        <w:t xml:space="preserve">Верх-Бехтемирский </w:t>
      </w:r>
      <w:r>
        <w:rPr>
          <w:rStyle w:val="1-2"/>
          <w:b w:val="0"/>
          <w:bCs w:val="0"/>
          <w:caps w:val="0"/>
          <w:sz w:val="28"/>
          <w:szCs w:val="28"/>
          <w:lang w:eastAsia="en-US"/>
        </w:rPr>
        <w:t>с</w:t>
      </w:r>
      <w:r w:rsidRPr="00AF2014">
        <w:rPr>
          <w:rStyle w:val="1-2"/>
          <w:b w:val="0"/>
          <w:bCs w:val="0"/>
          <w:caps w:val="0"/>
          <w:sz w:val="28"/>
          <w:szCs w:val="28"/>
          <w:lang w:eastAsia="en-US"/>
        </w:rPr>
        <w:t xml:space="preserve">ельсовет – </w:t>
      </w:r>
      <w:r>
        <w:rPr>
          <w:rStyle w:val="1-2"/>
          <w:b w:val="0"/>
          <w:bCs w:val="0"/>
          <w:caps w:val="0"/>
          <w:sz w:val="28"/>
          <w:szCs w:val="28"/>
          <w:lang w:eastAsia="en-US"/>
        </w:rPr>
        <w:t>м</w:t>
      </w:r>
      <w:r w:rsidRPr="00AF2014">
        <w:rPr>
          <w:rStyle w:val="1-2"/>
          <w:b w:val="0"/>
          <w:bCs w:val="0"/>
          <w:caps w:val="0"/>
          <w:sz w:val="28"/>
          <w:szCs w:val="28"/>
          <w:lang w:eastAsia="en-US"/>
        </w:rPr>
        <w:t>униципальное образование (сельское поселение) в Бийском районе Алтайского края. Верх-Бехтемирский сельсовет расположен на территории Алтайского края в северо-восточной части Б</w:t>
      </w:r>
      <w:r>
        <w:rPr>
          <w:rStyle w:val="1-2"/>
          <w:b w:val="0"/>
          <w:bCs w:val="0"/>
          <w:caps w:val="0"/>
          <w:sz w:val="28"/>
          <w:szCs w:val="28"/>
          <w:lang w:eastAsia="en-US"/>
        </w:rPr>
        <w:t xml:space="preserve">ийского района. </w:t>
      </w:r>
      <w:r w:rsidRPr="00AF2014">
        <w:rPr>
          <w:rStyle w:val="1-2"/>
          <w:b w:val="0"/>
          <w:bCs w:val="0"/>
          <w:caps w:val="0"/>
          <w:sz w:val="28"/>
          <w:szCs w:val="28"/>
          <w:lang w:eastAsia="en-US"/>
        </w:rPr>
        <w:t xml:space="preserve">Сельсовет граничит с Целинным районом на севере, северо-востоке и северо-западе, на юго-западе – Шебалинским сельсоветом, на юго-востоке – Солтонским районом. Удаленность административного центра сельсовета – села верх-бехтемир от районного центра – города Бийск составляет 59 </w:t>
      </w:r>
      <m:oMath>
        <m:r>
          <w:rPr>
            <w:rStyle w:val="1-2"/>
            <w:rFonts w:ascii="Cambria Math"/>
            <w:caps w:val="0"/>
            <w:sz w:val="28"/>
            <w:szCs w:val="28"/>
            <w:lang w:eastAsia="en-US"/>
          </w:rPr>
          <m:t>км</m:t>
        </m:r>
      </m:oMath>
      <w:r w:rsidRPr="00AF2014">
        <w:rPr>
          <w:rStyle w:val="1-2"/>
          <w:rFonts w:eastAsiaTheme="minorEastAsia"/>
          <w:b w:val="0"/>
          <w:bCs w:val="0"/>
          <w:caps w:val="0"/>
          <w:sz w:val="28"/>
          <w:szCs w:val="28"/>
          <w:lang w:eastAsia="en-US"/>
        </w:rPr>
        <w:t xml:space="preserve">. </w:t>
      </w:r>
      <w:r w:rsidRPr="00AF2014">
        <w:rPr>
          <w:rStyle w:val="1-2"/>
          <w:b w:val="0"/>
          <w:bCs w:val="0"/>
          <w:caps w:val="0"/>
          <w:sz w:val="28"/>
          <w:szCs w:val="28"/>
          <w:lang w:eastAsia="en-US"/>
        </w:rPr>
        <w:t>В состав сельского поселения входит единственное село – Верх-Бехтемир. З</w:t>
      </w:r>
      <w:r w:rsidRPr="00AF2014">
        <w:t xml:space="preserve">емли МО </w:t>
      </w:r>
      <w:r w:rsidRPr="00AF2014">
        <w:rPr>
          <w:rStyle w:val="1-2"/>
          <w:b w:val="0"/>
          <w:bCs w:val="0"/>
          <w:caps w:val="0"/>
          <w:sz w:val="28"/>
          <w:szCs w:val="28"/>
          <w:lang w:eastAsia="en-US"/>
        </w:rPr>
        <w:t>Верх-Бехтемирский</w:t>
      </w:r>
      <w:r w:rsidR="00C7133B" w:rsidRPr="00AF2014">
        <w:t xml:space="preserve"> сельсовет имеют единую административную, социальную систему обслуживания, транспортную и инженерную инфраструктуру, а также единую градостроительную структуру.</w:t>
      </w:r>
    </w:p>
    <w:p w:rsidR="00DC0B1A" w:rsidRDefault="00DC0B1A" w:rsidP="00DC0B1A">
      <w:pPr>
        <w:pStyle w:val="aff5"/>
        <w:ind w:left="121" w:right="270"/>
      </w:pPr>
      <w:r>
        <w:t>На начало 201</w:t>
      </w:r>
      <w:r w:rsidR="007A3802">
        <w:t>9</w:t>
      </w:r>
      <w:r>
        <w:t xml:space="preserve"> г. численность населения муниципального образования составила </w:t>
      </w:r>
      <w:r w:rsidR="00AF2014">
        <w:t>994</w:t>
      </w:r>
      <w:r>
        <w:t xml:space="preserve"> человек.</w:t>
      </w:r>
    </w:p>
    <w:p w:rsidR="00DC0B1A" w:rsidRDefault="00DC0B1A" w:rsidP="00DC0B1A">
      <w:pPr>
        <w:pStyle w:val="aff5"/>
        <w:rPr>
          <w:sz w:val="42"/>
        </w:rPr>
      </w:pPr>
    </w:p>
    <w:p w:rsidR="00DC0B1A" w:rsidRDefault="00AF2014" w:rsidP="00AF2014">
      <w:pPr>
        <w:pStyle w:val="aff5"/>
        <w:tabs>
          <w:tab w:val="left" w:pos="1362"/>
          <w:tab w:val="left" w:pos="1741"/>
          <w:tab w:val="left" w:pos="2121"/>
          <w:tab w:val="left" w:pos="3568"/>
          <w:tab w:val="left" w:pos="6674"/>
          <w:tab w:val="left" w:pos="8235"/>
        </w:tabs>
        <w:spacing w:after="4"/>
        <w:ind w:left="121" w:right="269"/>
      </w:pPr>
      <w:r>
        <w:t>Таблица</w:t>
      </w:r>
      <w:r>
        <w:tab/>
        <w:t>1.</w:t>
      </w:r>
      <w:r w:rsidR="00DC0B1A">
        <w:t>Основные</w:t>
      </w:r>
      <w:r w:rsidR="00DC0B1A">
        <w:tab/>
        <w:t>технико-экономические</w:t>
      </w:r>
      <w:r w:rsidR="00DC0B1A">
        <w:tab/>
        <w:t>показатели</w:t>
      </w:r>
      <w:r w:rsidR="00DC0B1A">
        <w:tab/>
      </w:r>
      <w:r w:rsidR="001335A3" w:rsidRPr="001335A3">
        <w:t>Верх-Бехтемирского</w:t>
      </w:r>
      <w:r w:rsidR="00DC0B1A">
        <w:rPr>
          <w:w w:val="95"/>
        </w:rPr>
        <w:t xml:space="preserve"> </w:t>
      </w:r>
      <w:r w:rsidR="00DC0B1A">
        <w:t>сельсовета</w:t>
      </w:r>
    </w:p>
    <w:p w:rsidR="00AF2014" w:rsidRDefault="00AF2014" w:rsidP="00AF2014">
      <w:pPr>
        <w:pStyle w:val="aff5"/>
        <w:tabs>
          <w:tab w:val="left" w:pos="1362"/>
          <w:tab w:val="left" w:pos="1741"/>
          <w:tab w:val="left" w:pos="2121"/>
          <w:tab w:val="left" w:pos="3568"/>
          <w:tab w:val="left" w:pos="6674"/>
          <w:tab w:val="left" w:pos="8235"/>
        </w:tabs>
        <w:spacing w:after="4"/>
        <w:ind w:left="121" w:right="269"/>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4"/>
        <w:gridCol w:w="1418"/>
        <w:gridCol w:w="1702"/>
        <w:gridCol w:w="1418"/>
      </w:tblGrid>
      <w:tr w:rsidR="00DC0B1A" w:rsidTr="00DC0B1A">
        <w:trPr>
          <w:trHeight w:val="551"/>
        </w:trPr>
        <w:tc>
          <w:tcPr>
            <w:tcW w:w="5104"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134"/>
              <w:ind w:left="1214"/>
              <w:jc w:val="left"/>
              <w:rPr>
                <w:sz w:val="24"/>
                <w:lang w:eastAsia="en-US"/>
              </w:rPr>
            </w:pPr>
            <w:r>
              <w:rPr>
                <w:sz w:val="24"/>
                <w:lang w:eastAsia="en-US"/>
              </w:rPr>
              <w:t>Наименование показателя</w:t>
            </w:r>
          </w:p>
        </w:tc>
        <w:tc>
          <w:tcPr>
            <w:tcW w:w="1418"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0" w:line="273" w:lineRule="exact"/>
              <w:ind w:left="262"/>
              <w:jc w:val="left"/>
              <w:rPr>
                <w:rFonts w:ascii="Times New Roman" w:hAnsi="Times New Roman" w:cs="Times New Roman"/>
                <w:sz w:val="24"/>
                <w:lang w:eastAsia="en-US"/>
              </w:rPr>
            </w:pPr>
            <w:r>
              <w:rPr>
                <w:sz w:val="24"/>
                <w:lang w:eastAsia="en-US"/>
              </w:rPr>
              <w:t>Единица</w:t>
            </w:r>
          </w:p>
          <w:p w:rsidR="00DC0B1A" w:rsidRDefault="00DC0B1A">
            <w:pPr>
              <w:pStyle w:val="TableParagraph"/>
              <w:spacing w:before="0" w:line="259" w:lineRule="exact"/>
              <w:ind w:left="170"/>
              <w:jc w:val="left"/>
              <w:rPr>
                <w:sz w:val="24"/>
                <w:lang w:eastAsia="en-US"/>
              </w:rPr>
            </w:pPr>
            <w:r>
              <w:rPr>
                <w:sz w:val="24"/>
                <w:lang w:eastAsia="en-US"/>
              </w:rPr>
              <w:t>измерения</w:t>
            </w:r>
          </w:p>
        </w:tc>
        <w:tc>
          <w:tcPr>
            <w:tcW w:w="1702"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0" w:line="273" w:lineRule="exact"/>
              <w:ind w:left="148" w:right="142"/>
              <w:rPr>
                <w:rFonts w:ascii="Times New Roman" w:hAnsi="Times New Roman" w:cs="Times New Roman"/>
                <w:sz w:val="24"/>
                <w:lang w:eastAsia="en-US"/>
              </w:rPr>
            </w:pPr>
            <w:r>
              <w:rPr>
                <w:sz w:val="24"/>
                <w:lang w:eastAsia="en-US"/>
              </w:rPr>
              <w:t>Современное</w:t>
            </w:r>
          </w:p>
          <w:p w:rsidR="00DC0B1A" w:rsidRDefault="00DC0B1A">
            <w:pPr>
              <w:pStyle w:val="TableParagraph"/>
              <w:spacing w:before="0" w:line="259" w:lineRule="exact"/>
              <w:ind w:left="148" w:right="140"/>
              <w:rPr>
                <w:sz w:val="24"/>
                <w:lang w:eastAsia="en-US"/>
              </w:rPr>
            </w:pPr>
            <w:r>
              <w:rPr>
                <w:sz w:val="24"/>
                <w:lang w:eastAsia="en-US"/>
              </w:rPr>
              <w:t>состояние</w:t>
            </w:r>
          </w:p>
        </w:tc>
        <w:tc>
          <w:tcPr>
            <w:tcW w:w="1418"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0" w:line="273" w:lineRule="exact"/>
              <w:ind w:left="137" w:right="134"/>
              <w:rPr>
                <w:rFonts w:ascii="Times New Roman" w:hAnsi="Times New Roman" w:cs="Times New Roman"/>
                <w:sz w:val="24"/>
                <w:lang w:eastAsia="en-US"/>
              </w:rPr>
            </w:pPr>
            <w:r>
              <w:rPr>
                <w:sz w:val="24"/>
                <w:lang w:eastAsia="en-US"/>
              </w:rPr>
              <w:t>Расчетный</w:t>
            </w:r>
          </w:p>
          <w:p w:rsidR="00DC0B1A" w:rsidRDefault="00DC0B1A">
            <w:pPr>
              <w:pStyle w:val="TableParagraph"/>
              <w:spacing w:before="0" w:line="259" w:lineRule="exact"/>
              <w:ind w:left="137" w:right="134"/>
              <w:rPr>
                <w:sz w:val="24"/>
                <w:lang w:eastAsia="en-US"/>
              </w:rPr>
            </w:pPr>
            <w:r>
              <w:rPr>
                <w:sz w:val="24"/>
                <w:lang w:eastAsia="en-US"/>
              </w:rPr>
              <w:t>срок</w:t>
            </w:r>
          </w:p>
        </w:tc>
      </w:tr>
      <w:tr w:rsidR="00DC0B1A" w:rsidTr="00DC0B1A">
        <w:trPr>
          <w:trHeight w:val="454"/>
        </w:trPr>
        <w:tc>
          <w:tcPr>
            <w:tcW w:w="9642" w:type="dxa"/>
            <w:gridSpan w:val="4"/>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ind w:left="107"/>
              <w:jc w:val="left"/>
              <w:rPr>
                <w:sz w:val="24"/>
                <w:lang w:eastAsia="en-US"/>
              </w:rPr>
            </w:pPr>
            <w:r>
              <w:rPr>
                <w:sz w:val="24"/>
                <w:lang w:eastAsia="en-US"/>
              </w:rPr>
              <w:t>1 ТЕРРИТОРИЯ</w:t>
            </w:r>
          </w:p>
        </w:tc>
      </w:tr>
      <w:tr w:rsidR="00C7133B" w:rsidTr="00C7133B">
        <w:trPr>
          <w:trHeight w:val="551"/>
        </w:trPr>
        <w:tc>
          <w:tcPr>
            <w:tcW w:w="5104" w:type="dxa"/>
            <w:tcBorders>
              <w:top w:val="single" w:sz="4" w:space="0" w:color="000000"/>
              <w:left w:val="single" w:sz="4" w:space="0" w:color="000000"/>
              <w:bottom w:val="single" w:sz="4" w:space="0" w:color="000000"/>
              <w:right w:val="single" w:sz="4" w:space="0" w:color="000000"/>
            </w:tcBorders>
            <w:hideMark/>
          </w:tcPr>
          <w:p w:rsidR="00C7133B" w:rsidRPr="00DC0B1A" w:rsidRDefault="00C7133B">
            <w:pPr>
              <w:pStyle w:val="TableParagraph"/>
              <w:spacing w:before="0" w:line="273" w:lineRule="exact"/>
              <w:ind w:left="107"/>
              <w:jc w:val="left"/>
              <w:rPr>
                <w:rFonts w:ascii="Times New Roman" w:hAnsi="Times New Roman" w:cs="Times New Roman"/>
                <w:sz w:val="24"/>
                <w:lang w:val="ru-RU" w:eastAsia="en-US"/>
              </w:rPr>
            </w:pPr>
            <w:r w:rsidRPr="00DC0B1A">
              <w:rPr>
                <w:sz w:val="24"/>
                <w:lang w:val="ru-RU" w:eastAsia="en-US"/>
              </w:rPr>
              <w:t>Общая площадь территории в границах</w:t>
            </w:r>
          </w:p>
          <w:p w:rsidR="00C7133B" w:rsidRPr="00DC0B1A" w:rsidRDefault="00C7133B">
            <w:pPr>
              <w:pStyle w:val="TableParagraph"/>
              <w:spacing w:before="0" w:line="259" w:lineRule="exact"/>
              <w:ind w:left="107"/>
              <w:jc w:val="left"/>
              <w:rPr>
                <w:sz w:val="24"/>
                <w:lang w:val="ru-RU" w:eastAsia="en-US"/>
              </w:rPr>
            </w:pPr>
            <w:r w:rsidRPr="00DC0B1A">
              <w:rPr>
                <w:sz w:val="24"/>
                <w:lang w:val="ru-RU" w:eastAsia="en-US"/>
              </w:rPr>
              <w:t>поселения</w:t>
            </w:r>
          </w:p>
        </w:tc>
        <w:tc>
          <w:tcPr>
            <w:tcW w:w="1418" w:type="dxa"/>
            <w:tcBorders>
              <w:top w:val="single" w:sz="4" w:space="0" w:color="000000"/>
              <w:left w:val="single" w:sz="4" w:space="0" w:color="000000"/>
              <w:bottom w:val="single" w:sz="4" w:space="0" w:color="000000"/>
              <w:right w:val="single" w:sz="4" w:space="0" w:color="000000"/>
            </w:tcBorders>
            <w:hideMark/>
          </w:tcPr>
          <w:p w:rsidR="00C7133B" w:rsidRDefault="00C7133B">
            <w:pPr>
              <w:pStyle w:val="TableParagraph"/>
              <w:spacing w:before="140"/>
              <w:ind w:left="133" w:right="134"/>
              <w:rPr>
                <w:rFonts w:ascii="Cambria Math" w:hAnsi="Cambria Math"/>
                <w:sz w:val="17"/>
                <w:lang w:eastAsia="en-US"/>
              </w:rPr>
            </w:pPr>
            <m:oMathPara>
              <m:oMath>
                <m:r>
                  <w:rPr>
                    <w:rFonts w:ascii="Times New Roman" w:hAnsi="Times New Roman"/>
                  </w:rPr>
                  <m:t>тыс</m:t>
                </m:r>
                <m:r>
                  <w:rPr>
                    <w:rFonts w:ascii="Cambria Math" w:hAnsi="Times New Roman"/>
                  </w:rPr>
                  <m:t>.</m:t>
                </m:r>
                <m:sSup>
                  <m:sSupPr>
                    <m:ctrlPr>
                      <w:rPr>
                        <w:rFonts w:ascii="Cambria Math" w:hAnsi="Times New Roman"/>
                        <w:i/>
                      </w:rPr>
                    </m:ctrlPr>
                  </m:sSupPr>
                  <m:e>
                    <m:r>
                      <w:rPr>
                        <w:rFonts w:ascii="Times New Roman" w:hAnsi="Times New Roman"/>
                      </w:rPr>
                      <m:t>м</m:t>
                    </m:r>
                  </m:e>
                  <m:sup>
                    <m:r>
                      <w:rPr>
                        <w:rFonts w:ascii="Cambria Math" w:hAnsi="Times New Roman"/>
                      </w:rPr>
                      <m:t>2</m:t>
                    </m:r>
                  </m:sup>
                </m:sSup>
              </m:oMath>
            </m:oMathPara>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C7133B" w:rsidRPr="00204838" w:rsidRDefault="00C7133B" w:rsidP="00C7133B">
            <w:pPr>
              <w:pStyle w:val="af1"/>
              <w:rPr>
                <w:rFonts w:ascii="Times New Roman" w:hAnsi="Times New Roman"/>
              </w:rPr>
            </w:pPr>
            <w:r w:rsidRPr="00204838">
              <w:rPr>
                <w:rFonts w:ascii="Times New Roman" w:hAnsi="Times New Roman"/>
              </w:rPr>
              <w:t>785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7133B" w:rsidRPr="00204838" w:rsidRDefault="00C7133B" w:rsidP="00C7133B">
            <w:pPr>
              <w:pStyle w:val="af1"/>
              <w:rPr>
                <w:rFonts w:ascii="Times New Roman" w:hAnsi="Times New Roman"/>
              </w:rPr>
            </w:pPr>
            <w:r w:rsidRPr="00204838">
              <w:rPr>
                <w:rFonts w:ascii="Times New Roman" w:hAnsi="Times New Roman"/>
              </w:rPr>
              <w:t>785</w:t>
            </w:r>
          </w:p>
        </w:tc>
      </w:tr>
      <w:tr w:rsidR="00DC0B1A" w:rsidTr="00DC0B1A">
        <w:trPr>
          <w:trHeight w:val="454"/>
        </w:trPr>
        <w:tc>
          <w:tcPr>
            <w:tcW w:w="9642" w:type="dxa"/>
            <w:gridSpan w:val="4"/>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ind w:left="107"/>
              <w:jc w:val="left"/>
              <w:rPr>
                <w:sz w:val="24"/>
                <w:lang w:eastAsia="en-US"/>
              </w:rPr>
            </w:pPr>
            <w:r>
              <w:rPr>
                <w:sz w:val="24"/>
                <w:lang w:eastAsia="en-US"/>
              </w:rPr>
              <w:t>2 НАСЕЛЕНИЕ</w:t>
            </w:r>
          </w:p>
        </w:tc>
      </w:tr>
      <w:tr w:rsidR="001335A3" w:rsidTr="00484792">
        <w:trPr>
          <w:trHeight w:val="454"/>
        </w:trPr>
        <w:tc>
          <w:tcPr>
            <w:tcW w:w="5104" w:type="dxa"/>
            <w:tcBorders>
              <w:top w:val="single" w:sz="4" w:space="0" w:color="000000"/>
              <w:left w:val="single" w:sz="4" w:space="0" w:color="000000"/>
              <w:bottom w:val="single" w:sz="4" w:space="0" w:color="000000"/>
              <w:right w:val="single" w:sz="4" w:space="0" w:color="000000"/>
            </w:tcBorders>
            <w:hideMark/>
          </w:tcPr>
          <w:p w:rsidR="001335A3" w:rsidRDefault="001335A3">
            <w:pPr>
              <w:pStyle w:val="TableParagraph"/>
              <w:ind w:left="107"/>
              <w:jc w:val="left"/>
              <w:rPr>
                <w:sz w:val="24"/>
                <w:lang w:eastAsia="en-US"/>
              </w:rPr>
            </w:pPr>
            <w:r>
              <w:rPr>
                <w:sz w:val="24"/>
                <w:lang w:eastAsia="en-US"/>
              </w:rPr>
              <w:t>Общая численность населения</w:t>
            </w:r>
          </w:p>
        </w:tc>
        <w:tc>
          <w:tcPr>
            <w:tcW w:w="1418" w:type="dxa"/>
            <w:tcBorders>
              <w:top w:val="single" w:sz="4" w:space="0" w:color="000000"/>
              <w:left w:val="single" w:sz="4" w:space="0" w:color="000000"/>
              <w:bottom w:val="single" w:sz="4" w:space="0" w:color="000000"/>
              <w:right w:val="single" w:sz="4" w:space="0" w:color="000000"/>
            </w:tcBorders>
            <w:hideMark/>
          </w:tcPr>
          <w:p w:rsidR="001335A3" w:rsidRDefault="001335A3">
            <w:pPr>
              <w:pStyle w:val="TableParagraph"/>
              <w:spacing w:before="90"/>
              <w:ind w:left="137" w:right="130"/>
              <w:rPr>
                <w:rFonts w:ascii="Cambria Math" w:hAnsi="Cambria Math"/>
                <w:sz w:val="24"/>
                <w:lang w:eastAsia="en-US"/>
              </w:rPr>
            </w:pPr>
            <m:oMathPara>
              <m:oMath>
                <m:r>
                  <w:rPr>
                    <w:rFonts w:ascii="Times New Roman" w:hAnsi="Times New Roman"/>
                  </w:rPr>
                  <m:t>чел</m:t>
                </m:r>
                <m:r>
                  <w:rPr>
                    <w:rFonts w:ascii="Cambria Math" w:hAnsi="Times New Roman"/>
                  </w:rPr>
                  <m:t>.</m:t>
                </m:r>
              </m:oMath>
            </m:oMathPara>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1335A3" w:rsidRPr="00204838" w:rsidRDefault="001335A3" w:rsidP="00484792">
            <w:pPr>
              <w:pStyle w:val="af1"/>
              <w:rPr>
                <w:rFonts w:ascii="Times New Roman" w:hAnsi="Times New Roman"/>
              </w:rPr>
            </w:pPr>
            <w:r w:rsidRPr="00204838">
              <w:rPr>
                <w:rFonts w:ascii="Times New Roman" w:hAnsi="Times New Roman"/>
              </w:rPr>
              <w:t>994</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1335A3" w:rsidRPr="00204838" w:rsidRDefault="001335A3" w:rsidP="00484792">
            <w:pPr>
              <w:pStyle w:val="af1"/>
              <w:rPr>
                <w:rFonts w:ascii="Times New Roman" w:hAnsi="Times New Roman"/>
              </w:rPr>
            </w:pPr>
            <w:r w:rsidRPr="00204838">
              <w:rPr>
                <w:rFonts w:ascii="Times New Roman" w:hAnsi="Times New Roman"/>
              </w:rPr>
              <w:t>994</w:t>
            </w:r>
          </w:p>
        </w:tc>
      </w:tr>
      <w:tr w:rsidR="00DC0B1A" w:rsidTr="00DC0B1A">
        <w:trPr>
          <w:trHeight w:val="453"/>
        </w:trPr>
        <w:tc>
          <w:tcPr>
            <w:tcW w:w="9642" w:type="dxa"/>
            <w:gridSpan w:val="4"/>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85"/>
              <w:ind w:left="107"/>
              <w:jc w:val="left"/>
              <w:rPr>
                <w:sz w:val="24"/>
                <w:lang w:eastAsia="en-US"/>
              </w:rPr>
            </w:pPr>
            <w:r>
              <w:rPr>
                <w:sz w:val="24"/>
                <w:lang w:eastAsia="en-US"/>
              </w:rPr>
              <w:t>3 ЖИЛИЩНЫЙ ФОНД</w:t>
            </w:r>
          </w:p>
        </w:tc>
      </w:tr>
      <w:tr w:rsidR="001335A3" w:rsidTr="00484792">
        <w:trPr>
          <w:trHeight w:val="454"/>
        </w:trPr>
        <w:tc>
          <w:tcPr>
            <w:tcW w:w="5104" w:type="dxa"/>
            <w:tcBorders>
              <w:top w:val="single" w:sz="4" w:space="0" w:color="000000"/>
              <w:left w:val="single" w:sz="4" w:space="0" w:color="000000"/>
              <w:bottom w:val="single" w:sz="4" w:space="0" w:color="000000"/>
              <w:right w:val="single" w:sz="4" w:space="0" w:color="000000"/>
            </w:tcBorders>
            <w:hideMark/>
          </w:tcPr>
          <w:p w:rsidR="001335A3" w:rsidRPr="00DC0B1A" w:rsidRDefault="001335A3">
            <w:pPr>
              <w:pStyle w:val="TableParagraph"/>
              <w:ind w:left="107"/>
              <w:jc w:val="left"/>
              <w:rPr>
                <w:sz w:val="24"/>
                <w:lang w:val="ru-RU" w:eastAsia="en-US"/>
              </w:rPr>
            </w:pPr>
            <w:r w:rsidRPr="00DC0B1A">
              <w:rPr>
                <w:sz w:val="24"/>
                <w:lang w:val="ru-RU" w:eastAsia="en-US"/>
              </w:rPr>
              <w:t>Жилищный фонд всего, в т.ч.:</w:t>
            </w:r>
          </w:p>
        </w:tc>
        <w:tc>
          <w:tcPr>
            <w:tcW w:w="1418" w:type="dxa"/>
            <w:tcBorders>
              <w:top w:val="single" w:sz="4" w:space="0" w:color="000000"/>
              <w:left w:val="single" w:sz="4" w:space="0" w:color="000000"/>
              <w:bottom w:val="single" w:sz="4" w:space="0" w:color="000000"/>
              <w:right w:val="single" w:sz="4" w:space="0" w:color="000000"/>
            </w:tcBorders>
            <w:hideMark/>
          </w:tcPr>
          <w:p w:rsidR="001335A3" w:rsidRDefault="001335A3">
            <w:pPr>
              <w:pStyle w:val="TableParagraph"/>
              <w:spacing w:before="92"/>
              <w:ind w:left="133" w:right="134"/>
              <w:rPr>
                <w:rFonts w:ascii="Cambria Math" w:hAnsi="Cambria Math"/>
                <w:sz w:val="17"/>
                <w:lang w:eastAsia="en-US"/>
              </w:rPr>
            </w:pPr>
            <m:oMath>
              <m:r>
                <w:rPr>
                  <w:rFonts w:ascii="Times New Roman" w:hAnsi="Times New Roman"/>
                </w:rPr>
                <m:t>тыс</m:t>
              </m:r>
              <m:r>
                <w:rPr>
                  <w:rFonts w:ascii="Cambria Math" w:hAnsi="Times New Roman"/>
                </w:rPr>
                <m:t>.</m:t>
              </m:r>
              <m:sSup>
                <m:sSupPr>
                  <m:ctrlPr>
                    <w:rPr>
                      <w:rFonts w:ascii="Cambria Math" w:hAnsi="Times New Roman"/>
                      <w:i/>
                    </w:rPr>
                  </m:ctrlPr>
                </m:sSupPr>
                <m:e>
                  <m:r>
                    <w:rPr>
                      <w:rFonts w:ascii="Times New Roman" w:hAnsi="Times New Roman"/>
                    </w:rPr>
                    <m:t>м</m:t>
                  </m:r>
                </m:e>
                <m:sup>
                  <m:r>
                    <w:rPr>
                      <w:rFonts w:ascii="Cambria Math" w:hAnsi="Times New Roman"/>
                    </w:rPr>
                    <m:t>2</m:t>
                  </m:r>
                </m:sup>
              </m:sSup>
            </m:oMath>
            <w:r>
              <w:rPr>
                <w:rFonts w:ascii="Cambria Math" w:hAnsi="Cambria Math"/>
                <w:w w:val="263"/>
                <w:position w:val="9"/>
                <w:sz w:val="17"/>
                <w:lang w:eastAsia="en-US"/>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1335A3" w:rsidRPr="00204838" w:rsidRDefault="001335A3" w:rsidP="00484792">
            <w:pPr>
              <w:pStyle w:val="af1"/>
              <w:rPr>
                <w:rFonts w:ascii="Times New Roman" w:hAnsi="Times New Roman"/>
              </w:rPr>
            </w:pPr>
            <w:r w:rsidRPr="00204838">
              <w:rPr>
                <w:rFonts w:ascii="Times New Roman" w:hAnsi="Times New Roman"/>
              </w:rPr>
              <w:t>19,500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1335A3" w:rsidRPr="00204838" w:rsidRDefault="001335A3" w:rsidP="00484792">
            <w:pPr>
              <w:pStyle w:val="af1"/>
              <w:rPr>
                <w:rFonts w:ascii="Times New Roman" w:hAnsi="Times New Roman"/>
              </w:rPr>
            </w:pPr>
            <w:r w:rsidRPr="00204838">
              <w:rPr>
                <w:rFonts w:ascii="Times New Roman" w:hAnsi="Times New Roman"/>
              </w:rPr>
              <w:t>19,500</w:t>
            </w:r>
          </w:p>
        </w:tc>
      </w:tr>
    </w:tbl>
    <w:p w:rsidR="00DC0B1A" w:rsidRDefault="00DC0B1A" w:rsidP="00DC0B1A">
      <w:pPr>
        <w:rPr>
          <w:sz w:val="24"/>
        </w:rPr>
        <w:sectPr w:rsidR="00DC0B1A">
          <w:pgSz w:w="11910" w:h="16840"/>
          <w:pgMar w:top="1040" w:right="300" w:bottom="1060" w:left="1580" w:header="0" w:footer="88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4"/>
        <w:gridCol w:w="1418"/>
        <w:gridCol w:w="1702"/>
        <w:gridCol w:w="1418"/>
      </w:tblGrid>
      <w:tr w:rsidR="00DC0B1A" w:rsidTr="00DC0B1A">
        <w:trPr>
          <w:trHeight w:val="454"/>
        </w:trPr>
        <w:tc>
          <w:tcPr>
            <w:tcW w:w="5104"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82"/>
              <w:ind w:left="227"/>
              <w:jc w:val="left"/>
              <w:rPr>
                <w:sz w:val="24"/>
                <w:lang w:eastAsia="en-US"/>
              </w:rPr>
            </w:pPr>
            <w:r>
              <w:rPr>
                <w:sz w:val="24"/>
                <w:lang w:eastAsia="en-US"/>
              </w:rPr>
              <w:lastRenderedPageBreak/>
              <w:t>- убыль жилищного фонда</w:t>
            </w:r>
          </w:p>
        </w:tc>
        <w:tc>
          <w:tcPr>
            <w:tcW w:w="1418" w:type="dxa"/>
            <w:tcBorders>
              <w:top w:val="single" w:sz="4" w:space="0" w:color="000000"/>
              <w:left w:val="single" w:sz="4" w:space="0" w:color="000000"/>
              <w:bottom w:val="single" w:sz="4" w:space="0" w:color="000000"/>
              <w:right w:val="single" w:sz="4" w:space="0" w:color="000000"/>
            </w:tcBorders>
            <w:hideMark/>
          </w:tcPr>
          <w:p w:rsidR="00DC0B1A" w:rsidRDefault="00C7133B">
            <w:pPr>
              <w:pStyle w:val="TableParagraph"/>
              <w:spacing w:before="87"/>
              <w:ind w:left="133" w:right="134"/>
              <w:rPr>
                <w:rFonts w:ascii="Cambria Math" w:hAnsi="Cambria Math"/>
                <w:sz w:val="17"/>
                <w:lang w:eastAsia="en-US"/>
              </w:rPr>
            </w:pPr>
            <m:oMathPara>
              <m:oMath>
                <m:r>
                  <w:rPr>
                    <w:rFonts w:ascii="Times New Roman" w:hAnsi="Times New Roman"/>
                  </w:rPr>
                  <m:t>тыс</m:t>
                </m:r>
                <m:r>
                  <w:rPr>
                    <w:rFonts w:ascii="Cambria Math" w:hAnsi="Times New Roman"/>
                  </w:rPr>
                  <m:t>.</m:t>
                </m:r>
                <m:sSup>
                  <m:sSupPr>
                    <m:ctrlPr>
                      <w:rPr>
                        <w:rFonts w:ascii="Cambria Math" w:hAnsi="Times New Roman"/>
                        <w:i/>
                      </w:rPr>
                    </m:ctrlPr>
                  </m:sSupPr>
                  <m:e>
                    <m:r>
                      <w:rPr>
                        <w:rFonts w:ascii="Times New Roman" w:hAnsi="Times New Roman"/>
                      </w:rPr>
                      <m:t>м</m:t>
                    </m:r>
                  </m:e>
                  <m:sup>
                    <m:r>
                      <w:rPr>
                        <w:rFonts w:ascii="Cambria Math" w:hAnsi="Times New Roman"/>
                      </w:rPr>
                      <m:t>2</m:t>
                    </m:r>
                  </m:sup>
                </m:sSup>
              </m:oMath>
            </m:oMathPara>
          </w:p>
        </w:tc>
        <w:tc>
          <w:tcPr>
            <w:tcW w:w="1702"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82"/>
              <w:ind w:left="8"/>
              <w:rPr>
                <w:sz w:val="24"/>
                <w:lang w:eastAsia="en-US"/>
              </w:rPr>
            </w:pPr>
            <w:r>
              <w:rPr>
                <w:sz w:val="24"/>
                <w:lang w:eastAsia="en-US"/>
              </w:rPr>
              <w:t>–</w:t>
            </w:r>
          </w:p>
        </w:tc>
        <w:tc>
          <w:tcPr>
            <w:tcW w:w="1418"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82"/>
              <w:ind w:left="137" w:right="134"/>
              <w:rPr>
                <w:sz w:val="24"/>
                <w:lang w:eastAsia="en-US"/>
              </w:rPr>
            </w:pPr>
            <w:r>
              <w:rPr>
                <w:sz w:val="24"/>
                <w:lang w:eastAsia="en-US"/>
              </w:rPr>
              <w:t>н/д</w:t>
            </w:r>
          </w:p>
        </w:tc>
      </w:tr>
      <w:tr w:rsidR="00DC0B1A" w:rsidTr="00DC0B1A">
        <w:trPr>
          <w:trHeight w:val="551"/>
        </w:trPr>
        <w:tc>
          <w:tcPr>
            <w:tcW w:w="5104" w:type="dxa"/>
            <w:tcBorders>
              <w:top w:val="single" w:sz="4" w:space="0" w:color="000000"/>
              <w:left w:val="single" w:sz="4" w:space="0" w:color="000000"/>
              <w:bottom w:val="single" w:sz="4" w:space="0" w:color="000000"/>
              <w:right w:val="single" w:sz="4" w:space="0" w:color="000000"/>
            </w:tcBorders>
            <w:hideMark/>
          </w:tcPr>
          <w:p w:rsidR="00DC0B1A" w:rsidRPr="00DC0B1A" w:rsidRDefault="00DC0B1A">
            <w:pPr>
              <w:pStyle w:val="TableParagraph"/>
              <w:spacing w:before="0" w:line="268" w:lineRule="exact"/>
              <w:ind w:left="227"/>
              <w:jc w:val="left"/>
              <w:rPr>
                <w:rFonts w:ascii="Times New Roman" w:hAnsi="Times New Roman" w:cs="Times New Roman"/>
                <w:sz w:val="24"/>
                <w:lang w:val="ru-RU" w:eastAsia="en-US"/>
              </w:rPr>
            </w:pPr>
            <w:r w:rsidRPr="00DC0B1A">
              <w:rPr>
                <w:sz w:val="24"/>
                <w:lang w:val="ru-RU" w:eastAsia="en-US"/>
              </w:rPr>
              <w:t>- существующий сохраняемый жилищный</w:t>
            </w:r>
          </w:p>
          <w:p w:rsidR="00DC0B1A" w:rsidRPr="00DC0B1A" w:rsidRDefault="00DC0B1A">
            <w:pPr>
              <w:pStyle w:val="TableParagraph"/>
              <w:spacing w:before="0" w:line="263" w:lineRule="exact"/>
              <w:ind w:left="107"/>
              <w:jc w:val="left"/>
              <w:rPr>
                <w:sz w:val="24"/>
                <w:lang w:val="ru-RU" w:eastAsia="en-US"/>
              </w:rPr>
            </w:pPr>
            <w:r w:rsidRPr="00DC0B1A">
              <w:rPr>
                <w:sz w:val="24"/>
                <w:lang w:val="ru-RU" w:eastAsia="en-US"/>
              </w:rPr>
              <w:t>фонд (реконструируемый)</w:t>
            </w:r>
          </w:p>
        </w:tc>
        <w:tc>
          <w:tcPr>
            <w:tcW w:w="1418" w:type="dxa"/>
            <w:tcBorders>
              <w:top w:val="single" w:sz="4" w:space="0" w:color="000000"/>
              <w:left w:val="single" w:sz="4" w:space="0" w:color="000000"/>
              <w:bottom w:val="single" w:sz="4" w:space="0" w:color="000000"/>
              <w:right w:val="single" w:sz="4" w:space="0" w:color="000000"/>
            </w:tcBorders>
            <w:hideMark/>
          </w:tcPr>
          <w:p w:rsidR="00DC0B1A" w:rsidRDefault="00C7133B">
            <w:pPr>
              <w:pStyle w:val="TableParagraph"/>
              <w:spacing w:before="136"/>
              <w:ind w:left="133" w:right="134"/>
              <w:rPr>
                <w:rFonts w:ascii="Cambria Math" w:hAnsi="Cambria Math"/>
                <w:sz w:val="17"/>
                <w:lang w:eastAsia="en-US"/>
              </w:rPr>
            </w:pPr>
            <m:oMathPara>
              <m:oMath>
                <m:r>
                  <w:rPr>
                    <w:rFonts w:ascii="Times New Roman" w:hAnsi="Times New Roman"/>
                  </w:rPr>
                  <m:t>тыс</m:t>
                </m:r>
                <m:r>
                  <w:rPr>
                    <w:rFonts w:ascii="Cambria Math" w:hAnsi="Times New Roman"/>
                  </w:rPr>
                  <m:t>.</m:t>
                </m:r>
                <m:sSup>
                  <m:sSupPr>
                    <m:ctrlPr>
                      <w:rPr>
                        <w:rFonts w:ascii="Cambria Math" w:hAnsi="Times New Roman"/>
                        <w:i/>
                      </w:rPr>
                    </m:ctrlPr>
                  </m:sSupPr>
                  <m:e>
                    <m:r>
                      <w:rPr>
                        <w:rFonts w:ascii="Times New Roman" w:hAnsi="Times New Roman"/>
                      </w:rPr>
                      <m:t>м</m:t>
                    </m:r>
                  </m:e>
                  <m:sup>
                    <m:r>
                      <w:rPr>
                        <w:rFonts w:ascii="Cambria Math" w:hAnsi="Times New Roman"/>
                      </w:rPr>
                      <m:t>2</m:t>
                    </m:r>
                  </m:sup>
                </m:sSup>
              </m:oMath>
            </m:oMathPara>
          </w:p>
        </w:tc>
        <w:tc>
          <w:tcPr>
            <w:tcW w:w="1702"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130"/>
              <w:ind w:left="148" w:right="140"/>
              <w:rPr>
                <w:sz w:val="24"/>
                <w:lang w:eastAsia="en-US"/>
              </w:rPr>
            </w:pPr>
            <w:r>
              <w:rPr>
                <w:sz w:val="24"/>
                <w:lang w:eastAsia="en-US"/>
              </w:rPr>
              <w:t>н/д</w:t>
            </w:r>
          </w:p>
        </w:tc>
        <w:tc>
          <w:tcPr>
            <w:tcW w:w="1418"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130"/>
              <w:ind w:left="137" w:right="134"/>
              <w:rPr>
                <w:sz w:val="24"/>
                <w:lang w:eastAsia="en-US"/>
              </w:rPr>
            </w:pPr>
            <w:r>
              <w:rPr>
                <w:sz w:val="24"/>
                <w:lang w:eastAsia="en-US"/>
              </w:rPr>
              <w:t>н/д</w:t>
            </w:r>
          </w:p>
        </w:tc>
      </w:tr>
      <w:tr w:rsidR="001335A3" w:rsidTr="00A00ECE">
        <w:trPr>
          <w:trHeight w:val="551"/>
        </w:trPr>
        <w:tc>
          <w:tcPr>
            <w:tcW w:w="5104" w:type="dxa"/>
            <w:tcBorders>
              <w:top w:val="single" w:sz="4" w:space="0" w:color="000000"/>
              <w:left w:val="single" w:sz="4" w:space="0" w:color="000000"/>
              <w:bottom w:val="single" w:sz="4" w:space="0" w:color="000000"/>
              <w:right w:val="single" w:sz="4" w:space="0" w:color="000000"/>
            </w:tcBorders>
            <w:hideMark/>
          </w:tcPr>
          <w:p w:rsidR="001335A3" w:rsidRPr="00DC0B1A" w:rsidRDefault="001335A3">
            <w:pPr>
              <w:pStyle w:val="TableParagraph"/>
              <w:spacing w:before="0" w:line="268" w:lineRule="exact"/>
              <w:ind w:left="227"/>
              <w:jc w:val="left"/>
              <w:rPr>
                <w:rFonts w:ascii="Times New Roman" w:hAnsi="Times New Roman" w:cs="Times New Roman"/>
                <w:sz w:val="24"/>
                <w:lang w:val="ru-RU" w:eastAsia="en-US"/>
              </w:rPr>
            </w:pPr>
            <w:r w:rsidRPr="00DC0B1A">
              <w:rPr>
                <w:sz w:val="24"/>
                <w:lang w:val="ru-RU" w:eastAsia="en-US"/>
              </w:rPr>
              <w:t>- средняя обеспеченность населения общей</w:t>
            </w:r>
          </w:p>
          <w:p w:rsidR="001335A3" w:rsidRPr="00DC0B1A" w:rsidRDefault="001335A3">
            <w:pPr>
              <w:pStyle w:val="TableParagraph"/>
              <w:spacing w:before="0" w:line="263" w:lineRule="exact"/>
              <w:ind w:left="107"/>
              <w:jc w:val="left"/>
              <w:rPr>
                <w:sz w:val="24"/>
                <w:lang w:val="ru-RU" w:eastAsia="en-US"/>
              </w:rPr>
            </w:pPr>
            <w:r w:rsidRPr="00DC0B1A">
              <w:rPr>
                <w:sz w:val="24"/>
                <w:lang w:val="ru-RU" w:eastAsia="en-US"/>
              </w:rPr>
              <w:t>площадью квартир</w:t>
            </w:r>
          </w:p>
        </w:tc>
        <w:tc>
          <w:tcPr>
            <w:tcW w:w="1418" w:type="dxa"/>
            <w:tcBorders>
              <w:top w:val="single" w:sz="4" w:space="0" w:color="000000"/>
              <w:left w:val="single" w:sz="4" w:space="0" w:color="000000"/>
              <w:bottom w:val="single" w:sz="4" w:space="0" w:color="000000"/>
              <w:right w:val="single" w:sz="4" w:space="0" w:color="000000"/>
            </w:tcBorders>
            <w:hideMark/>
          </w:tcPr>
          <w:p w:rsidR="001335A3" w:rsidRDefault="001335A3">
            <w:pPr>
              <w:pStyle w:val="TableParagraph"/>
              <w:spacing w:before="136"/>
              <w:ind w:left="133" w:right="134"/>
              <w:rPr>
                <w:rFonts w:ascii="Cambria Math" w:hAnsi="Cambria Math"/>
                <w:sz w:val="17"/>
                <w:lang w:eastAsia="en-US"/>
              </w:rPr>
            </w:pPr>
            <m:oMathPara>
              <m:oMath>
                <m:r>
                  <w:rPr>
                    <w:rFonts w:ascii="Times New Roman" w:hAnsi="Times New Roman"/>
                  </w:rPr>
                  <m:t>тыс</m:t>
                </m:r>
                <m:r>
                  <w:rPr>
                    <w:rFonts w:ascii="Cambria Math" w:hAnsi="Times New Roman"/>
                  </w:rPr>
                  <m:t>.</m:t>
                </m:r>
                <m:sSup>
                  <m:sSupPr>
                    <m:ctrlPr>
                      <w:rPr>
                        <w:rFonts w:ascii="Cambria Math" w:hAnsi="Times New Roman"/>
                        <w:i/>
                      </w:rPr>
                    </m:ctrlPr>
                  </m:sSupPr>
                  <m:e>
                    <m:r>
                      <w:rPr>
                        <w:rFonts w:ascii="Times New Roman" w:hAnsi="Times New Roman"/>
                      </w:rPr>
                      <m:t>м</m:t>
                    </m:r>
                  </m:e>
                  <m:sup>
                    <m:r>
                      <w:rPr>
                        <w:rFonts w:ascii="Cambria Math" w:hAnsi="Times New Roman"/>
                      </w:rPr>
                      <m:t>2</m:t>
                    </m:r>
                  </m:sup>
                </m:sSup>
              </m:oMath>
            </m:oMathPara>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1335A3" w:rsidRPr="00204838" w:rsidRDefault="001335A3" w:rsidP="00484792">
            <w:pPr>
              <w:pStyle w:val="af1"/>
              <w:rPr>
                <w:rFonts w:ascii="Times New Roman" w:hAnsi="Times New Roman"/>
              </w:rPr>
            </w:pPr>
            <w:r w:rsidRPr="00204838">
              <w:rPr>
                <w:rFonts w:ascii="Times New Roman" w:hAnsi="Times New Roman"/>
              </w:rPr>
              <w:t>23,2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1335A3" w:rsidRPr="00204838" w:rsidRDefault="001335A3" w:rsidP="00484792">
            <w:pPr>
              <w:pStyle w:val="af1"/>
              <w:rPr>
                <w:rFonts w:ascii="Times New Roman" w:hAnsi="Times New Roman"/>
              </w:rPr>
            </w:pPr>
            <w:r w:rsidRPr="00204838">
              <w:rPr>
                <w:rFonts w:ascii="Times New Roman" w:hAnsi="Times New Roman"/>
              </w:rPr>
              <w:t>23,2</w:t>
            </w:r>
          </w:p>
        </w:tc>
      </w:tr>
      <w:tr w:rsidR="00DC0B1A" w:rsidTr="00DC0B1A">
        <w:trPr>
          <w:trHeight w:val="454"/>
        </w:trPr>
        <w:tc>
          <w:tcPr>
            <w:tcW w:w="5104"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82"/>
              <w:ind w:left="227"/>
              <w:jc w:val="left"/>
              <w:rPr>
                <w:sz w:val="24"/>
                <w:lang w:eastAsia="en-US"/>
              </w:rPr>
            </w:pPr>
            <w:r>
              <w:rPr>
                <w:sz w:val="24"/>
                <w:lang w:eastAsia="en-US"/>
              </w:rPr>
              <w:t>- новое жилищное строительство</w:t>
            </w:r>
          </w:p>
        </w:tc>
        <w:tc>
          <w:tcPr>
            <w:tcW w:w="1418" w:type="dxa"/>
            <w:tcBorders>
              <w:top w:val="single" w:sz="4" w:space="0" w:color="000000"/>
              <w:left w:val="single" w:sz="4" w:space="0" w:color="000000"/>
              <w:bottom w:val="single" w:sz="4" w:space="0" w:color="000000"/>
              <w:right w:val="single" w:sz="4" w:space="0" w:color="000000"/>
            </w:tcBorders>
            <w:hideMark/>
          </w:tcPr>
          <w:p w:rsidR="00DC0B1A" w:rsidRDefault="00C7133B">
            <w:pPr>
              <w:pStyle w:val="TableParagraph"/>
              <w:spacing w:before="87"/>
              <w:ind w:left="133" w:right="134"/>
              <w:rPr>
                <w:rFonts w:ascii="Cambria Math" w:hAnsi="Cambria Math"/>
                <w:sz w:val="17"/>
                <w:lang w:eastAsia="en-US"/>
              </w:rPr>
            </w:pPr>
            <m:oMathPara>
              <m:oMath>
                <m:r>
                  <w:rPr>
                    <w:rFonts w:ascii="Times New Roman" w:hAnsi="Times New Roman"/>
                  </w:rPr>
                  <m:t>тыс</m:t>
                </m:r>
                <m:r>
                  <w:rPr>
                    <w:rFonts w:ascii="Cambria Math" w:hAnsi="Times New Roman"/>
                  </w:rPr>
                  <m:t>.</m:t>
                </m:r>
                <m:sSup>
                  <m:sSupPr>
                    <m:ctrlPr>
                      <w:rPr>
                        <w:rFonts w:ascii="Cambria Math" w:hAnsi="Times New Roman"/>
                        <w:i/>
                      </w:rPr>
                    </m:ctrlPr>
                  </m:sSupPr>
                  <m:e>
                    <m:r>
                      <w:rPr>
                        <w:rFonts w:ascii="Times New Roman" w:hAnsi="Times New Roman"/>
                      </w:rPr>
                      <m:t>м</m:t>
                    </m:r>
                  </m:e>
                  <m:sup>
                    <m:r>
                      <w:rPr>
                        <w:rFonts w:ascii="Cambria Math" w:hAnsi="Times New Roman"/>
                      </w:rPr>
                      <m:t>2</m:t>
                    </m:r>
                  </m:sup>
                </m:sSup>
              </m:oMath>
            </m:oMathPara>
          </w:p>
        </w:tc>
        <w:tc>
          <w:tcPr>
            <w:tcW w:w="1702" w:type="dxa"/>
            <w:tcBorders>
              <w:top w:val="single" w:sz="4" w:space="0" w:color="000000"/>
              <w:left w:val="single" w:sz="4" w:space="0" w:color="000000"/>
              <w:bottom w:val="single" w:sz="4" w:space="0" w:color="000000"/>
              <w:right w:val="single" w:sz="4" w:space="0" w:color="000000"/>
            </w:tcBorders>
            <w:hideMark/>
          </w:tcPr>
          <w:p w:rsidR="00DC0B1A" w:rsidRDefault="00DC0B1A" w:rsidP="00A00ECE">
            <w:pPr>
              <w:pStyle w:val="TableParagraph"/>
              <w:spacing w:before="130"/>
              <w:ind w:right="659"/>
              <w:jc w:val="right"/>
              <w:rPr>
                <w:sz w:val="24"/>
                <w:lang w:eastAsia="en-US"/>
              </w:rPr>
            </w:pPr>
            <w:r>
              <w:rPr>
                <w:sz w:val="24"/>
                <w:lang w:eastAsia="en-US"/>
              </w:rPr>
              <w:t>–</w:t>
            </w:r>
          </w:p>
        </w:tc>
        <w:tc>
          <w:tcPr>
            <w:tcW w:w="1418" w:type="dxa"/>
            <w:tcBorders>
              <w:top w:val="single" w:sz="4" w:space="0" w:color="000000"/>
              <w:left w:val="single" w:sz="4" w:space="0" w:color="000000"/>
              <w:bottom w:val="single" w:sz="4" w:space="0" w:color="000000"/>
              <w:right w:val="single" w:sz="4" w:space="0" w:color="000000"/>
            </w:tcBorders>
            <w:hideMark/>
          </w:tcPr>
          <w:p w:rsidR="00DC0B1A" w:rsidRDefault="001335A3" w:rsidP="00A00ECE">
            <w:pPr>
              <w:pStyle w:val="TableParagraph"/>
              <w:spacing w:before="130"/>
              <w:ind w:right="659"/>
              <w:jc w:val="right"/>
              <w:rPr>
                <w:sz w:val="24"/>
                <w:lang w:eastAsia="en-US"/>
              </w:rPr>
            </w:pPr>
            <w:r>
              <w:rPr>
                <w:sz w:val="24"/>
                <w:lang w:eastAsia="en-US"/>
              </w:rPr>
              <w:t>–</w:t>
            </w:r>
          </w:p>
        </w:tc>
      </w:tr>
      <w:tr w:rsidR="00DC0B1A" w:rsidTr="00DC0B1A">
        <w:trPr>
          <w:trHeight w:val="454"/>
        </w:trPr>
        <w:tc>
          <w:tcPr>
            <w:tcW w:w="9642" w:type="dxa"/>
            <w:gridSpan w:val="4"/>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81"/>
              <w:ind w:left="107"/>
              <w:jc w:val="left"/>
              <w:rPr>
                <w:sz w:val="24"/>
                <w:lang w:eastAsia="en-US"/>
              </w:rPr>
            </w:pPr>
            <w:r>
              <w:rPr>
                <w:sz w:val="24"/>
                <w:lang w:eastAsia="en-US"/>
              </w:rPr>
              <w:t>4 ИНЖЕНЕРНАЯ ИНФРАСТРУКТУРА</w:t>
            </w:r>
          </w:p>
        </w:tc>
      </w:tr>
      <w:tr w:rsidR="00DC0B1A" w:rsidTr="00DC0B1A">
        <w:trPr>
          <w:trHeight w:val="551"/>
        </w:trPr>
        <w:tc>
          <w:tcPr>
            <w:tcW w:w="5104" w:type="dxa"/>
            <w:tcBorders>
              <w:top w:val="single" w:sz="4" w:space="0" w:color="000000"/>
              <w:left w:val="single" w:sz="4" w:space="0" w:color="000000"/>
              <w:bottom w:val="single" w:sz="4" w:space="0" w:color="000000"/>
              <w:right w:val="single" w:sz="4" w:space="0" w:color="000000"/>
            </w:tcBorders>
            <w:hideMark/>
          </w:tcPr>
          <w:p w:rsidR="00DC0B1A" w:rsidRPr="00DC0B1A" w:rsidRDefault="00DC0B1A">
            <w:pPr>
              <w:pStyle w:val="TableParagraph"/>
              <w:spacing w:before="0" w:line="268" w:lineRule="exact"/>
              <w:ind w:left="107"/>
              <w:jc w:val="left"/>
              <w:rPr>
                <w:rFonts w:ascii="Times New Roman" w:hAnsi="Times New Roman" w:cs="Times New Roman"/>
                <w:sz w:val="24"/>
                <w:lang w:val="ru-RU" w:eastAsia="en-US"/>
              </w:rPr>
            </w:pPr>
            <w:r w:rsidRPr="00DC0B1A">
              <w:rPr>
                <w:sz w:val="24"/>
                <w:lang w:val="ru-RU" w:eastAsia="en-US"/>
              </w:rPr>
              <w:t>Расчетная температура наружного воздуха для</w:t>
            </w:r>
          </w:p>
          <w:p w:rsidR="00DC0B1A" w:rsidRPr="00DC0B1A" w:rsidRDefault="00DC0B1A">
            <w:pPr>
              <w:pStyle w:val="TableParagraph"/>
              <w:spacing w:before="0" w:line="263" w:lineRule="exact"/>
              <w:ind w:left="107"/>
              <w:jc w:val="left"/>
              <w:rPr>
                <w:sz w:val="24"/>
                <w:lang w:val="ru-RU" w:eastAsia="en-US"/>
              </w:rPr>
            </w:pPr>
            <w:r w:rsidRPr="00DC0B1A">
              <w:rPr>
                <w:sz w:val="24"/>
                <w:lang w:val="ru-RU" w:eastAsia="en-US"/>
              </w:rPr>
              <w:t>проектирования отопления и вентиляции</w:t>
            </w:r>
          </w:p>
        </w:tc>
        <w:tc>
          <w:tcPr>
            <w:tcW w:w="1418" w:type="dxa"/>
            <w:tcBorders>
              <w:top w:val="single" w:sz="4" w:space="0" w:color="000000"/>
              <w:left w:val="single" w:sz="4" w:space="0" w:color="000000"/>
              <w:bottom w:val="single" w:sz="4" w:space="0" w:color="000000"/>
              <w:right w:val="single" w:sz="4" w:space="0" w:color="000000"/>
            </w:tcBorders>
            <w:hideMark/>
          </w:tcPr>
          <w:p w:rsidR="00DC0B1A" w:rsidRPr="00DC0B1A" w:rsidRDefault="00DC0B1A">
            <w:pPr>
              <w:pStyle w:val="TableParagraph"/>
              <w:spacing w:before="131"/>
              <w:rPr>
                <w:rFonts w:ascii="Cambria Math"/>
                <w:sz w:val="24"/>
                <w:lang w:val="ru-RU" w:eastAsia="en-US"/>
              </w:rPr>
            </w:pPr>
            <w:r w:rsidRPr="00DC0B1A">
              <w:rPr>
                <w:i/>
                <w:w w:val="159"/>
                <w:sz w:val="24"/>
                <w:lang w:val="ru-RU" w:eastAsia="en-US"/>
              </w:rPr>
              <w:t xml:space="preserve"> </w:t>
            </w:r>
            <w:r w:rsidRPr="00DC0B1A">
              <w:rPr>
                <w:rFonts w:ascii="Cambria Math"/>
                <w:w w:val="270"/>
                <w:sz w:val="24"/>
                <w:lang w:val="ru-RU" w:eastAsia="en-US"/>
              </w:rPr>
              <w:t xml:space="preserve"> </w:t>
            </w:r>
          </w:p>
        </w:tc>
        <w:tc>
          <w:tcPr>
            <w:tcW w:w="1702"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130"/>
              <w:ind w:right="659"/>
              <w:jc w:val="right"/>
              <w:rPr>
                <w:sz w:val="24"/>
                <w:lang w:eastAsia="en-US"/>
              </w:rPr>
            </w:pPr>
            <w:r>
              <w:rPr>
                <w:sz w:val="24"/>
                <w:lang w:eastAsia="en-US"/>
              </w:rPr>
              <w:t>–35</w:t>
            </w:r>
          </w:p>
        </w:tc>
        <w:tc>
          <w:tcPr>
            <w:tcW w:w="1418"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130"/>
              <w:ind w:left="137" w:right="134"/>
              <w:rPr>
                <w:sz w:val="24"/>
                <w:lang w:eastAsia="en-US"/>
              </w:rPr>
            </w:pPr>
            <w:r>
              <w:rPr>
                <w:sz w:val="24"/>
                <w:lang w:eastAsia="en-US"/>
              </w:rPr>
              <w:t>–35</w:t>
            </w:r>
          </w:p>
        </w:tc>
      </w:tr>
      <w:tr w:rsidR="00DC0B1A" w:rsidTr="00DC0B1A">
        <w:trPr>
          <w:trHeight w:val="454"/>
        </w:trPr>
        <w:tc>
          <w:tcPr>
            <w:tcW w:w="5104"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81"/>
              <w:ind w:left="107"/>
              <w:jc w:val="left"/>
              <w:rPr>
                <w:sz w:val="24"/>
                <w:lang w:eastAsia="en-US"/>
              </w:rPr>
            </w:pPr>
            <w:r>
              <w:rPr>
                <w:sz w:val="24"/>
                <w:lang w:eastAsia="en-US"/>
              </w:rPr>
              <w:t>Средняя температура отопительного периода</w:t>
            </w:r>
          </w:p>
        </w:tc>
        <w:tc>
          <w:tcPr>
            <w:tcW w:w="1418"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81"/>
              <w:rPr>
                <w:rFonts w:ascii="Cambria Math"/>
                <w:sz w:val="24"/>
                <w:lang w:eastAsia="en-US"/>
              </w:rPr>
            </w:pPr>
            <w:r>
              <w:rPr>
                <w:i/>
                <w:w w:val="159"/>
                <w:sz w:val="24"/>
                <w:lang w:eastAsia="en-US"/>
              </w:rPr>
              <w:t xml:space="preserve"> </w:t>
            </w:r>
            <w:r>
              <w:rPr>
                <w:rFonts w:ascii="Cambria Math"/>
                <w:w w:val="270"/>
                <w:sz w:val="24"/>
                <w:lang w:eastAsia="en-US"/>
              </w:rPr>
              <w:t xml:space="preserve"> </w:t>
            </w:r>
          </w:p>
        </w:tc>
        <w:tc>
          <w:tcPr>
            <w:tcW w:w="1702"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81"/>
              <w:ind w:right="569"/>
              <w:jc w:val="right"/>
              <w:rPr>
                <w:sz w:val="24"/>
                <w:lang w:eastAsia="en-US"/>
              </w:rPr>
            </w:pPr>
            <w:r>
              <w:rPr>
                <w:sz w:val="24"/>
                <w:lang w:eastAsia="en-US"/>
              </w:rPr>
              <w:t>–7,60</w:t>
            </w:r>
          </w:p>
        </w:tc>
        <w:tc>
          <w:tcPr>
            <w:tcW w:w="1418"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81"/>
              <w:ind w:left="137" w:right="134"/>
              <w:rPr>
                <w:sz w:val="24"/>
                <w:lang w:eastAsia="en-US"/>
              </w:rPr>
            </w:pPr>
            <w:r>
              <w:rPr>
                <w:sz w:val="24"/>
                <w:lang w:eastAsia="en-US"/>
              </w:rPr>
              <w:t>–7,60</w:t>
            </w:r>
          </w:p>
        </w:tc>
      </w:tr>
      <w:tr w:rsidR="00DC0B1A" w:rsidTr="00DC0B1A">
        <w:trPr>
          <w:trHeight w:val="454"/>
        </w:trPr>
        <w:tc>
          <w:tcPr>
            <w:tcW w:w="5104" w:type="dxa"/>
            <w:tcBorders>
              <w:top w:val="single" w:sz="4" w:space="0" w:color="000000"/>
              <w:left w:val="single" w:sz="4" w:space="0" w:color="000000"/>
              <w:bottom w:val="single" w:sz="4" w:space="0" w:color="000000"/>
              <w:right w:val="single" w:sz="4" w:space="0" w:color="000000"/>
            </w:tcBorders>
            <w:hideMark/>
          </w:tcPr>
          <w:p w:rsidR="00DC0B1A" w:rsidRPr="00DC0B1A" w:rsidRDefault="00DC0B1A">
            <w:pPr>
              <w:pStyle w:val="TableParagraph"/>
              <w:spacing w:before="81"/>
              <w:ind w:left="107"/>
              <w:jc w:val="left"/>
              <w:rPr>
                <w:sz w:val="24"/>
                <w:lang w:val="ru-RU" w:eastAsia="en-US"/>
              </w:rPr>
            </w:pPr>
            <w:r w:rsidRPr="00DC0B1A">
              <w:rPr>
                <w:sz w:val="24"/>
                <w:lang w:val="ru-RU" w:eastAsia="en-US"/>
              </w:rPr>
              <w:t>ГСОП (градусо-сутки отпительного периода)</w:t>
            </w:r>
          </w:p>
        </w:tc>
        <w:tc>
          <w:tcPr>
            <w:tcW w:w="1418"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85"/>
              <w:ind w:left="7"/>
              <w:rPr>
                <w:rFonts w:ascii="Cambria Math" w:hAnsi="Cambria Math"/>
                <w:sz w:val="24"/>
                <w:lang w:eastAsia="en-US"/>
              </w:rPr>
            </w:pPr>
            <w:r w:rsidRPr="00DC0B1A">
              <w:rPr>
                <w:i/>
                <w:w w:val="159"/>
                <w:sz w:val="24"/>
                <w:lang w:val="ru-RU" w:eastAsia="en-US"/>
              </w:rPr>
              <w:t xml:space="preserve"> </w:t>
            </w:r>
            <w:r w:rsidRPr="00DC0B1A">
              <w:rPr>
                <w:rFonts w:ascii="Cambria Math" w:hAnsi="Cambria Math"/>
                <w:w w:val="270"/>
                <w:sz w:val="24"/>
                <w:lang w:val="ru-RU" w:eastAsia="en-US"/>
              </w:rPr>
              <w:t xml:space="preserve"> </w:t>
            </w:r>
            <w:r w:rsidRPr="00DC0B1A">
              <w:rPr>
                <w:rFonts w:ascii="Cambria Math" w:hAnsi="Cambria Math"/>
                <w:sz w:val="24"/>
                <w:lang w:val="ru-RU" w:eastAsia="en-US"/>
              </w:rPr>
              <w:t xml:space="preserve"> </w:t>
            </w:r>
            <w:r w:rsidRPr="00DC0B1A">
              <w:rPr>
                <w:rFonts w:ascii="Cambria Math" w:hAnsi="Cambria Math"/>
                <w:w w:val="112"/>
                <w:sz w:val="24"/>
                <w:lang w:val="ru-RU" w:eastAsia="en-US"/>
              </w:rPr>
              <w:t xml:space="preserve"> </w:t>
            </w:r>
            <w:r w:rsidRPr="00DC0B1A">
              <w:rPr>
                <w:rFonts w:ascii="Cambria Math" w:hAnsi="Cambria Math"/>
                <w:sz w:val="24"/>
                <w:lang w:val="ru-RU" w:eastAsia="en-US"/>
              </w:rPr>
              <w:t xml:space="preserve"> </w:t>
            </w:r>
            <w:r>
              <w:rPr>
                <w:i/>
                <w:sz w:val="24"/>
                <w:lang w:eastAsia="en-US"/>
              </w:rPr>
              <w:t>сут</w:t>
            </w:r>
            <w:r>
              <w:rPr>
                <w:rFonts w:ascii="Cambria Math" w:hAnsi="Cambria Math"/>
                <w:w w:val="93"/>
                <w:sz w:val="24"/>
                <w:lang w:eastAsia="en-US"/>
              </w:rPr>
              <w:t xml:space="preserve"> </w:t>
            </w:r>
          </w:p>
        </w:tc>
        <w:tc>
          <w:tcPr>
            <w:tcW w:w="1702"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81"/>
              <w:ind w:right="599"/>
              <w:jc w:val="right"/>
              <w:rPr>
                <w:sz w:val="24"/>
                <w:lang w:eastAsia="en-US"/>
              </w:rPr>
            </w:pPr>
            <w:r>
              <w:rPr>
                <w:sz w:val="24"/>
                <w:lang w:eastAsia="en-US"/>
              </w:rPr>
              <w:t>5879</w:t>
            </w:r>
          </w:p>
        </w:tc>
        <w:tc>
          <w:tcPr>
            <w:tcW w:w="1418"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81"/>
              <w:ind w:left="137" w:right="134"/>
              <w:rPr>
                <w:sz w:val="24"/>
                <w:lang w:eastAsia="en-US"/>
              </w:rPr>
            </w:pPr>
            <w:r>
              <w:rPr>
                <w:sz w:val="24"/>
                <w:lang w:eastAsia="en-US"/>
              </w:rPr>
              <w:t>5879</w:t>
            </w:r>
          </w:p>
        </w:tc>
      </w:tr>
    </w:tbl>
    <w:p w:rsidR="00DC0B1A" w:rsidRDefault="00DC0B1A" w:rsidP="00DC0B1A">
      <w:pPr>
        <w:pStyle w:val="aff5"/>
        <w:rPr>
          <w:rFonts w:eastAsia="Times New Roman"/>
          <w:sz w:val="20"/>
          <w:szCs w:val="28"/>
          <w:lang w:bidi="ru-RU"/>
        </w:rPr>
      </w:pPr>
    </w:p>
    <w:p w:rsidR="00DC0B1A" w:rsidRDefault="00DC0B1A" w:rsidP="00DC0B1A">
      <w:pPr>
        <w:pStyle w:val="aff5"/>
        <w:spacing w:before="244"/>
        <w:ind w:left="121" w:right="265"/>
      </w:pPr>
      <w:r>
        <w:t>Бийский район, расположенный в северо-восточной части Алтайского края, характерен умеренно-теплым, достаточно увлажненным климатом с проявлением континентального характера.</w:t>
      </w:r>
    </w:p>
    <w:p w:rsidR="00DC0B1A" w:rsidRDefault="00DC0B1A" w:rsidP="00DC0B1A">
      <w:pPr>
        <w:pStyle w:val="aff5"/>
        <w:ind w:left="121" w:right="269"/>
      </w:pPr>
      <w:r>
        <w:t>Температурный режим характеризуется большой амплитудой колебания температур в течение года.</w:t>
      </w:r>
    </w:p>
    <w:p w:rsidR="00DC0B1A" w:rsidRDefault="00DC0B1A" w:rsidP="00DC0B1A">
      <w:pPr>
        <w:pStyle w:val="aff5"/>
        <w:spacing w:before="6"/>
        <w:ind w:left="841"/>
      </w:pPr>
      <w:r>
        <w:t>Среднегодовая температура воздуха +2,2 . Средняя температура января</w:t>
      </w:r>
    </w:p>
    <w:p w:rsidR="00DC0B1A" w:rsidRDefault="00DC0B1A" w:rsidP="00DC0B1A">
      <w:pPr>
        <w:pStyle w:val="aff5"/>
        <w:spacing w:before="172" w:line="364" w:lineRule="auto"/>
        <w:ind w:left="121" w:right="262"/>
      </w:pPr>
      <w:r>
        <w:t>–16,6 , июля +19,8 . Абсолютный минимум температуры составляет –52,0 , абсолютный максимум +39,0 .</w:t>
      </w:r>
    </w:p>
    <w:p w:rsidR="00DC0B1A" w:rsidRDefault="00DC0B1A" w:rsidP="001727C0">
      <w:pPr>
        <w:pStyle w:val="aff5"/>
        <w:ind w:left="121" w:right="263"/>
      </w:pPr>
      <w:r>
        <w:t xml:space="preserve">Отопительный период составляет </w:t>
      </w:r>
      <w:r w:rsidR="00E0257F">
        <w:t>222</w:t>
      </w:r>
      <w:r>
        <w:t xml:space="preserve"> дней (принят согласно СНиП 23- 01-99* (СП 131.13330.2012 «Строительная климатология» </w:t>
      </w:r>
      <w:r w:rsidR="001727C0">
        <w:t xml:space="preserve">утв. приказом Министерства строительства и жилищно-коммунального хозяйства РФ от 28 ноября 2018 г. N 763/пр) </w:t>
      </w:r>
      <w:r>
        <w:t xml:space="preserve">по </w:t>
      </w:r>
      <w:r w:rsidR="00A00ECE">
        <w:t xml:space="preserve"> </w:t>
      </w:r>
      <w:r>
        <w:t>г. Бийск</w:t>
      </w:r>
      <w:r w:rsidR="007A3802">
        <w:t xml:space="preserve">-Зональная </w:t>
      </w:r>
      <w:r>
        <w:t>).</w:t>
      </w:r>
    </w:p>
    <w:p w:rsidR="00DC0B1A" w:rsidRDefault="00DC0B1A" w:rsidP="00DC0B1A">
      <w:pPr>
        <w:pStyle w:val="aff5"/>
        <w:spacing w:line="362" w:lineRule="auto"/>
        <w:ind w:left="841" w:right="1610"/>
      </w:pPr>
      <w:r>
        <w:t xml:space="preserve">Преобладающее направление ветров – западное, юго-западное. В среднем в год выпадает 544 </w:t>
      </w:r>
      <w:r>
        <w:rPr>
          <w:i/>
        </w:rPr>
        <w:t xml:space="preserve">мм </w:t>
      </w:r>
      <w:r>
        <w:t>осадков.</w:t>
      </w:r>
    </w:p>
    <w:p w:rsidR="00DA78EA" w:rsidRDefault="00DC0B1A" w:rsidP="001727C0">
      <w:pPr>
        <w:pStyle w:val="affd"/>
      </w:pPr>
      <w:r w:rsidRPr="003A2D94">
        <w:t xml:space="preserve"> </w:t>
      </w:r>
    </w:p>
    <w:p w:rsidR="00856038" w:rsidRPr="008B3DC4" w:rsidRDefault="00856038" w:rsidP="00856038">
      <w:pPr>
        <w:pStyle w:val="23"/>
      </w:pPr>
      <w:bookmarkStart w:id="5" w:name="_Toc51596126"/>
      <w:r>
        <w:t>1.2 Зона общественно-делового назначения (ОДН)</w:t>
      </w:r>
      <w:bookmarkEnd w:id="5"/>
      <w:r w:rsidRPr="008B3DC4">
        <w:t xml:space="preserve"> </w:t>
      </w:r>
    </w:p>
    <w:p w:rsidR="00856038" w:rsidRDefault="00856038" w:rsidP="00856038"/>
    <w:p w:rsidR="00955235" w:rsidRPr="00541129" w:rsidRDefault="00955235" w:rsidP="00955235">
      <w:pPr>
        <w:shd w:val="clear" w:color="auto" w:fill="FFFFFF"/>
        <w:tabs>
          <w:tab w:val="left" w:pos="1620"/>
        </w:tabs>
        <w:ind w:firstLine="851"/>
        <w:rPr>
          <w:szCs w:val="28"/>
        </w:rPr>
      </w:pPr>
      <w:r w:rsidRPr="00541129">
        <w:rPr>
          <w:szCs w:val="28"/>
        </w:rPr>
        <w:t xml:space="preserve">Централизованным теплоснабжением МО </w:t>
      </w:r>
      <w:r w:rsidR="00C7133B">
        <w:rPr>
          <w:szCs w:val="28"/>
        </w:rPr>
        <w:t>Верх-Бехтемирский</w:t>
      </w:r>
      <w:r w:rsidRPr="00541129">
        <w:rPr>
          <w:szCs w:val="28"/>
        </w:rPr>
        <w:t xml:space="preserve"> сельсовет обеспечены объекты социальной сферы, административно-общественные здания</w:t>
      </w:r>
      <w:r w:rsidR="00603FDF">
        <w:rPr>
          <w:szCs w:val="28"/>
        </w:rPr>
        <w:t>.</w:t>
      </w:r>
      <w:r w:rsidRPr="00541129">
        <w:rPr>
          <w:szCs w:val="28"/>
        </w:rPr>
        <w:t xml:space="preserve"> </w:t>
      </w:r>
      <w:r w:rsidR="00603FDF">
        <w:rPr>
          <w:szCs w:val="28"/>
        </w:rPr>
        <w:t>Ж</w:t>
      </w:r>
      <w:r w:rsidRPr="00541129">
        <w:rPr>
          <w:szCs w:val="28"/>
        </w:rPr>
        <w:t>илищн</w:t>
      </w:r>
      <w:r w:rsidR="00603FDF">
        <w:rPr>
          <w:szCs w:val="28"/>
        </w:rPr>
        <w:t>ый</w:t>
      </w:r>
      <w:r w:rsidRPr="00541129">
        <w:rPr>
          <w:szCs w:val="28"/>
        </w:rPr>
        <w:t xml:space="preserve"> фонда отапливается индивидуально.</w:t>
      </w:r>
    </w:p>
    <w:p w:rsidR="0033356F" w:rsidRDefault="00955235" w:rsidP="0033356F">
      <w:pPr>
        <w:ind w:firstLine="851"/>
      </w:pPr>
      <w:r w:rsidRPr="00541129">
        <w:rPr>
          <w:szCs w:val="28"/>
        </w:rPr>
        <w:lastRenderedPageBreak/>
        <w:t xml:space="preserve">  Теплоснабжение на территории </w:t>
      </w:r>
      <w:r w:rsidR="001335A3">
        <w:rPr>
          <w:szCs w:val="28"/>
        </w:rPr>
        <w:t>Верх-Бехтемирского</w:t>
      </w:r>
      <w:r w:rsidRPr="00541129">
        <w:rPr>
          <w:szCs w:val="28"/>
        </w:rPr>
        <w:t xml:space="preserve"> сельсовета осуществляется </w:t>
      </w:r>
      <w:r w:rsidR="0033356F">
        <w:rPr>
          <w:szCs w:val="28"/>
        </w:rPr>
        <w:t xml:space="preserve"> от котельной </w:t>
      </w:r>
      <w:r w:rsidR="001727C0">
        <w:t>ООО «ТВСО»</w:t>
      </w:r>
      <w:r w:rsidR="00D80105">
        <w:t>.</w:t>
      </w:r>
    </w:p>
    <w:p w:rsidR="00955235" w:rsidRPr="00541129" w:rsidRDefault="001727C0" w:rsidP="0033356F">
      <w:pPr>
        <w:ind w:firstLine="851"/>
        <w:rPr>
          <w:szCs w:val="28"/>
        </w:rPr>
      </w:pPr>
      <w:r>
        <w:t>В управлении предприятия на территории МО находится 1 котельная, которая обслуживает объекты социальной сферы, административно-общественную застройку</w:t>
      </w:r>
      <w:r w:rsidR="0033356F">
        <w:t>.</w:t>
      </w:r>
      <w:r w:rsidR="00955235" w:rsidRPr="00541129">
        <w:rPr>
          <w:szCs w:val="28"/>
        </w:rPr>
        <w:t xml:space="preserve">    </w:t>
      </w:r>
    </w:p>
    <w:p w:rsidR="00955235" w:rsidRPr="00541129" w:rsidRDefault="00955235" w:rsidP="00955235">
      <w:pPr>
        <w:ind w:firstLine="851"/>
        <w:rPr>
          <w:szCs w:val="28"/>
        </w:rPr>
      </w:pPr>
      <w:r w:rsidRPr="00541129">
        <w:rPr>
          <w:szCs w:val="28"/>
        </w:rPr>
        <w:t>Индивидуальные жилые дома усадебного типа, общественные здания и предприятия торговли отапливаются индивидуально, посредством установки отопительного оборудования (котлов) или путем печного отопления, где в качестве топлива используют уголь и дрова.</w:t>
      </w:r>
    </w:p>
    <w:p w:rsidR="00D3589D" w:rsidRDefault="00D3589D" w:rsidP="00D3589D">
      <w:pPr>
        <w:pStyle w:val="af7"/>
      </w:pPr>
      <w:r w:rsidRPr="0077444A">
        <w:t>Подача тепла от источника теплоснабжения осуществляется по тепловым сетям, выполненным из стальных труб.</w:t>
      </w:r>
      <w:r w:rsidRPr="00D3589D">
        <w:t xml:space="preserve"> </w:t>
      </w:r>
      <w:r w:rsidRPr="0077444A">
        <w:t xml:space="preserve">Суммарная протяжённость сетей составляет </w:t>
      </w:r>
      <w:r w:rsidR="0098485B" w:rsidRPr="00C409AE">
        <w:t xml:space="preserve">в двухтрубном исполнении </w:t>
      </w:r>
      <w:r w:rsidR="001335A3">
        <w:t xml:space="preserve">188,5 </w:t>
      </w:r>
      <m:oMath>
        <m:r>
          <w:rPr>
            <w:rFonts w:ascii="Cambria Math" w:hAnsi="Cambria Math"/>
          </w:rPr>
          <m:t xml:space="preserve"> </m:t>
        </m:r>
        <m:r>
          <w:rPr>
            <w:rFonts w:ascii="Cambria Math"/>
          </w:rPr>
          <m:t>м</m:t>
        </m:r>
      </m:oMath>
      <w:r w:rsidRPr="0077444A">
        <w:t xml:space="preserve">. Трубопроводы тепловых сетей проложены </w:t>
      </w:r>
      <w:r w:rsidR="00D80105">
        <w:t xml:space="preserve"> </w:t>
      </w:r>
      <w:r w:rsidR="00A31AD2">
        <w:t>на</w:t>
      </w:r>
      <w:r w:rsidRPr="00950A97">
        <w:t>дземным</w:t>
      </w:r>
      <w:r w:rsidR="00950A97">
        <w:t xml:space="preserve"> </w:t>
      </w:r>
      <w:r w:rsidRPr="0077444A">
        <w:t>способом.</w:t>
      </w:r>
    </w:p>
    <w:p w:rsidR="0098485B" w:rsidRDefault="0098485B" w:rsidP="0098485B">
      <w:pPr>
        <w:rPr>
          <w:szCs w:val="28"/>
        </w:rPr>
      </w:pPr>
      <w:r w:rsidRPr="00A407BC">
        <w:rPr>
          <w:szCs w:val="28"/>
        </w:rPr>
        <w:t>Распределение обеспечения централизованным теплоснабжением потребителей МО представлено на рисунке 2.1</w:t>
      </w:r>
      <w:r>
        <w:rPr>
          <w:szCs w:val="28"/>
        </w:rPr>
        <w:t>.1.</w:t>
      </w:r>
      <w:r w:rsidRPr="00A407BC">
        <w:rPr>
          <w:szCs w:val="28"/>
        </w:rPr>
        <w:t xml:space="preserve"> Как видно из рисунка, основным и единственным теплоснабжающим</w:t>
      </w:r>
      <w:r>
        <w:rPr>
          <w:szCs w:val="28"/>
        </w:rPr>
        <w:t xml:space="preserve"> </w:t>
      </w:r>
      <w:r w:rsidRPr="00A407BC">
        <w:rPr>
          <w:szCs w:val="28"/>
        </w:rPr>
        <w:t>предприятием</w:t>
      </w:r>
      <w:r>
        <w:rPr>
          <w:szCs w:val="28"/>
        </w:rPr>
        <w:t xml:space="preserve"> </w:t>
      </w:r>
      <w:r w:rsidRPr="00A407BC">
        <w:rPr>
          <w:szCs w:val="28"/>
        </w:rPr>
        <w:t xml:space="preserve">является </w:t>
      </w:r>
      <w:r w:rsidR="001727C0">
        <w:rPr>
          <w:szCs w:val="28"/>
        </w:rPr>
        <w:t>ООО «ТВСО»</w:t>
      </w:r>
      <w:r w:rsidRPr="00A407BC">
        <w:rPr>
          <w:szCs w:val="28"/>
        </w:rPr>
        <w:t>.</w:t>
      </w:r>
      <w:r>
        <w:rPr>
          <w:szCs w:val="28"/>
        </w:rPr>
        <w:t xml:space="preserve"> </w:t>
      </w:r>
    </w:p>
    <w:p w:rsidR="00856038" w:rsidRDefault="00856038" w:rsidP="00D3589D">
      <w:pPr>
        <w:rPr>
          <w:szCs w:val="28"/>
        </w:rPr>
      </w:pPr>
    </w:p>
    <w:p w:rsidR="00083D45" w:rsidRDefault="00604098" w:rsidP="00083D45">
      <w:pPr>
        <w:pStyle w:val="aff5"/>
        <w:spacing w:before="9"/>
        <w:rPr>
          <w:sz w:val="13"/>
        </w:rPr>
      </w:pPr>
      <w:r>
        <w:rPr>
          <w:noProof/>
        </w:rPr>
        <mc:AlternateContent>
          <mc:Choice Requires="wps">
            <w:drawing>
              <wp:anchor distT="0" distB="0" distL="114300" distR="114300" simplePos="0" relativeHeight="251810816" behindDoc="0" locked="0" layoutInCell="1" allowOverlap="1" wp14:anchorId="17873CBC" wp14:editId="3A31B7E9">
                <wp:simplePos x="0" y="0"/>
                <wp:positionH relativeFrom="column">
                  <wp:posOffset>3615690</wp:posOffset>
                </wp:positionH>
                <wp:positionV relativeFrom="paragraph">
                  <wp:posOffset>415925</wp:posOffset>
                </wp:positionV>
                <wp:extent cx="0" cy="548005"/>
                <wp:effectExtent l="95250" t="0" r="57150" b="61595"/>
                <wp:wrapNone/>
                <wp:docPr id="14" name="Прямая со стрелкой 14"/>
                <wp:cNvGraphicFramePr/>
                <a:graphic xmlns:a="http://schemas.openxmlformats.org/drawingml/2006/main">
                  <a:graphicData uri="http://schemas.microsoft.com/office/word/2010/wordprocessingShape">
                    <wps:wsp>
                      <wps:cNvCnPr/>
                      <wps:spPr>
                        <a:xfrm>
                          <a:off x="0" y="0"/>
                          <a:ext cx="0" cy="5480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335A48A" id="_x0000_t32" coordsize="21600,21600" o:spt="32" o:oned="t" path="m,l21600,21600e" filled="f">
                <v:path arrowok="t" fillok="f" o:connecttype="none"/>
                <o:lock v:ext="edit" shapetype="t"/>
              </v:shapetype>
              <v:shape id="Прямая со стрелкой 14" o:spid="_x0000_s1026" type="#_x0000_t32" style="position:absolute;margin-left:284.7pt;margin-top:32.75pt;width:0;height:43.1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" strokecolor="black [3040]">
                <v:stroke endarrow="open"/>
              </v:shape>
            </w:pict>
          </mc:Fallback>
        </mc:AlternateContent>
      </w:r>
      <w:r w:rsidR="00083D45">
        <w:rPr>
          <w:noProof/>
        </w:rPr>
        <mc:AlternateContent>
          <mc:Choice Requires="wps">
            <w:drawing>
              <wp:anchor distT="0" distB="0" distL="0" distR="0" simplePos="0" relativeHeight="251764736" behindDoc="1" locked="0" layoutInCell="1" allowOverlap="1" wp14:anchorId="206947A7" wp14:editId="01EE9BA0">
                <wp:simplePos x="0" y="0"/>
                <wp:positionH relativeFrom="page">
                  <wp:posOffset>3355975</wp:posOffset>
                </wp:positionH>
                <wp:positionV relativeFrom="paragraph">
                  <wp:posOffset>130810</wp:posOffset>
                </wp:positionV>
                <wp:extent cx="1589405" cy="282575"/>
                <wp:effectExtent l="0" t="0" r="10795" b="22225"/>
                <wp:wrapTopAndBottom/>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82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0257F" w:rsidRDefault="00E0257F" w:rsidP="00083D45">
                            <w:pPr>
                              <w:spacing w:before="73"/>
                              <w:ind w:left="259" w:firstLine="0"/>
                              <w:rPr>
                                <w:sz w:val="24"/>
                              </w:rPr>
                            </w:pPr>
                            <w:r>
                              <w:rPr>
                                <w:sz w:val="24"/>
                              </w:rPr>
                              <w:t>ООО "ТВСО"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6947A7" id="_x0000_t202" coordsize="21600,21600" o:spt="202" path="m,l,21600r21600,l21600,xe">
                <v:stroke joinstyle="miter"/>
                <v:path gradientshapeok="t" o:connecttype="rect"/>
              </v:shapetype>
              <v:shape id="Поле 12" o:spid="_x0000_s1026" type="#_x0000_t202" style="position:absolute;left:0;text-align:left;margin-left:264.25pt;margin-top:10.3pt;width:125.15pt;height:22.25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" filled="f">
                <v:textbox inset="0,0,0,0">
                  <w:txbxContent>
                    <w:p w:rsidR="00E0257F" w:rsidRDefault="00E0257F" w:rsidP="00083D45">
                      <w:pPr>
                        <w:spacing w:before="73"/>
                        <w:ind w:left="259" w:firstLine="0"/>
                        <w:rPr>
                          <w:sz w:val="24"/>
                        </w:rPr>
                      </w:pPr>
                      <w:r>
                        <w:rPr>
                          <w:sz w:val="24"/>
                        </w:rPr>
                        <w:t>ООО "ТВСО"</w:t>
                      </w:r>
                    </w:p>
                  </w:txbxContent>
                </v:textbox>
                <w10:wrap type="topAndBottom" anchorx="page"/>
              </v:shape>
            </w:pict>
          </mc:Fallback>
        </mc:AlternateContent>
      </w:r>
    </w:p>
    <w:p w:rsidR="00083D45" w:rsidRDefault="0055777C" w:rsidP="00083D45">
      <w:pPr>
        <w:pStyle w:val="aff5"/>
        <w:rPr>
          <w:sz w:val="20"/>
        </w:rPr>
      </w:pPr>
      <w:r>
        <w:rPr>
          <w:noProof/>
        </w:rPr>
        <mc:AlternateContent>
          <mc:Choice Requires="wps">
            <w:drawing>
              <wp:anchor distT="0" distB="0" distL="114300" distR="114300" simplePos="0" relativeHeight="251768832" behindDoc="0" locked="0" layoutInCell="1" allowOverlap="1" wp14:anchorId="39D50751" wp14:editId="3C867F20">
                <wp:simplePos x="0" y="0"/>
                <wp:positionH relativeFrom="page">
                  <wp:posOffset>4261485</wp:posOffset>
                </wp:positionH>
                <wp:positionV relativeFrom="paragraph">
                  <wp:posOffset>801507</wp:posOffset>
                </wp:positionV>
                <wp:extent cx="76200" cy="342900"/>
                <wp:effectExtent l="0" t="0" r="0" b="0"/>
                <wp:wrapNone/>
                <wp:docPr id="16" name="Полилиния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42900"/>
                        </a:xfrm>
                        <a:custGeom>
                          <a:avLst/>
                          <a:gdLst>
                            <a:gd name="T0" fmla="+- 0 6521 6471"/>
                            <a:gd name="T1" fmla="*/ T0 w 120"/>
                            <a:gd name="T2" fmla="+- 0 3077 2657"/>
                            <a:gd name="T3" fmla="*/ 3077 h 540"/>
                            <a:gd name="T4" fmla="+- 0 6471 6471"/>
                            <a:gd name="T5" fmla="*/ T4 w 120"/>
                            <a:gd name="T6" fmla="+- 0 3078 2657"/>
                            <a:gd name="T7" fmla="*/ 3078 h 540"/>
                            <a:gd name="T8" fmla="+- 0 6531 6471"/>
                            <a:gd name="T9" fmla="*/ T8 w 120"/>
                            <a:gd name="T10" fmla="+- 0 3197 2657"/>
                            <a:gd name="T11" fmla="*/ 3197 h 540"/>
                            <a:gd name="T12" fmla="+- 0 6576 6471"/>
                            <a:gd name="T13" fmla="*/ T12 w 120"/>
                            <a:gd name="T14" fmla="+- 0 3107 2657"/>
                            <a:gd name="T15" fmla="*/ 3107 h 540"/>
                            <a:gd name="T16" fmla="+- 0 6525 6471"/>
                            <a:gd name="T17" fmla="*/ T16 w 120"/>
                            <a:gd name="T18" fmla="+- 0 3107 2657"/>
                            <a:gd name="T19" fmla="*/ 3107 h 540"/>
                            <a:gd name="T20" fmla="+- 0 6521 6471"/>
                            <a:gd name="T21" fmla="*/ T20 w 120"/>
                            <a:gd name="T22" fmla="+- 0 3103 2657"/>
                            <a:gd name="T23" fmla="*/ 3103 h 540"/>
                            <a:gd name="T24" fmla="+- 0 6521 6471"/>
                            <a:gd name="T25" fmla="*/ T24 w 120"/>
                            <a:gd name="T26" fmla="+- 0 3077 2657"/>
                            <a:gd name="T27" fmla="*/ 3077 h 540"/>
                            <a:gd name="T28" fmla="+- 0 6541 6471"/>
                            <a:gd name="T29" fmla="*/ T28 w 120"/>
                            <a:gd name="T30" fmla="+- 0 3077 2657"/>
                            <a:gd name="T31" fmla="*/ 3077 h 540"/>
                            <a:gd name="T32" fmla="+- 0 6521 6471"/>
                            <a:gd name="T33" fmla="*/ T32 w 120"/>
                            <a:gd name="T34" fmla="+- 0 3077 2657"/>
                            <a:gd name="T35" fmla="*/ 3077 h 540"/>
                            <a:gd name="T36" fmla="+- 0 6521 6471"/>
                            <a:gd name="T37" fmla="*/ T36 w 120"/>
                            <a:gd name="T38" fmla="+- 0 3103 2657"/>
                            <a:gd name="T39" fmla="*/ 3103 h 540"/>
                            <a:gd name="T40" fmla="+- 0 6525 6471"/>
                            <a:gd name="T41" fmla="*/ T40 w 120"/>
                            <a:gd name="T42" fmla="+- 0 3107 2657"/>
                            <a:gd name="T43" fmla="*/ 3107 h 540"/>
                            <a:gd name="T44" fmla="+- 0 6536 6471"/>
                            <a:gd name="T45" fmla="*/ T44 w 120"/>
                            <a:gd name="T46" fmla="+- 0 3107 2657"/>
                            <a:gd name="T47" fmla="*/ 3107 h 540"/>
                            <a:gd name="T48" fmla="+- 0 6541 6471"/>
                            <a:gd name="T49" fmla="*/ T48 w 120"/>
                            <a:gd name="T50" fmla="+- 0 3103 2657"/>
                            <a:gd name="T51" fmla="*/ 3103 h 540"/>
                            <a:gd name="T52" fmla="+- 0 6541 6471"/>
                            <a:gd name="T53" fmla="*/ T52 w 120"/>
                            <a:gd name="T54" fmla="+- 0 3077 2657"/>
                            <a:gd name="T55" fmla="*/ 3077 h 540"/>
                            <a:gd name="T56" fmla="+- 0 6591 6471"/>
                            <a:gd name="T57" fmla="*/ T56 w 120"/>
                            <a:gd name="T58" fmla="+- 0 3077 2657"/>
                            <a:gd name="T59" fmla="*/ 3077 h 540"/>
                            <a:gd name="T60" fmla="+- 0 6541 6471"/>
                            <a:gd name="T61" fmla="*/ T60 w 120"/>
                            <a:gd name="T62" fmla="+- 0 3077 2657"/>
                            <a:gd name="T63" fmla="*/ 3077 h 540"/>
                            <a:gd name="T64" fmla="+- 0 6541 6471"/>
                            <a:gd name="T65" fmla="*/ T64 w 120"/>
                            <a:gd name="T66" fmla="+- 0 3103 2657"/>
                            <a:gd name="T67" fmla="*/ 3103 h 540"/>
                            <a:gd name="T68" fmla="+- 0 6536 6471"/>
                            <a:gd name="T69" fmla="*/ T68 w 120"/>
                            <a:gd name="T70" fmla="+- 0 3107 2657"/>
                            <a:gd name="T71" fmla="*/ 3107 h 540"/>
                            <a:gd name="T72" fmla="+- 0 6576 6471"/>
                            <a:gd name="T73" fmla="*/ T72 w 120"/>
                            <a:gd name="T74" fmla="+- 0 3107 2657"/>
                            <a:gd name="T75" fmla="*/ 3107 h 540"/>
                            <a:gd name="T76" fmla="+- 0 6591 6471"/>
                            <a:gd name="T77" fmla="*/ T76 w 120"/>
                            <a:gd name="T78" fmla="+- 0 3077 2657"/>
                            <a:gd name="T79" fmla="*/ 3077 h 540"/>
                            <a:gd name="T80" fmla="+- 0 6536 6471"/>
                            <a:gd name="T81" fmla="*/ T80 w 120"/>
                            <a:gd name="T82" fmla="+- 0 2657 2657"/>
                            <a:gd name="T83" fmla="*/ 2657 h 540"/>
                            <a:gd name="T84" fmla="+- 0 6524 6471"/>
                            <a:gd name="T85" fmla="*/ T84 w 120"/>
                            <a:gd name="T86" fmla="+- 0 2657 2657"/>
                            <a:gd name="T87" fmla="*/ 2657 h 540"/>
                            <a:gd name="T88" fmla="+- 0 6520 6471"/>
                            <a:gd name="T89" fmla="*/ T88 w 120"/>
                            <a:gd name="T90" fmla="+- 0 2662 2657"/>
                            <a:gd name="T91" fmla="*/ 2662 h 540"/>
                            <a:gd name="T92" fmla="+- 0 6521 6471"/>
                            <a:gd name="T93" fmla="*/ T92 w 120"/>
                            <a:gd name="T94" fmla="+- 0 3077 2657"/>
                            <a:gd name="T95" fmla="*/ 3077 h 540"/>
                            <a:gd name="T96" fmla="+- 0 6541 6471"/>
                            <a:gd name="T97" fmla="*/ T96 w 120"/>
                            <a:gd name="T98" fmla="+- 0 3077 2657"/>
                            <a:gd name="T99" fmla="*/ 3077 h 540"/>
                            <a:gd name="T100" fmla="+- 0 6540 6471"/>
                            <a:gd name="T101" fmla="*/ T100 w 120"/>
                            <a:gd name="T102" fmla="+- 0 2667 2657"/>
                            <a:gd name="T103" fmla="*/ 2667 h 540"/>
                            <a:gd name="T104" fmla="+- 0 6540 6471"/>
                            <a:gd name="T105" fmla="*/ T104 w 120"/>
                            <a:gd name="T106" fmla="+- 0 2662 2657"/>
                            <a:gd name="T107" fmla="*/ 2662 h 540"/>
                            <a:gd name="T108" fmla="+- 0 6536 6471"/>
                            <a:gd name="T109" fmla="*/ T108 w 120"/>
                            <a:gd name="T110" fmla="+- 0 2657 2657"/>
                            <a:gd name="T111" fmla="*/ 2657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0" h="540">
                              <a:moveTo>
                                <a:pt x="50" y="420"/>
                              </a:moveTo>
                              <a:lnTo>
                                <a:pt x="0" y="421"/>
                              </a:lnTo>
                              <a:lnTo>
                                <a:pt x="60" y="540"/>
                              </a:lnTo>
                              <a:lnTo>
                                <a:pt x="105" y="450"/>
                              </a:lnTo>
                              <a:lnTo>
                                <a:pt x="54" y="450"/>
                              </a:lnTo>
                              <a:lnTo>
                                <a:pt x="50" y="446"/>
                              </a:lnTo>
                              <a:lnTo>
                                <a:pt x="50" y="420"/>
                              </a:lnTo>
                              <a:close/>
                              <a:moveTo>
                                <a:pt x="70" y="420"/>
                              </a:moveTo>
                              <a:lnTo>
                                <a:pt x="50" y="420"/>
                              </a:lnTo>
                              <a:lnTo>
                                <a:pt x="50" y="446"/>
                              </a:lnTo>
                              <a:lnTo>
                                <a:pt x="54" y="450"/>
                              </a:lnTo>
                              <a:lnTo>
                                <a:pt x="65" y="450"/>
                              </a:lnTo>
                              <a:lnTo>
                                <a:pt x="70" y="446"/>
                              </a:lnTo>
                              <a:lnTo>
                                <a:pt x="70" y="420"/>
                              </a:lnTo>
                              <a:close/>
                              <a:moveTo>
                                <a:pt x="120" y="420"/>
                              </a:moveTo>
                              <a:lnTo>
                                <a:pt x="70" y="420"/>
                              </a:lnTo>
                              <a:lnTo>
                                <a:pt x="70" y="446"/>
                              </a:lnTo>
                              <a:lnTo>
                                <a:pt x="65" y="450"/>
                              </a:lnTo>
                              <a:lnTo>
                                <a:pt x="105" y="450"/>
                              </a:lnTo>
                              <a:lnTo>
                                <a:pt x="120" y="420"/>
                              </a:lnTo>
                              <a:close/>
                              <a:moveTo>
                                <a:pt x="65" y="0"/>
                              </a:moveTo>
                              <a:lnTo>
                                <a:pt x="53" y="0"/>
                              </a:lnTo>
                              <a:lnTo>
                                <a:pt x="49" y="5"/>
                              </a:lnTo>
                              <a:lnTo>
                                <a:pt x="50" y="420"/>
                              </a:lnTo>
                              <a:lnTo>
                                <a:pt x="70" y="420"/>
                              </a:lnTo>
                              <a:lnTo>
                                <a:pt x="69" y="10"/>
                              </a:lnTo>
                              <a:lnTo>
                                <a:pt x="69" y="5"/>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214CC" id="Полилиния 16" o:spid="_x0000_s1026" style="position:absolute;margin-left:335.55pt;margin-top:63.1pt;width:6pt;height:27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" path="m50,420l,421,60,540r45,-90l54,450r-4,-4l50,420xm70,420r-20,l50,446r4,4l65,450r5,-4l70,420xm120,420r-50,l70,446r-5,4l105,450r15,-30xm65,l53,,49,5r1,415l70,420,69,10r,-5l65,xe" fillcolor="black" stroked="f">
                <v:path arrowok="t" o:connecttype="custom" o:connectlocs="31750,1953895;0,1954530;38100,2030095;66675,1972945;34290,1972945;31750,1970405;31750,1953895;44450,1953895;31750,1953895;31750,1970405;34290,1972945;41275,1972945;44450,1970405;44450,1953895;76200,1953895;44450,1953895;44450,1970405;41275,1972945;66675,1972945;76200,1953895;41275,1687195;33655,1687195;31115,1690370;31750,1953895;44450,1953895;43815,1693545;43815,1690370;41275,1687195" o:connectangles="0,0,0,0,0,0,0,0,0,0,0,0,0,0,0,0,0,0,0,0,0,0,0,0,0,0,0,0"/>
                <w10:wrap anchorx="page"/>
              </v:shape>
            </w:pict>
          </mc:Fallback>
        </mc:AlternateContent>
      </w:r>
      <w:r w:rsidR="00083D45">
        <w:rPr>
          <w:noProof/>
        </w:rPr>
        <mc:AlternateContent>
          <mc:Choice Requires="wpg">
            <w:drawing>
              <wp:anchor distT="0" distB="0" distL="0" distR="0" simplePos="0" relativeHeight="251765760" behindDoc="1" locked="0" layoutInCell="1" allowOverlap="1" wp14:anchorId="0EC7D129" wp14:editId="22AFBFE7">
                <wp:simplePos x="0" y="0"/>
                <wp:positionH relativeFrom="page">
                  <wp:posOffset>3573780</wp:posOffset>
                </wp:positionH>
                <wp:positionV relativeFrom="paragraph">
                  <wp:posOffset>394970</wp:posOffset>
                </wp:positionV>
                <wp:extent cx="2100580" cy="1539240"/>
                <wp:effectExtent l="0" t="0" r="13970" b="22860"/>
                <wp:wrapTopAndBottom/>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0580" cy="1539240"/>
                          <a:chOff x="5542" y="276"/>
                          <a:chExt cx="3308" cy="1652"/>
                        </a:xfrm>
                      </wpg:grpSpPr>
                      <wps:wsp>
                        <wps:cNvPr id="9" name="Text Box 7"/>
                        <wps:cNvSpPr txBox="1">
                          <a:spLocks noChangeArrowheads="1"/>
                        </wps:cNvSpPr>
                        <wps:spPr bwMode="auto">
                          <a:xfrm>
                            <a:off x="5542" y="1239"/>
                            <a:ext cx="3308" cy="6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0257F" w:rsidRDefault="00E0257F" w:rsidP="00083D45">
                              <w:pPr>
                                <w:spacing w:before="70"/>
                                <w:ind w:left="453" w:right="428" w:firstLine="16"/>
                                <w:rPr>
                                  <w:sz w:val="24"/>
                                </w:rPr>
                              </w:pPr>
                              <w:r>
                                <w:rPr>
                                  <w:sz w:val="24"/>
                                </w:rPr>
                                <w:t>Зона ОДН</w:t>
                              </w:r>
                            </w:p>
                          </w:txbxContent>
                        </wps:txbx>
                        <wps:bodyPr rot="0" vert="horz" wrap="square" lIns="0" tIns="0" rIns="0" bIns="0" anchor="t" anchorCtr="0" upright="1">
                          <a:noAutofit/>
                        </wps:bodyPr>
                      </wps:wsp>
                      <wps:wsp>
                        <wps:cNvPr id="11" name="Text Box 9"/>
                        <wps:cNvSpPr txBox="1">
                          <a:spLocks noChangeArrowheads="1"/>
                        </wps:cNvSpPr>
                        <wps:spPr bwMode="auto">
                          <a:xfrm>
                            <a:off x="5638" y="276"/>
                            <a:ext cx="1785" cy="4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0257F" w:rsidRDefault="00E0257F" w:rsidP="00083D45">
                              <w:pPr>
                                <w:spacing w:before="69"/>
                                <w:ind w:left="148" w:firstLine="0"/>
                                <w:rPr>
                                  <w:sz w:val="24"/>
                                </w:rPr>
                              </w:pPr>
                              <w:r>
                                <w:rPr>
                                  <w:sz w:val="24"/>
                                </w:rPr>
                                <w:t xml:space="preserve">Котельная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7D129" id="Группа 5" o:spid="_x0000_s1027" style="position:absolute;left:0;text-align:left;margin-left:281.4pt;margin-top:31.1pt;width:165.4pt;height:121.2pt;z-index:-251550720;mso-wrap-distance-left:0;mso-wrap-distance-right:0;mso-position-horizontal-relative:page" coordorigin="5542,276" coordsize="3308,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">
                <v:shape id="Text Box 7" o:spid="_x0000_s1028" type="#_x0000_t202" style="position:absolute;left:5542;top:1239;width:3308;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xTKMUA&#10;AADaAAAADwAAAGRycy9kb3ducmV2LnhtbESPzWrDMBCE74W8g9hAL6WR00NInMimhBR6KKH5Kc5x&#10;sbaWsbUylho7b18VCjkOM/MNs8lH24or9b52rGA+S0AQl07XXCk4n96elyB8QNbYOiYFN/KQZ5OH&#10;DabaDXyg6zFUIkLYp6jAhNClUvrSkEU/cx1x9L5dbzFE2VdS9zhEuG3lS5IspMWa44LBjraGyub4&#10;YxU0e/N5KD62l/JJUlMNX0mxvO2UepyOr2sQgcZwD/+337WCFfxdiT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FMoxQAAANoAAAAPAAAAAAAAAAAAAAAAAJgCAABkcnMv&#10;ZG93bnJldi54bWxQSwUGAAAAAAQABAD1AAAAigMAAAAA&#10;" filled="f">
                  <v:textbox inset="0,0,0,0">
                    <w:txbxContent>
                      <w:p w:rsidR="00E0257F" w:rsidRDefault="00E0257F" w:rsidP="00083D45">
                        <w:pPr>
                          <w:spacing w:before="70"/>
                          <w:ind w:left="453" w:right="428" w:firstLine="16"/>
                          <w:rPr>
                            <w:sz w:val="24"/>
                          </w:rPr>
                        </w:pPr>
                        <w:r>
                          <w:rPr>
                            <w:sz w:val="24"/>
                          </w:rPr>
                          <w:t>Зона ОДН</w:t>
                        </w:r>
                      </w:p>
                    </w:txbxContent>
                  </v:textbox>
                </v:shape>
                <v:shape id="Text Box 9" o:spid="_x0000_s1029" type="#_x0000_t202" style="position:absolute;left:5638;top:276;width:178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6tsEA&#10;AADbAAAADwAAAGRycy9kb3ducmV2LnhtbERPTYvCMBC9C/6HMIIX0VQPi1SjiCjsQUTdFT0OzdiU&#10;NpPSZG3992ZhYW/zeJ+zXHe2Ek9qfOFYwXSSgCDOnC44V/D9tR/PQfiArLFyTApe5GG96veWmGrX&#10;8pmel5CLGMI+RQUmhDqV0meGLPqJq4kj93CNxRBhk0vdYBvDbSVnSfIhLRYcGwzWtDWUlZcfq6A8&#10;mtP5dtjes5GkMm+vyW3+2ik1HHSbBYhAXfgX/7k/dZw/hd9f4gF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QurbBAAAA2wAAAA8AAAAAAAAAAAAAAAAAmAIAAGRycy9kb3du&#10;cmV2LnhtbFBLBQYAAAAABAAEAPUAAACGAwAAAAA=&#10;" filled="f">
                  <v:textbox inset="0,0,0,0">
                    <w:txbxContent>
                      <w:p w:rsidR="00E0257F" w:rsidRDefault="00E0257F" w:rsidP="00083D45">
                        <w:pPr>
                          <w:spacing w:before="69"/>
                          <w:ind w:left="148" w:firstLine="0"/>
                          <w:rPr>
                            <w:sz w:val="24"/>
                          </w:rPr>
                        </w:pPr>
                        <w:r>
                          <w:rPr>
                            <w:sz w:val="24"/>
                          </w:rPr>
                          <w:t xml:space="preserve">Котельная </w:t>
                        </w:r>
                      </w:p>
                    </w:txbxContent>
                  </v:textbox>
                </v:shape>
                <w10:wrap type="topAndBottom" anchorx="page"/>
              </v:group>
            </w:pict>
          </mc:Fallback>
        </mc:AlternateContent>
      </w:r>
    </w:p>
    <w:p w:rsidR="00083D45" w:rsidRDefault="00083D45" w:rsidP="00083D45">
      <w:pPr>
        <w:pStyle w:val="aff5"/>
        <w:spacing w:before="10"/>
        <w:rPr>
          <w:sz w:val="19"/>
        </w:rPr>
      </w:pPr>
    </w:p>
    <w:p w:rsidR="00083D45" w:rsidRDefault="00083D45" w:rsidP="00083D45">
      <w:pPr>
        <w:pStyle w:val="aff5"/>
        <w:spacing w:before="2"/>
        <w:rPr>
          <w:sz w:val="24"/>
        </w:rPr>
      </w:pPr>
    </w:p>
    <w:p w:rsidR="00083D45" w:rsidRDefault="00083D45" w:rsidP="00083D45">
      <w:pPr>
        <w:rPr>
          <w:szCs w:val="28"/>
        </w:rPr>
      </w:pPr>
      <w:r>
        <w:t>Рисунок 2.1.1 – Схема централизованного теплоснабжения потребителей МО</w:t>
      </w:r>
    </w:p>
    <w:p w:rsidR="00604098" w:rsidRDefault="00604098" w:rsidP="00856038">
      <w:pPr>
        <w:pStyle w:val="23"/>
      </w:pPr>
    </w:p>
    <w:p w:rsidR="00936FC3" w:rsidRDefault="00936FC3" w:rsidP="00856038">
      <w:pPr>
        <w:pStyle w:val="23"/>
      </w:pPr>
      <w:bookmarkStart w:id="6" w:name="_Toc51596127"/>
    </w:p>
    <w:p w:rsidR="00936FC3" w:rsidRDefault="00936FC3" w:rsidP="00936FC3">
      <w:pPr>
        <w:pStyle w:val="af7"/>
      </w:pPr>
      <w:r>
        <w:t>К</w:t>
      </w:r>
      <w:r w:rsidRPr="0097160C">
        <w:t>арт</w:t>
      </w:r>
      <w:r>
        <w:t>а</w:t>
      </w:r>
      <w:r w:rsidRPr="0097160C">
        <w:t>-схем</w:t>
      </w:r>
      <w:r>
        <w:t>а</w:t>
      </w:r>
      <w:r w:rsidRPr="0097160C">
        <w:t xml:space="preserve"> поселения</w:t>
      </w:r>
      <w:r>
        <w:t xml:space="preserve"> с делением на зоны действия централизованного и индивидуального теплоснабжения представлен</w:t>
      </w:r>
      <w:r w:rsidRPr="0097160C">
        <w:t>а</w:t>
      </w:r>
      <w:r>
        <w:t xml:space="preserve"> на рисунке 2.1.4.</w:t>
      </w:r>
    </w:p>
    <w:p w:rsidR="00936FC3" w:rsidRDefault="00936FC3" w:rsidP="00936FC3">
      <w:pPr>
        <w:pStyle w:val="af7"/>
      </w:pPr>
      <w:r>
        <w:t>На карте отображены зоны действия конкретной системы теплоснабжения: фиолетовым цветом (</w:t>
      </w:r>
      <w:r>
        <w:rPr>
          <w:noProof/>
          <w:snapToGrid/>
          <w:lang w:eastAsia="ru-RU"/>
        </w:rPr>
        <w:drawing>
          <wp:inline distT="0" distB="0" distL="0" distR="0" wp14:anchorId="4B61C8A0" wp14:editId="015A7573">
            <wp:extent cx="180975" cy="180975"/>
            <wp:effectExtent l="19050" t="0" r="9525" b="0"/>
            <wp:docPr id="2" name="Рисунок 2" descr="F:\Work_ACEE\Схемы_теплоснабжения\Teplo\ПСТ_Хабарский_сельсовет\Фиолетов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Work_ACEE\Схемы_теплоснабжения\Teplo\ПСТ_Хабарский_сельсовет\Фиолетовый.png"/>
                    <pic:cNvPicPr>
                      <a:picLocks noChangeAspect="1" noChangeArrowheads="1"/>
                    </pic:cNvPicPr>
                  </pic:nvPicPr>
                  <pic:blipFill>
                    <a:blip r:embed="rId11"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t>) выделены зоны действия централизованного теплоснабжения на территории Верх-Бехтемирского сельсовета Бийского района Алтайского края, а красным (</w:t>
      </w:r>
      <w:r>
        <w:rPr>
          <w:noProof/>
          <w:snapToGrid/>
          <w:lang w:eastAsia="ru-RU"/>
        </w:rPr>
        <w:drawing>
          <wp:inline distT="0" distB="0" distL="0" distR="0" wp14:anchorId="06586FA8" wp14:editId="09C04053">
            <wp:extent cx="180975" cy="180975"/>
            <wp:effectExtent l="19050" t="0" r="9525" b="0"/>
            <wp:docPr id="3" name="Рисунок 3" descr="F:\Work_ACEE\Схемы_теплоснабжения\Teplo\ПСТ_Хабарский_сельсовет\Крас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Work_ACEE\Схемы_теплоснабжения\Teplo\ПСТ_Хабарский_сельсовет\Красный.png"/>
                    <pic:cNvPicPr>
                      <a:picLocks noChangeAspect="1" noChangeArrowheads="1"/>
                    </pic:cNvPicPr>
                  </pic:nvPicPr>
                  <pic:blipFill>
                    <a:blip r:embed="rId12"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t>) – индивидуального.</w:t>
      </w:r>
    </w:p>
    <w:p w:rsidR="00936FC3" w:rsidRDefault="00936FC3" w:rsidP="00856038">
      <w:pPr>
        <w:pStyle w:val="23"/>
      </w:pPr>
    </w:p>
    <w:p w:rsidR="00936FC3" w:rsidRDefault="00936FC3" w:rsidP="00856038">
      <w:pPr>
        <w:pStyle w:val="23"/>
      </w:pPr>
      <w:r>
        <w:rPr>
          <w:noProof/>
        </w:rPr>
        <w:drawing>
          <wp:inline distT="0" distB="0" distL="0" distR="0" wp14:anchorId="2F706948" wp14:editId="0683C16A">
            <wp:extent cx="6120130" cy="2898065"/>
            <wp:effectExtent l="19050" t="0" r="0" b="0"/>
            <wp:docPr id="6" name="Рисунок 6" descr="E:\Work_ACEE\Схемы_теплоснабжения\Work_AIC\ПСТ_Верх-Бехтемирский_сельсовет_27.05.15\Зоны_действия_систем_теплоснабж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Work_ACEE\Схемы_теплоснабжения\Work_AIC\ПСТ_Верх-Бехтемирский_сельсовет_27.05.15\Зоны_действия_систем_теплоснабжения.png"/>
                    <pic:cNvPicPr>
                      <a:picLocks noChangeAspect="1" noChangeArrowheads="1"/>
                    </pic:cNvPicPr>
                  </pic:nvPicPr>
                  <pic:blipFill>
                    <a:blip r:embed="rId13" cstate="print"/>
                    <a:srcRect/>
                    <a:stretch>
                      <a:fillRect/>
                    </a:stretch>
                  </pic:blipFill>
                  <pic:spPr bwMode="auto">
                    <a:xfrm>
                      <a:off x="0" y="0"/>
                      <a:ext cx="6120130" cy="2898065"/>
                    </a:xfrm>
                    <a:prstGeom prst="rect">
                      <a:avLst/>
                    </a:prstGeom>
                    <a:noFill/>
                    <a:ln w="9525">
                      <a:noFill/>
                      <a:miter lim="800000"/>
                      <a:headEnd/>
                      <a:tailEnd/>
                    </a:ln>
                  </pic:spPr>
                </pic:pic>
              </a:graphicData>
            </a:graphic>
          </wp:inline>
        </w:drawing>
      </w:r>
    </w:p>
    <w:p w:rsidR="00936FC3" w:rsidRDefault="00936FC3" w:rsidP="00856038">
      <w:pPr>
        <w:pStyle w:val="23"/>
      </w:pPr>
    </w:p>
    <w:p w:rsidR="00936FC3" w:rsidRDefault="00936FC3" w:rsidP="00856038">
      <w:pPr>
        <w:pStyle w:val="23"/>
      </w:pPr>
      <w:r w:rsidRPr="009B2573">
        <w:t>Рисунок 2.1.4 – Зоны действия систем теплоснабжения Верх-Бехтемирского сельсовета Бийского района Алтайского края</w:t>
      </w:r>
    </w:p>
    <w:p w:rsidR="00856038" w:rsidRDefault="00856038" w:rsidP="00856038">
      <w:pPr>
        <w:pStyle w:val="23"/>
      </w:pPr>
      <w:r>
        <w:t>1.3 Культурно-бытовое обслуживание населения</w:t>
      </w:r>
      <w:bookmarkEnd w:id="6"/>
    </w:p>
    <w:p w:rsidR="00856038" w:rsidRDefault="00856038" w:rsidP="00856038">
      <w:pPr>
        <w:pStyle w:val="af7"/>
      </w:pPr>
    </w:p>
    <w:p w:rsidR="0009753B" w:rsidRDefault="0009753B" w:rsidP="0009753B">
      <w:pPr>
        <w:jc w:val="center"/>
        <w:rPr>
          <w:b/>
        </w:rPr>
      </w:pPr>
      <w:r w:rsidRPr="00317791">
        <w:rPr>
          <w:b/>
        </w:rPr>
        <w:t xml:space="preserve">Характеристика существующих объектов культурно-бытового назначения </w:t>
      </w:r>
      <w:r w:rsidR="001335A3">
        <w:rPr>
          <w:b/>
        </w:rPr>
        <w:t>Верх-Бехтемирского</w:t>
      </w:r>
      <w:r w:rsidR="00D74A0B">
        <w:rPr>
          <w:b/>
        </w:rPr>
        <w:t xml:space="preserve"> сельсовета</w:t>
      </w:r>
    </w:p>
    <w:p w:rsidR="00D567AF" w:rsidRPr="00064E2A" w:rsidRDefault="00D567AF" w:rsidP="00D567AF">
      <w:pPr>
        <w:rPr>
          <w:iCs/>
        </w:rPr>
      </w:pPr>
      <w:r w:rsidRPr="00064E2A">
        <w:rPr>
          <w:iCs/>
        </w:rPr>
        <w:t xml:space="preserve">Перечень объектов культурно-бытового обслуживания </w:t>
      </w:r>
      <w:r w:rsidR="001335A3">
        <w:rPr>
          <w:iCs/>
        </w:rPr>
        <w:t>Верх-Бехтемирского</w:t>
      </w:r>
      <w:r w:rsidRPr="00064E2A">
        <w:rPr>
          <w:iCs/>
        </w:rPr>
        <w:t xml:space="preserve"> сельсовета</w:t>
      </w:r>
      <w:r w:rsidR="007A5800">
        <w:rPr>
          <w:iCs/>
        </w:rPr>
        <w:t>, подключенных к СЦТ.</w:t>
      </w:r>
    </w:p>
    <w:p w:rsidR="00D567AF" w:rsidRPr="00064E2A" w:rsidRDefault="0055777C" w:rsidP="00D567AF">
      <w:pPr>
        <w:rPr>
          <w:iCs/>
        </w:rPr>
      </w:pPr>
      <w:r w:rsidRPr="00064E2A">
        <w:rPr>
          <w:b/>
          <w:szCs w:val="22"/>
        </w:rPr>
        <w:t>Объекты образования</w:t>
      </w:r>
      <w:r>
        <w:rPr>
          <w:b/>
          <w:szCs w:val="22"/>
        </w:rPr>
        <w:t>:</w:t>
      </w:r>
    </w:p>
    <w:p w:rsidR="007A5800" w:rsidRDefault="003D5415" w:rsidP="007A5800">
      <w:pPr>
        <w:pStyle w:val="ad"/>
        <w:numPr>
          <w:ilvl w:val="0"/>
          <w:numId w:val="19"/>
        </w:numPr>
      </w:pPr>
      <w:r>
        <w:t xml:space="preserve">МБОУ </w:t>
      </w:r>
      <w:r w:rsidR="007A5800" w:rsidRPr="007A5800">
        <w:t xml:space="preserve">"Шебалинская СОШ им.Братьев Кравченко" </w:t>
      </w:r>
    </w:p>
    <w:p w:rsidR="007A5800" w:rsidRDefault="007A5800" w:rsidP="007A5800">
      <w:pPr>
        <w:pStyle w:val="ad"/>
        <w:numPr>
          <w:ilvl w:val="0"/>
          <w:numId w:val="19"/>
        </w:numPr>
      </w:pPr>
      <w:r>
        <w:lastRenderedPageBreak/>
        <w:t xml:space="preserve">МБОУ </w:t>
      </w:r>
      <w:r w:rsidRPr="007A5800">
        <w:t xml:space="preserve">"Шебалинская СОШ им.Братьев Кравченко" </w:t>
      </w:r>
      <w:r>
        <w:t xml:space="preserve"> - детский сад</w:t>
      </w:r>
    </w:p>
    <w:p w:rsidR="00D567AF" w:rsidRPr="00064E2A" w:rsidRDefault="00D567AF" w:rsidP="00D567AF"/>
    <w:p w:rsidR="00D567AF" w:rsidRPr="00064E2A" w:rsidRDefault="003D5415" w:rsidP="00D567AF">
      <w:r w:rsidRPr="00064E2A">
        <w:rPr>
          <w:b/>
          <w:szCs w:val="22"/>
        </w:rPr>
        <w:t>Организации и учреждения управления, проектные организации, кредитно-финансовые учреждения и предприятия связи</w:t>
      </w:r>
    </w:p>
    <w:p w:rsidR="00D567AF" w:rsidRDefault="003D5415" w:rsidP="00603FDF">
      <w:pPr>
        <w:pStyle w:val="ad"/>
        <w:numPr>
          <w:ilvl w:val="0"/>
          <w:numId w:val="21"/>
        </w:numPr>
      </w:pPr>
      <w:r w:rsidRPr="003D5415">
        <w:t xml:space="preserve">Администрация </w:t>
      </w:r>
      <w:r w:rsidR="001335A3">
        <w:t>Верх-Бехтемирского</w:t>
      </w:r>
      <w:r w:rsidRPr="003D5415">
        <w:t xml:space="preserve"> сельсовета</w:t>
      </w:r>
    </w:p>
    <w:p w:rsidR="007A5800" w:rsidRPr="007A5800" w:rsidRDefault="007A5800" w:rsidP="007A5800">
      <w:pPr>
        <w:rPr>
          <w:b/>
          <w:szCs w:val="22"/>
        </w:rPr>
      </w:pPr>
      <w:r w:rsidRPr="007A5800">
        <w:rPr>
          <w:b/>
          <w:szCs w:val="22"/>
        </w:rPr>
        <w:t>Учреждения здравоохранения</w:t>
      </w:r>
    </w:p>
    <w:p w:rsidR="002E27F5" w:rsidRPr="00064E2A" w:rsidRDefault="007A5800" w:rsidP="007A5800">
      <w:pPr>
        <w:pStyle w:val="ad"/>
        <w:numPr>
          <w:ilvl w:val="0"/>
          <w:numId w:val="22"/>
        </w:numPr>
      </w:pPr>
      <w:r w:rsidRPr="007A5800">
        <w:t>КГБУЗ «Бийская центральная районная больница» ФАП</w:t>
      </w:r>
    </w:p>
    <w:p w:rsidR="00D567AF" w:rsidRPr="00064E2A" w:rsidRDefault="00D567AF" w:rsidP="00D567AF"/>
    <w:p w:rsidR="00856038" w:rsidRDefault="00856038" w:rsidP="00856038">
      <w:pPr>
        <w:pStyle w:val="23"/>
      </w:pPr>
      <w:bookmarkStart w:id="7" w:name="_Toc51596128"/>
      <w:r w:rsidRPr="00EE28D8">
        <w:t>1.4 Производственная зона</w:t>
      </w:r>
      <w:bookmarkEnd w:id="7"/>
    </w:p>
    <w:p w:rsidR="002E27F5" w:rsidRPr="002E27F5" w:rsidRDefault="002E27F5" w:rsidP="00856038">
      <w:pPr>
        <w:pStyle w:val="23"/>
        <w:rPr>
          <w:b w:val="0"/>
        </w:rPr>
      </w:pPr>
      <w:r>
        <w:t xml:space="preserve"> </w:t>
      </w:r>
      <w:bookmarkStart w:id="8" w:name="_Toc51596129"/>
      <w:r w:rsidRPr="002E27F5">
        <w:rPr>
          <w:b w:val="0"/>
        </w:rPr>
        <w:t xml:space="preserve">На территории </w:t>
      </w:r>
      <w:r>
        <w:rPr>
          <w:b w:val="0"/>
        </w:rPr>
        <w:t>с</w:t>
      </w:r>
      <w:r w:rsidRPr="002E27F5">
        <w:rPr>
          <w:b w:val="0"/>
        </w:rPr>
        <w:t>ельсовета производственная зона отсутствует</w:t>
      </w:r>
      <w:bookmarkEnd w:id="8"/>
    </w:p>
    <w:p w:rsidR="00856038" w:rsidRDefault="00856038" w:rsidP="00856038">
      <w:pPr>
        <w:pStyle w:val="af7"/>
      </w:pPr>
    </w:p>
    <w:p w:rsidR="001D610C" w:rsidRDefault="001D610C" w:rsidP="00856038">
      <w:pPr>
        <w:pStyle w:val="af7"/>
      </w:pPr>
    </w:p>
    <w:p w:rsidR="00856038" w:rsidRDefault="004A6E60" w:rsidP="00856038">
      <w:pPr>
        <w:pStyle w:val="af7"/>
      </w:pPr>
      <w:r w:rsidRPr="00F0764F">
        <w:t>По причине отсутствия необходимых исходных данных (перечня производственных предприятий с автономными (индивидуальными) источниками теплоснабжения, характеристик источников теплоснабжения этих предприятий, а также тепловых сетей источников) текущий раздел не может быть разработан. Разработка раздела необходима и возможна при очередной актуализации схемы теплоснабжения.</w:t>
      </w:r>
    </w:p>
    <w:p w:rsidR="000B3718" w:rsidRPr="003B3295" w:rsidRDefault="000B3718" w:rsidP="00081F18">
      <w:pPr>
        <w:pStyle w:val="af7"/>
      </w:pPr>
    </w:p>
    <w:p w:rsidR="002C2058" w:rsidRPr="00B229C9" w:rsidRDefault="002C2058" w:rsidP="00B229C9">
      <w:pPr>
        <w:pStyle w:val="11"/>
      </w:pPr>
      <w:bookmarkStart w:id="9" w:name="_Toc51596130"/>
      <w:r w:rsidRPr="00B229C9">
        <w:t xml:space="preserve">2  </w:t>
      </w:r>
      <w:r w:rsidR="005E3EC9" w:rsidRPr="005E3EC9">
        <w:t xml:space="preserve">Часть 2 </w:t>
      </w:r>
      <w:r w:rsidR="005E3EC9" w:rsidRPr="005E3EC9">
        <w:tab/>
        <w:t>Источники тепловой энергии</w:t>
      </w:r>
      <w:bookmarkEnd w:id="9"/>
    </w:p>
    <w:p w:rsidR="002C2058" w:rsidRPr="00B229C9" w:rsidRDefault="002C2058" w:rsidP="00B229C9">
      <w:pPr>
        <w:pStyle w:val="23"/>
      </w:pPr>
      <w:bookmarkStart w:id="10" w:name="_Toc358017372"/>
      <w:bookmarkStart w:id="11" w:name="_Toc364116782"/>
      <w:bookmarkStart w:id="12" w:name="_Toc51596131"/>
      <w:r w:rsidRPr="00B229C9">
        <w:t>2.1</w:t>
      </w:r>
      <w:bookmarkEnd w:id="10"/>
      <w:bookmarkEnd w:id="11"/>
      <w:r w:rsidR="005E3EC9" w:rsidRPr="005E3EC9">
        <w:tab/>
        <w:t>Общие положения</w:t>
      </w:r>
      <w:bookmarkEnd w:id="12"/>
    </w:p>
    <w:p w:rsidR="002C2058" w:rsidRPr="00B229C9" w:rsidRDefault="002C2058" w:rsidP="00B229C9">
      <w:pPr>
        <w:pStyle w:val="af7"/>
      </w:pPr>
    </w:p>
    <w:p w:rsidR="004A6E60" w:rsidRPr="00782A2A" w:rsidRDefault="004A6E60" w:rsidP="004A6E60">
      <w:pPr>
        <w:pStyle w:val="af7"/>
        <w:rPr>
          <w:snapToGrid/>
          <w:szCs w:val="24"/>
        </w:rPr>
      </w:pPr>
      <w:r w:rsidRPr="00782A2A">
        <w:rPr>
          <w:snapToGrid/>
          <w:szCs w:val="24"/>
        </w:rPr>
        <w:t>Описание источников тепловой энергии основано на данных, переданных разработчику схемы теплоснабжения по запросам заказчика схемы теплоснабжения в адрес теплоснабжающей организации</w:t>
      </w:r>
      <w:r w:rsidR="00BB4144" w:rsidRPr="00782A2A">
        <w:rPr>
          <w:snapToGrid/>
          <w:szCs w:val="24"/>
        </w:rPr>
        <w:t xml:space="preserve"> </w:t>
      </w:r>
      <w:r w:rsidR="002E27F5">
        <w:rPr>
          <w:snapToGrid/>
          <w:szCs w:val="24"/>
        </w:rPr>
        <w:t>ООО «ТВСО»</w:t>
      </w:r>
      <w:r w:rsidRPr="00782A2A">
        <w:rPr>
          <w:snapToGrid/>
          <w:szCs w:val="24"/>
        </w:rPr>
        <w:t xml:space="preserve">, </w:t>
      </w:r>
      <w:r w:rsidR="00E42B07" w:rsidRPr="00782A2A">
        <w:rPr>
          <w:snapToGrid/>
          <w:szCs w:val="24"/>
        </w:rPr>
        <w:t>действ</w:t>
      </w:r>
      <w:r w:rsidR="00A12FF9" w:rsidRPr="00782A2A">
        <w:rPr>
          <w:snapToGrid/>
          <w:szCs w:val="24"/>
        </w:rPr>
        <w:t>ующ</w:t>
      </w:r>
      <w:r w:rsidR="00E42B07" w:rsidRPr="00782A2A">
        <w:rPr>
          <w:snapToGrid/>
          <w:szCs w:val="24"/>
        </w:rPr>
        <w:t>ей</w:t>
      </w:r>
      <w:r w:rsidRPr="00782A2A">
        <w:rPr>
          <w:snapToGrid/>
          <w:szCs w:val="24"/>
        </w:rPr>
        <w:t xml:space="preserve"> на территории</w:t>
      </w:r>
      <w:r w:rsidR="00BB4144" w:rsidRPr="00782A2A">
        <w:rPr>
          <w:snapToGrid/>
          <w:szCs w:val="24"/>
        </w:rPr>
        <w:t xml:space="preserve"> </w:t>
      </w:r>
      <w:r w:rsidR="00691FE2" w:rsidRPr="00782A2A">
        <w:rPr>
          <w:snapToGrid/>
          <w:szCs w:val="24"/>
        </w:rPr>
        <w:t xml:space="preserve">с. </w:t>
      </w:r>
      <w:r w:rsidR="00C7133B">
        <w:rPr>
          <w:snapToGrid/>
          <w:szCs w:val="24"/>
        </w:rPr>
        <w:t>Верх-Бехтемир</w:t>
      </w:r>
      <w:r w:rsidR="00691FE2" w:rsidRPr="00782A2A">
        <w:rPr>
          <w:snapToGrid/>
          <w:szCs w:val="24"/>
        </w:rPr>
        <w:t xml:space="preserve"> </w:t>
      </w:r>
      <w:r w:rsidR="001335A3">
        <w:rPr>
          <w:snapToGrid/>
          <w:szCs w:val="24"/>
        </w:rPr>
        <w:t>Верх-Бехтемирского</w:t>
      </w:r>
      <w:r w:rsidR="004E5FB2" w:rsidRPr="00782A2A">
        <w:rPr>
          <w:snapToGrid/>
          <w:szCs w:val="24"/>
        </w:rPr>
        <w:t xml:space="preserve"> сельсовета </w:t>
      </w:r>
      <w:r w:rsidR="00DC0B1A">
        <w:rPr>
          <w:snapToGrid/>
          <w:szCs w:val="24"/>
        </w:rPr>
        <w:t xml:space="preserve">Бийского района Алтайского края </w:t>
      </w:r>
      <w:r w:rsidR="00771F6A" w:rsidRPr="00782A2A">
        <w:rPr>
          <w:snapToGrid/>
          <w:szCs w:val="24"/>
        </w:rPr>
        <w:t xml:space="preserve"> </w:t>
      </w:r>
    </w:p>
    <w:p w:rsidR="004A6E60" w:rsidRPr="00782A2A" w:rsidRDefault="004A6E60" w:rsidP="004A6E60">
      <w:pPr>
        <w:pStyle w:val="af7"/>
        <w:rPr>
          <w:snapToGrid/>
          <w:szCs w:val="24"/>
        </w:rPr>
      </w:pPr>
      <w:r w:rsidRPr="00782A2A">
        <w:rPr>
          <w:snapToGrid/>
          <w:szCs w:val="24"/>
        </w:rPr>
        <w:t xml:space="preserve">Согласно данным заказчика схемы теплоснабжения </w:t>
      </w:r>
      <w:r w:rsidR="002E27F5">
        <w:rPr>
          <w:snapToGrid/>
          <w:szCs w:val="24"/>
        </w:rPr>
        <w:t>ООО «ТВСО»</w:t>
      </w:r>
      <w:r w:rsidR="00A7505D" w:rsidRPr="00782A2A">
        <w:rPr>
          <w:snapToGrid/>
          <w:szCs w:val="24"/>
        </w:rPr>
        <w:t xml:space="preserve"> </w:t>
      </w:r>
      <w:r w:rsidRPr="00782A2A">
        <w:rPr>
          <w:snapToGrid/>
          <w:szCs w:val="24"/>
        </w:rPr>
        <w:t>эксплуатир</w:t>
      </w:r>
      <w:r w:rsidR="00496D17" w:rsidRPr="00782A2A">
        <w:rPr>
          <w:snapToGrid/>
          <w:szCs w:val="24"/>
        </w:rPr>
        <w:t>ует</w:t>
      </w:r>
      <w:r w:rsidRPr="00782A2A">
        <w:rPr>
          <w:snapToGrid/>
          <w:szCs w:val="24"/>
        </w:rPr>
        <w:t xml:space="preserve"> </w:t>
      </w:r>
      <w:r w:rsidR="00496D17" w:rsidRPr="00782A2A">
        <w:rPr>
          <w:snapToGrid/>
          <w:szCs w:val="24"/>
        </w:rPr>
        <w:t>1</w:t>
      </w:r>
      <w:r w:rsidRPr="00782A2A">
        <w:rPr>
          <w:snapToGrid/>
          <w:szCs w:val="24"/>
        </w:rPr>
        <w:t xml:space="preserve"> котельн</w:t>
      </w:r>
      <w:r w:rsidR="00496D17" w:rsidRPr="00782A2A">
        <w:rPr>
          <w:snapToGrid/>
          <w:szCs w:val="24"/>
        </w:rPr>
        <w:t>ую</w:t>
      </w:r>
      <w:r w:rsidRPr="00782A2A">
        <w:rPr>
          <w:snapToGrid/>
          <w:szCs w:val="24"/>
        </w:rPr>
        <w:t>, расположенн</w:t>
      </w:r>
      <w:r w:rsidR="00496D17" w:rsidRPr="00782A2A">
        <w:rPr>
          <w:snapToGrid/>
          <w:szCs w:val="24"/>
        </w:rPr>
        <w:t>ую</w:t>
      </w:r>
      <w:r w:rsidRPr="00782A2A">
        <w:rPr>
          <w:snapToGrid/>
          <w:szCs w:val="24"/>
        </w:rPr>
        <w:t xml:space="preserve"> на территории села</w:t>
      </w:r>
      <w:r w:rsidR="00BB4144" w:rsidRPr="00782A2A">
        <w:rPr>
          <w:snapToGrid/>
          <w:szCs w:val="24"/>
        </w:rPr>
        <w:t xml:space="preserve"> </w:t>
      </w:r>
      <w:r w:rsidR="00C7133B">
        <w:rPr>
          <w:snapToGrid/>
          <w:szCs w:val="24"/>
        </w:rPr>
        <w:t>Верх-Бехтемир</w:t>
      </w:r>
      <w:r w:rsidRPr="00782A2A">
        <w:rPr>
          <w:snapToGrid/>
          <w:szCs w:val="24"/>
        </w:rPr>
        <w:t>. Котельн</w:t>
      </w:r>
      <w:r w:rsidR="00A12FF9" w:rsidRPr="00782A2A">
        <w:rPr>
          <w:snapToGrid/>
          <w:szCs w:val="24"/>
        </w:rPr>
        <w:t>ая</w:t>
      </w:r>
      <w:r w:rsidRPr="00782A2A">
        <w:rPr>
          <w:snapToGrid/>
          <w:szCs w:val="24"/>
        </w:rPr>
        <w:t xml:space="preserve"> явля</w:t>
      </w:r>
      <w:r w:rsidR="00A12FF9" w:rsidRPr="00782A2A">
        <w:rPr>
          <w:snapToGrid/>
          <w:szCs w:val="24"/>
        </w:rPr>
        <w:t>е</w:t>
      </w:r>
      <w:r w:rsidRPr="00782A2A">
        <w:rPr>
          <w:snapToGrid/>
          <w:szCs w:val="24"/>
        </w:rPr>
        <w:t xml:space="preserve">тся единственными источниками центрального теплоснабжения на </w:t>
      </w:r>
      <w:r w:rsidRPr="00782A2A">
        <w:rPr>
          <w:snapToGrid/>
          <w:szCs w:val="24"/>
        </w:rPr>
        <w:lastRenderedPageBreak/>
        <w:t>территории МО. Данные о составе и технических характеристиках оборудования индивидуального теплоснабжения не предоставлены.</w:t>
      </w:r>
    </w:p>
    <w:p w:rsidR="004A6E60" w:rsidRPr="00782A2A" w:rsidRDefault="004A6E60" w:rsidP="004A6E60">
      <w:pPr>
        <w:pStyle w:val="af7"/>
        <w:rPr>
          <w:snapToGrid/>
          <w:szCs w:val="24"/>
        </w:rPr>
      </w:pPr>
      <w:r w:rsidRPr="00782A2A">
        <w:rPr>
          <w:snapToGrid/>
          <w:szCs w:val="24"/>
        </w:rPr>
        <w:t>На котельн</w:t>
      </w:r>
      <w:r w:rsidR="00A12FF9" w:rsidRPr="00782A2A">
        <w:rPr>
          <w:snapToGrid/>
          <w:szCs w:val="24"/>
        </w:rPr>
        <w:t>ой</w:t>
      </w:r>
      <w:r w:rsidR="00F146CF" w:rsidRPr="00782A2A">
        <w:rPr>
          <w:snapToGrid/>
          <w:szCs w:val="24"/>
        </w:rPr>
        <w:t xml:space="preserve"> </w:t>
      </w:r>
      <w:r w:rsidR="00E42B07" w:rsidRPr="00782A2A">
        <w:rPr>
          <w:snapToGrid/>
          <w:szCs w:val="24"/>
        </w:rPr>
        <w:t>ТСО</w:t>
      </w:r>
      <w:r w:rsidRPr="00782A2A">
        <w:rPr>
          <w:snapToGrid/>
          <w:szCs w:val="24"/>
        </w:rPr>
        <w:t xml:space="preserve"> установлено </w:t>
      </w:r>
      <w:r w:rsidR="007A5800">
        <w:rPr>
          <w:snapToGrid/>
          <w:szCs w:val="24"/>
        </w:rPr>
        <w:t>2</w:t>
      </w:r>
      <w:r w:rsidRPr="00782A2A">
        <w:rPr>
          <w:snapToGrid/>
          <w:szCs w:val="24"/>
        </w:rPr>
        <w:t xml:space="preserve"> водогрейных котлоагрегатов с общей установленной тепловой мощностью </w:t>
      </w:r>
      <w:r w:rsidR="007A5800">
        <w:rPr>
          <w:szCs w:val="24"/>
        </w:rPr>
        <w:t>0,6</w:t>
      </w:r>
      <w:r w:rsidR="0082676C" w:rsidRPr="00782A2A">
        <w:rPr>
          <w:snapToGrid/>
          <w:szCs w:val="24"/>
        </w:rPr>
        <w:t xml:space="preserve"> </w:t>
      </w:r>
      <m:oMath>
        <m:r>
          <m:rPr>
            <m:sty m:val="p"/>
          </m:rPr>
          <w:rPr>
            <w:rFonts w:ascii="Cambria Math" w:hAnsi="Cambria Math"/>
            <w:snapToGrid/>
            <w:szCs w:val="24"/>
          </w:rPr>
          <m:t>Гкал</m:t>
        </m:r>
        <m:r>
          <m:rPr>
            <m:sty m:val="p"/>
          </m:rPr>
          <w:rPr>
            <w:rFonts w:ascii="Cambria Math"/>
            <w:snapToGrid/>
            <w:szCs w:val="24"/>
          </w:rPr>
          <m:t>/</m:t>
        </m:r>
        <m:r>
          <m:rPr>
            <m:sty m:val="p"/>
          </m:rPr>
          <w:rPr>
            <w:rFonts w:ascii="Cambria Math" w:hAnsi="Cambria Math"/>
            <w:snapToGrid/>
            <w:szCs w:val="24"/>
          </w:rPr>
          <m:t>час</m:t>
        </m:r>
      </m:oMath>
      <w:r w:rsidRPr="00782A2A">
        <w:rPr>
          <w:snapToGrid/>
          <w:szCs w:val="24"/>
        </w:rPr>
        <w:t xml:space="preserve">. Рабочая температура теплоносителя на отопление </w:t>
      </w:r>
      <w:r w:rsidR="00496D17" w:rsidRPr="00782A2A">
        <w:rPr>
          <w:snapToGrid/>
          <w:szCs w:val="24"/>
        </w:rPr>
        <w:t>95</w:t>
      </w:r>
      <w:r w:rsidRPr="00782A2A">
        <w:rPr>
          <w:snapToGrid/>
          <w:szCs w:val="24"/>
        </w:rPr>
        <w:t>/</w:t>
      </w:r>
      <w:r w:rsidR="00496D17" w:rsidRPr="00782A2A">
        <w:rPr>
          <w:snapToGrid/>
          <w:szCs w:val="24"/>
        </w:rPr>
        <w:t>70</w:t>
      </w:r>
      <m:oMath>
        <m:r>
          <m:rPr>
            <m:sty m:val="p"/>
          </m:rPr>
          <w:rPr>
            <w:rFonts w:ascii="Cambria Math" w:hAnsi="Cambria Math"/>
            <w:snapToGrid/>
            <w:szCs w:val="24"/>
          </w:rPr>
          <m:t>°C</m:t>
        </m:r>
      </m:oMath>
      <w:r w:rsidRPr="00782A2A">
        <w:rPr>
          <w:snapToGrid/>
          <w:szCs w:val="24"/>
        </w:rPr>
        <w:t>.</w:t>
      </w:r>
    </w:p>
    <w:p w:rsidR="004A6E60" w:rsidRPr="00782A2A" w:rsidRDefault="004A6E60" w:rsidP="004A6E60">
      <w:pPr>
        <w:pStyle w:val="af7"/>
        <w:rPr>
          <w:snapToGrid/>
          <w:szCs w:val="24"/>
        </w:rPr>
      </w:pPr>
      <w:r w:rsidRPr="00782A2A">
        <w:rPr>
          <w:snapToGrid/>
          <w:szCs w:val="24"/>
        </w:rPr>
        <w:t>Исходная вода поступает из хозяйственно-питьевого водопровода. Подготовка исходной и подпиточной воды не производится.</w:t>
      </w:r>
    </w:p>
    <w:p w:rsidR="004A6E60" w:rsidRPr="00782A2A" w:rsidRDefault="004A6E60" w:rsidP="004A6E60">
      <w:pPr>
        <w:pStyle w:val="af7"/>
        <w:rPr>
          <w:snapToGrid/>
          <w:szCs w:val="24"/>
        </w:rPr>
      </w:pPr>
      <w:r w:rsidRPr="00782A2A">
        <w:rPr>
          <w:snapToGrid/>
          <w:szCs w:val="24"/>
        </w:rPr>
        <w:t>Регулирование температуры сетевой воды, поступающей в теплосеть, производится изменением расхода топлива в зависимости от температуры наружного воздуха.</w:t>
      </w:r>
    </w:p>
    <w:p w:rsidR="004A6E60" w:rsidRPr="00782A2A" w:rsidRDefault="004A6E60" w:rsidP="004A6E60">
      <w:pPr>
        <w:pStyle w:val="af7"/>
        <w:rPr>
          <w:snapToGrid/>
          <w:szCs w:val="24"/>
        </w:rPr>
      </w:pPr>
      <w:r w:rsidRPr="00782A2A">
        <w:rPr>
          <w:snapToGrid/>
          <w:szCs w:val="24"/>
        </w:rPr>
        <w:t>Котельн</w:t>
      </w:r>
      <w:r w:rsidR="003D7ACC" w:rsidRPr="00782A2A">
        <w:rPr>
          <w:snapToGrid/>
          <w:szCs w:val="24"/>
        </w:rPr>
        <w:t>ая</w:t>
      </w:r>
      <w:r w:rsidRPr="00782A2A">
        <w:rPr>
          <w:snapToGrid/>
          <w:szCs w:val="24"/>
        </w:rPr>
        <w:t xml:space="preserve"> функциониру</w:t>
      </w:r>
      <w:r w:rsidR="003D7ACC" w:rsidRPr="00782A2A">
        <w:rPr>
          <w:snapToGrid/>
          <w:szCs w:val="24"/>
        </w:rPr>
        <w:t>е</w:t>
      </w:r>
      <w:r w:rsidRPr="00782A2A">
        <w:rPr>
          <w:snapToGrid/>
          <w:szCs w:val="24"/>
        </w:rPr>
        <w:t>т только в отопительный период. Система централизованного горячего водоснабжения на территории населенного пункта отсутствует.</w:t>
      </w:r>
    </w:p>
    <w:p w:rsidR="004A6E60" w:rsidRPr="00782A2A" w:rsidRDefault="004A6E60" w:rsidP="004A6E60">
      <w:pPr>
        <w:pStyle w:val="af7"/>
        <w:rPr>
          <w:snapToGrid/>
          <w:szCs w:val="24"/>
        </w:rPr>
      </w:pPr>
      <w:r w:rsidRPr="00782A2A">
        <w:rPr>
          <w:snapToGrid/>
          <w:szCs w:val="24"/>
        </w:rPr>
        <w:t>Принципиальн</w:t>
      </w:r>
      <w:r w:rsidR="00691FE2" w:rsidRPr="00782A2A">
        <w:rPr>
          <w:snapToGrid/>
          <w:szCs w:val="24"/>
        </w:rPr>
        <w:t xml:space="preserve">ая </w:t>
      </w:r>
      <w:r w:rsidRPr="00782A2A">
        <w:rPr>
          <w:snapToGrid/>
          <w:szCs w:val="24"/>
        </w:rPr>
        <w:t xml:space="preserve"> теплов</w:t>
      </w:r>
      <w:r w:rsidR="00691FE2" w:rsidRPr="00782A2A">
        <w:rPr>
          <w:snapToGrid/>
          <w:szCs w:val="24"/>
        </w:rPr>
        <w:t xml:space="preserve">ая </w:t>
      </w:r>
      <w:r w:rsidRPr="00782A2A">
        <w:rPr>
          <w:snapToGrid/>
          <w:szCs w:val="24"/>
        </w:rPr>
        <w:t xml:space="preserve"> схем</w:t>
      </w:r>
      <w:r w:rsidR="00691FE2" w:rsidRPr="00782A2A">
        <w:rPr>
          <w:snapToGrid/>
          <w:szCs w:val="24"/>
        </w:rPr>
        <w:t>а</w:t>
      </w:r>
      <w:r w:rsidRPr="00782A2A">
        <w:rPr>
          <w:snapToGrid/>
          <w:szCs w:val="24"/>
        </w:rPr>
        <w:t xml:space="preserve"> котельн</w:t>
      </w:r>
      <w:r w:rsidR="00691FE2" w:rsidRPr="00782A2A">
        <w:rPr>
          <w:snapToGrid/>
          <w:szCs w:val="24"/>
        </w:rPr>
        <w:t xml:space="preserve">ой </w:t>
      </w:r>
      <w:r w:rsidRPr="00782A2A">
        <w:rPr>
          <w:snapToGrid/>
          <w:szCs w:val="24"/>
        </w:rPr>
        <w:t xml:space="preserve"> </w:t>
      </w:r>
      <w:r w:rsidR="00E42B07" w:rsidRPr="00782A2A">
        <w:rPr>
          <w:snapToGrid/>
          <w:szCs w:val="24"/>
        </w:rPr>
        <w:t xml:space="preserve">ТСО </w:t>
      </w:r>
      <w:r w:rsidRPr="00782A2A">
        <w:rPr>
          <w:snapToGrid/>
          <w:szCs w:val="24"/>
        </w:rPr>
        <w:t>отсутству</w:t>
      </w:r>
      <w:r w:rsidR="00691FE2" w:rsidRPr="00782A2A">
        <w:rPr>
          <w:snapToGrid/>
          <w:szCs w:val="24"/>
        </w:rPr>
        <w:t>е</w:t>
      </w:r>
      <w:r w:rsidRPr="00782A2A">
        <w:rPr>
          <w:snapToGrid/>
          <w:szCs w:val="24"/>
        </w:rPr>
        <w:t>т.</w:t>
      </w:r>
    </w:p>
    <w:p w:rsidR="00A64AD0" w:rsidRDefault="00A64AD0" w:rsidP="00B229C9">
      <w:pPr>
        <w:pStyle w:val="af7"/>
      </w:pPr>
    </w:p>
    <w:p w:rsidR="005E3EC9" w:rsidRPr="00782A2A" w:rsidRDefault="005E3EC9" w:rsidP="00B229C9">
      <w:pPr>
        <w:pStyle w:val="af7"/>
        <w:rPr>
          <w:b/>
        </w:rPr>
      </w:pPr>
      <w:r w:rsidRPr="005E3EC9">
        <w:rPr>
          <w:b/>
        </w:rPr>
        <w:t>2.2</w:t>
      </w:r>
      <w:r w:rsidRPr="005E3EC9">
        <w:tab/>
      </w:r>
      <w:r w:rsidRPr="00782A2A">
        <w:rPr>
          <w:rFonts w:eastAsiaTheme="majorEastAsia"/>
          <w:b/>
          <w:bCs/>
          <w:snapToGrid/>
          <w:lang w:eastAsia="ru-RU"/>
        </w:rPr>
        <w:t>Структура основного оборудования</w:t>
      </w:r>
    </w:p>
    <w:p w:rsidR="005E3EC9" w:rsidRDefault="005E3EC9" w:rsidP="00782A2A">
      <w:pPr>
        <w:spacing w:line="240" w:lineRule="auto"/>
      </w:pPr>
      <w:r w:rsidRPr="00782A2A">
        <w:t xml:space="preserve">На котельной ТСО установлено </w:t>
      </w:r>
      <w:r w:rsidR="002E27F5">
        <w:t>3</w:t>
      </w:r>
      <w:r w:rsidRPr="00782A2A">
        <w:t xml:space="preserve"> водогрейных котлоагрегатов с общей установленной тепловой мощностью </w:t>
      </w:r>
      <w:r w:rsidR="002E27F5" w:rsidRPr="00265240">
        <w:t>3,2</w:t>
      </w:r>
      <w:r w:rsidR="002E27F5">
        <w:t xml:space="preserve"> </w:t>
      </w:r>
      <m:oMath>
        <m:r>
          <m:rPr>
            <m:sty m:val="p"/>
          </m:rPr>
          <w:rPr>
            <w:rFonts w:ascii="Cambria Math" w:hAnsi="Cambria Math"/>
          </w:rPr>
          <m:t>Гкал</m:t>
        </m:r>
        <m:r>
          <m:rPr>
            <m:sty m:val="p"/>
          </m:rPr>
          <w:rPr>
            <w:rFonts w:ascii="Cambria Math"/>
          </w:rPr>
          <m:t>/</m:t>
        </m:r>
        <m:r>
          <m:rPr>
            <m:sty m:val="p"/>
          </m:rPr>
          <w:rPr>
            <w:rFonts w:ascii="Cambria Math" w:hAnsi="Cambria Math"/>
          </w:rPr>
          <m:t>час</m:t>
        </m:r>
      </m:oMath>
      <w:r w:rsidRPr="00782A2A">
        <w:t>. Котельная является единственными источниками централизованного теплоснабжения на территории села. Данные о составе и технических характеристиках оборудования индивидуального теплоснабжения не предоставлены</w:t>
      </w:r>
      <w:r w:rsidRPr="006C35D3">
        <w:t>.</w:t>
      </w:r>
    </w:p>
    <w:p w:rsidR="005E3EC9" w:rsidRDefault="005E3EC9" w:rsidP="005E3EC9">
      <w:pPr>
        <w:ind w:firstLine="0"/>
      </w:pPr>
      <w:r w:rsidRPr="00C21586">
        <w:rPr>
          <w:szCs w:val="28"/>
        </w:rPr>
        <w:t xml:space="preserve">Таблица </w:t>
      </w:r>
      <w:r w:rsidRPr="00C877C4">
        <w:rPr>
          <w:szCs w:val="28"/>
        </w:rPr>
        <w:t>2.2.1.1 – Основные характеристики котельной ТСО</w:t>
      </w:r>
      <w:r w:rsidRPr="00C877C4">
        <w:t xml:space="preserve"> в с. </w:t>
      </w:r>
      <w:r w:rsidR="00C7133B">
        <w:t>Верх-Бехтемир</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1134"/>
        <w:gridCol w:w="1275"/>
        <w:gridCol w:w="1134"/>
        <w:gridCol w:w="1134"/>
        <w:gridCol w:w="851"/>
        <w:gridCol w:w="1417"/>
      </w:tblGrid>
      <w:tr w:rsidR="005E3EC9" w:rsidRPr="004A2963" w:rsidTr="005E3EC9">
        <w:trPr>
          <w:cantSplit/>
          <w:trHeight w:val="2381"/>
        </w:trPr>
        <w:tc>
          <w:tcPr>
            <w:tcW w:w="1560" w:type="dxa"/>
            <w:textDirection w:val="btLr"/>
            <w:vAlign w:val="center"/>
          </w:tcPr>
          <w:p w:rsidR="005E3EC9" w:rsidRPr="004A2963" w:rsidRDefault="005E3EC9" w:rsidP="005E3EC9">
            <w:pPr>
              <w:pStyle w:val="af1"/>
            </w:pPr>
            <w:r w:rsidRPr="004A2963">
              <w:t>Марка котлов</w:t>
            </w:r>
          </w:p>
        </w:tc>
        <w:tc>
          <w:tcPr>
            <w:tcW w:w="1134" w:type="dxa"/>
            <w:textDirection w:val="btLr"/>
            <w:vAlign w:val="center"/>
          </w:tcPr>
          <w:p w:rsidR="005E3EC9" w:rsidRPr="004A2963" w:rsidRDefault="005E3EC9" w:rsidP="008D561C">
            <w:pPr>
              <w:pStyle w:val="af1"/>
            </w:pPr>
            <w:r w:rsidRPr="004A2963">
              <w:t>Производительность котлов по данным</w:t>
            </w:r>
            <w:r w:rsidR="008D561C">
              <w:t xml:space="preserve"> РНИ</w:t>
            </w:r>
            <w:r w:rsidRPr="004A2963">
              <w:t xml:space="preserve">, </w:t>
            </w:r>
            <m:oMath>
              <m:r>
                <w:rPr>
                  <w:rFonts w:ascii="Cambria Math" w:hAnsi="Cambria Math"/>
                </w:rPr>
                <m:t>Гкал</m:t>
              </m:r>
              <m:r>
                <w:rPr>
                  <w:rFonts w:ascii="Cambria Math"/>
                </w:rPr>
                <m:t>/</m:t>
              </m:r>
              <m:r>
                <w:rPr>
                  <w:rFonts w:ascii="Cambria Math" w:hAnsi="Cambria Math"/>
                </w:rPr>
                <m:t>час</m:t>
              </m:r>
            </m:oMath>
          </w:p>
        </w:tc>
        <w:tc>
          <w:tcPr>
            <w:tcW w:w="1134" w:type="dxa"/>
            <w:textDirection w:val="btLr"/>
            <w:vAlign w:val="center"/>
          </w:tcPr>
          <w:p w:rsidR="005E3EC9" w:rsidRPr="004A2963" w:rsidRDefault="005E3EC9" w:rsidP="005E3EC9">
            <w:pPr>
              <w:pStyle w:val="af1"/>
            </w:pPr>
            <w:r w:rsidRPr="004A2963">
              <w:t>Год ввода котлов в эксплуатацацию</w:t>
            </w:r>
          </w:p>
        </w:tc>
        <w:tc>
          <w:tcPr>
            <w:tcW w:w="1275" w:type="dxa"/>
            <w:textDirection w:val="btLr"/>
            <w:vAlign w:val="center"/>
          </w:tcPr>
          <w:p w:rsidR="005E3EC9" w:rsidRPr="004A2963" w:rsidRDefault="005E3EC9" w:rsidP="005E3EC9">
            <w:pPr>
              <w:pStyle w:val="af1"/>
            </w:pPr>
            <w:r w:rsidRPr="004A2963">
              <w:t>Год последнего капитального ремонта</w:t>
            </w:r>
          </w:p>
        </w:tc>
        <w:tc>
          <w:tcPr>
            <w:tcW w:w="1134" w:type="dxa"/>
            <w:textDirection w:val="btLr"/>
            <w:vAlign w:val="center"/>
          </w:tcPr>
          <w:p w:rsidR="005E3EC9" w:rsidRPr="004A2963" w:rsidRDefault="005E3EC9" w:rsidP="005E3EC9">
            <w:pPr>
              <w:pStyle w:val="af1"/>
            </w:pPr>
            <w:r w:rsidRPr="004A2963">
              <w:t>КПД котлов по паспортным данным</w:t>
            </w:r>
          </w:p>
        </w:tc>
        <w:tc>
          <w:tcPr>
            <w:tcW w:w="1134" w:type="dxa"/>
            <w:textDirection w:val="btLr"/>
            <w:vAlign w:val="center"/>
          </w:tcPr>
          <w:p w:rsidR="005E3EC9" w:rsidRPr="004A2963" w:rsidRDefault="005E3EC9" w:rsidP="005E3EC9">
            <w:pPr>
              <w:pStyle w:val="af1"/>
            </w:pPr>
            <w:r w:rsidRPr="004A2963">
              <w:t>КПД котлов по РНИ, %</w:t>
            </w:r>
          </w:p>
        </w:tc>
        <w:tc>
          <w:tcPr>
            <w:tcW w:w="851" w:type="dxa"/>
            <w:textDirection w:val="btLr"/>
            <w:vAlign w:val="center"/>
          </w:tcPr>
          <w:p w:rsidR="005E3EC9" w:rsidRPr="004A2963" w:rsidRDefault="005E3EC9" w:rsidP="005E3EC9">
            <w:pPr>
              <w:pStyle w:val="af1"/>
            </w:pPr>
            <w:r w:rsidRPr="004A2963">
              <w:t>Год проведения РНИ</w:t>
            </w:r>
          </w:p>
        </w:tc>
        <w:tc>
          <w:tcPr>
            <w:tcW w:w="1417" w:type="dxa"/>
            <w:vAlign w:val="center"/>
          </w:tcPr>
          <w:p w:rsidR="005E3EC9" w:rsidRPr="004A2963" w:rsidRDefault="005E3EC9" w:rsidP="005E3EC9">
            <w:pPr>
              <w:spacing w:line="240" w:lineRule="auto"/>
              <w:ind w:firstLine="0"/>
              <w:jc w:val="center"/>
              <w:rPr>
                <w:sz w:val="24"/>
              </w:rPr>
            </w:pPr>
            <w:r w:rsidRPr="004A2963">
              <w:rPr>
                <w:sz w:val="24"/>
              </w:rPr>
              <w:t>Основное топливо</w:t>
            </w:r>
          </w:p>
        </w:tc>
      </w:tr>
      <w:tr w:rsidR="008D561C" w:rsidRPr="004A2963" w:rsidTr="005E3EC9">
        <w:trPr>
          <w:trHeight w:val="430"/>
        </w:trPr>
        <w:tc>
          <w:tcPr>
            <w:tcW w:w="1560" w:type="dxa"/>
            <w:vAlign w:val="center"/>
          </w:tcPr>
          <w:p w:rsidR="008D561C" w:rsidRPr="00F27D5D" w:rsidRDefault="007A5800" w:rsidP="005E3EC9">
            <w:pPr>
              <w:pStyle w:val="af1"/>
            </w:pPr>
            <w:r w:rsidRPr="00046CEC">
              <w:t>Котел КВ-0,4</w:t>
            </w:r>
          </w:p>
        </w:tc>
        <w:tc>
          <w:tcPr>
            <w:tcW w:w="1134" w:type="dxa"/>
            <w:vAlign w:val="center"/>
          </w:tcPr>
          <w:p w:rsidR="008D561C" w:rsidRDefault="008D561C" w:rsidP="005E3EC9">
            <w:pPr>
              <w:pStyle w:val="af1"/>
            </w:pPr>
          </w:p>
          <w:p w:rsidR="008D561C" w:rsidRPr="002941E3" w:rsidRDefault="007A5800" w:rsidP="005E3EC9">
            <w:pPr>
              <w:pStyle w:val="af1"/>
            </w:pPr>
            <w:r>
              <w:t>0,3</w:t>
            </w:r>
          </w:p>
        </w:tc>
        <w:tc>
          <w:tcPr>
            <w:tcW w:w="1134" w:type="dxa"/>
            <w:vAlign w:val="center"/>
          </w:tcPr>
          <w:p w:rsidR="008D561C" w:rsidRPr="00F27D5D" w:rsidRDefault="008D561C" w:rsidP="007A5800">
            <w:pPr>
              <w:pStyle w:val="af1"/>
              <w:rPr>
                <w:lang w:val="en-US"/>
              </w:rPr>
            </w:pPr>
            <w:r>
              <w:rPr>
                <w:color w:val="000000"/>
              </w:rPr>
              <w:t>20</w:t>
            </w:r>
            <w:r w:rsidR="007A5800">
              <w:rPr>
                <w:color w:val="000000"/>
              </w:rPr>
              <w:t>02</w:t>
            </w:r>
          </w:p>
        </w:tc>
        <w:tc>
          <w:tcPr>
            <w:tcW w:w="1275" w:type="dxa"/>
            <w:vAlign w:val="center"/>
          </w:tcPr>
          <w:p w:rsidR="008D561C" w:rsidRPr="00F27D5D" w:rsidRDefault="008D561C" w:rsidP="00BD318E">
            <w:pPr>
              <w:pStyle w:val="af1"/>
            </w:pPr>
            <m:oMathPara>
              <m:oMath>
                <m:r>
                  <w:rPr>
                    <w:rFonts w:ascii="Cambria Math" w:hAnsi="Cambria Math"/>
                  </w:rPr>
                  <m:t>-</m:t>
                </m:r>
              </m:oMath>
            </m:oMathPara>
          </w:p>
        </w:tc>
        <w:tc>
          <w:tcPr>
            <w:tcW w:w="1134" w:type="dxa"/>
            <w:vAlign w:val="center"/>
          </w:tcPr>
          <w:p w:rsidR="008D561C" w:rsidRPr="00F27D5D" w:rsidRDefault="008D561C" w:rsidP="005E3EC9">
            <w:pPr>
              <w:pStyle w:val="af1"/>
            </w:pPr>
            <w:r>
              <w:rPr>
                <w:color w:val="000000"/>
              </w:rPr>
              <w:t>81</w:t>
            </w:r>
          </w:p>
        </w:tc>
        <w:tc>
          <w:tcPr>
            <w:tcW w:w="1134" w:type="dxa"/>
            <w:vAlign w:val="center"/>
          </w:tcPr>
          <w:p w:rsidR="008D561C" w:rsidRPr="00F27D5D" w:rsidRDefault="007A5800" w:rsidP="007A5800">
            <w:pPr>
              <w:pStyle w:val="af1"/>
            </w:pPr>
            <w:r w:rsidRPr="00046CEC">
              <w:t>60</w:t>
            </w:r>
          </w:p>
        </w:tc>
        <w:tc>
          <w:tcPr>
            <w:tcW w:w="851" w:type="dxa"/>
            <w:vAlign w:val="center"/>
          </w:tcPr>
          <w:p w:rsidR="008D561C" w:rsidRPr="00F27D5D" w:rsidRDefault="008D561C" w:rsidP="008D561C">
            <w:pPr>
              <w:pStyle w:val="af1"/>
            </w:pPr>
            <m:oMathPara>
              <m:oMath>
                <m:r>
                  <w:rPr>
                    <w:rFonts w:ascii="Cambria Math" w:hAnsi="Cambria Math"/>
                  </w:rPr>
                  <m:t>2018</m:t>
                </m:r>
              </m:oMath>
            </m:oMathPara>
          </w:p>
        </w:tc>
        <w:tc>
          <w:tcPr>
            <w:tcW w:w="1417" w:type="dxa"/>
            <w:vMerge w:val="restart"/>
            <w:vAlign w:val="center"/>
          </w:tcPr>
          <w:p w:rsidR="008D561C" w:rsidRPr="00180644" w:rsidRDefault="008D561C" w:rsidP="005E3EC9">
            <w:pPr>
              <w:spacing w:line="240" w:lineRule="auto"/>
              <w:ind w:firstLine="0"/>
              <w:jc w:val="center"/>
              <w:rPr>
                <w:sz w:val="24"/>
              </w:rPr>
            </w:pPr>
            <w:r w:rsidRPr="00180644">
              <w:rPr>
                <w:sz w:val="24"/>
              </w:rPr>
              <w:t>Каменный уголь</w:t>
            </w:r>
          </w:p>
        </w:tc>
      </w:tr>
      <w:tr w:rsidR="008D561C" w:rsidRPr="004A2963" w:rsidTr="005E3EC9">
        <w:tc>
          <w:tcPr>
            <w:tcW w:w="1560" w:type="dxa"/>
            <w:vAlign w:val="center"/>
          </w:tcPr>
          <w:p w:rsidR="008D561C" w:rsidRPr="00F27D5D" w:rsidRDefault="007A5800" w:rsidP="005E3EC9">
            <w:pPr>
              <w:pStyle w:val="af1"/>
            </w:pPr>
            <w:r w:rsidRPr="00046CEC">
              <w:t>Котел КВ-0,4</w:t>
            </w:r>
          </w:p>
        </w:tc>
        <w:tc>
          <w:tcPr>
            <w:tcW w:w="1134" w:type="dxa"/>
            <w:vAlign w:val="center"/>
          </w:tcPr>
          <w:p w:rsidR="008D561C" w:rsidRPr="002941E3" w:rsidRDefault="007A5800" w:rsidP="005E3EC9">
            <w:pPr>
              <w:pStyle w:val="af1"/>
            </w:pPr>
            <w:r>
              <w:t>0,3</w:t>
            </w:r>
          </w:p>
        </w:tc>
        <w:tc>
          <w:tcPr>
            <w:tcW w:w="1134" w:type="dxa"/>
            <w:vAlign w:val="center"/>
          </w:tcPr>
          <w:p w:rsidR="008D561C" w:rsidRPr="00F27D5D" w:rsidRDefault="008D561C" w:rsidP="007A5800">
            <w:pPr>
              <w:pStyle w:val="af1"/>
              <w:rPr>
                <w:lang w:val="en-US"/>
              </w:rPr>
            </w:pPr>
            <w:r>
              <w:rPr>
                <w:color w:val="000000"/>
              </w:rPr>
              <w:t>200</w:t>
            </w:r>
            <w:r w:rsidR="007A5800">
              <w:rPr>
                <w:color w:val="000000"/>
              </w:rPr>
              <w:t>8</w:t>
            </w:r>
          </w:p>
        </w:tc>
        <w:tc>
          <w:tcPr>
            <w:tcW w:w="1275" w:type="dxa"/>
            <w:vAlign w:val="center"/>
          </w:tcPr>
          <w:p w:rsidR="008D561C" w:rsidRPr="00F27D5D" w:rsidRDefault="008D561C" w:rsidP="00BD318E">
            <w:pPr>
              <w:pStyle w:val="af1"/>
            </w:pPr>
            <m:oMathPara>
              <m:oMath>
                <m:r>
                  <w:rPr>
                    <w:rFonts w:ascii="Cambria Math" w:hAnsi="Cambria Math"/>
                  </w:rPr>
                  <m:t>-</m:t>
                </m:r>
              </m:oMath>
            </m:oMathPara>
          </w:p>
        </w:tc>
        <w:tc>
          <w:tcPr>
            <w:tcW w:w="1134" w:type="dxa"/>
            <w:vAlign w:val="center"/>
          </w:tcPr>
          <w:p w:rsidR="008D561C" w:rsidRPr="00F27D5D" w:rsidRDefault="007A5800" w:rsidP="005E3EC9">
            <w:pPr>
              <w:pStyle w:val="af1"/>
            </w:pPr>
            <w:r>
              <w:t>81</w:t>
            </w:r>
          </w:p>
        </w:tc>
        <w:tc>
          <w:tcPr>
            <w:tcW w:w="1134" w:type="dxa"/>
            <w:vAlign w:val="center"/>
          </w:tcPr>
          <w:p w:rsidR="008D561C" w:rsidRPr="00F27D5D" w:rsidRDefault="008D561C" w:rsidP="00BD318E">
            <w:pPr>
              <w:pStyle w:val="af1"/>
            </w:pPr>
            <w:r w:rsidRPr="00046CEC">
              <w:t>66,55</w:t>
            </w:r>
          </w:p>
        </w:tc>
        <w:tc>
          <w:tcPr>
            <w:tcW w:w="851" w:type="dxa"/>
            <w:vAlign w:val="center"/>
          </w:tcPr>
          <w:p w:rsidR="008D561C" w:rsidRPr="00F27D5D" w:rsidRDefault="008D561C" w:rsidP="005E3EC9">
            <w:pPr>
              <w:pStyle w:val="af1"/>
            </w:pPr>
            <m:oMathPara>
              <m:oMath>
                <m:r>
                  <w:rPr>
                    <w:rFonts w:ascii="Cambria Math" w:hAnsi="Cambria Math"/>
                  </w:rPr>
                  <m:t>2018</m:t>
                </m:r>
              </m:oMath>
            </m:oMathPara>
          </w:p>
        </w:tc>
        <w:tc>
          <w:tcPr>
            <w:tcW w:w="1417" w:type="dxa"/>
            <w:vMerge/>
            <w:vAlign w:val="center"/>
          </w:tcPr>
          <w:p w:rsidR="008D561C" w:rsidRPr="00180644" w:rsidRDefault="008D561C" w:rsidP="005E3EC9">
            <w:pPr>
              <w:spacing w:line="240" w:lineRule="auto"/>
              <w:ind w:firstLine="0"/>
              <w:jc w:val="center"/>
              <w:rPr>
                <w:sz w:val="24"/>
              </w:rPr>
            </w:pPr>
          </w:p>
        </w:tc>
      </w:tr>
    </w:tbl>
    <w:p w:rsidR="005E3EC9" w:rsidRDefault="005E3EC9" w:rsidP="005E3EC9"/>
    <w:p w:rsidR="005E3EC9" w:rsidRDefault="005E3EC9" w:rsidP="005E3EC9">
      <w:r>
        <w:lastRenderedPageBreak/>
        <w:t>где</w:t>
      </w:r>
      <w:r>
        <w:tab/>
      </w:r>
      <w:r w:rsidRPr="004D39F9">
        <w:t>РНИ – режимно-наладочные испытания</w:t>
      </w:r>
      <w:r>
        <w:t>.</w:t>
      </w:r>
    </w:p>
    <w:p w:rsidR="005E3EC9" w:rsidRDefault="005E3EC9" w:rsidP="005E3EC9"/>
    <w:p w:rsidR="005E3EC9" w:rsidRDefault="005E3EC9" w:rsidP="005E3EC9">
      <w:pPr>
        <w:ind w:firstLine="0"/>
      </w:pPr>
      <w:r w:rsidRPr="00621BD3">
        <w:t xml:space="preserve">Таблица </w:t>
      </w:r>
      <w:r w:rsidRPr="00CB314B">
        <w:t>2.2.1.2 – Установленная, располагаемая мощности и присоединенные нагрузки котельной</w:t>
      </w:r>
    </w:p>
    <w:tbl>
      <w:tblPr>
        <w:tblW w:w="9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1170"/>
        <w:gridCol w:w="1324"/>
        <w:gridCol w:w="1034"/>
        <w:gridCol w:w="1470"/>
        <w:gridCol w:w="1305"/>
        <w:gridCol w:w="777"/>
      </w:tblGrid>
      <w:tr w:rsidR="005E3EC9" w:rsidRPr="004A2963" w:rsidTr="005E3EC9">
        <w:trPr>
          <w:trHeight w:val="454"/>
        </w:trPr>
        <w:tc>
          <w:tcPr>
            <w:tcW w:w="2232" w:type="dxa"/>
            <w:vMerge w:val="restart"/>
            <w:vAlign w:val="center"/>
          </w:tcPr>
          <w:p w:rsidR="005E3EC9" w:rsidRPr="004A2963" w:rsidRDefault="005E3EC9" w:rsidP="005E3EC9">
            <w:pPr>
              <w:spacing w:line="240" w:lineRule="auto"/>
              <w:ind w:firstLine="0"/>
              <w:jc w:val="center"/>
              <w:rPr>
                <w:sz w:val="24"/>
              </w:rPr>
            </w:pPr>
            <w:r w:rsidRPr="004A2963">
              <w:rPr>
                <w:sz w:val="24"/>
              </w:rPr>
              <w:t>Наименование источника тепловой энергии</w:t>
            </w:r>
          </w:p>
        </w:tc>
        <w:tc>
          <w:tcPr>
            <w:tcW w:w="1170" w:type="dxa"/>
            <w:vMerge w:val="restart"/>
            <w:vAlign w:val="center"/>
          </w:tcPr>
          <w:p w:rsidR="005E3EC9" w:rsidRPr="004A2963" w:rsidRDefault="005E3EC9" w:rsidP="005E3EC9">
            <w:pPr>
              <w:spacing w:line="240" w:lineRule="auto"/>
              <w:ind w:firstLine="0"/>
              <w:jc w:val="center"/>
              <w:rPr>
                <w:sz w:val="24"/>
              </w:rPr>
            </w:pPr>
            <w:r w:rsidRPr="004A2963">
              <w:rPr>
                <w:sz w:val="24"/>
              </w:rPr>
              <w:t xml:space="preserve">УТМ, </w:t>
            </w:r>
            <m:oMath>
              <m:r>
                <w:rPr>
                  <w:rFonts w:ascii="Cambria Math" w:hAnsi="Cambria Math"/>
                  <w:sz w:val="24"/>
                </w:rPr>
                <m:t>Гкал</m:t>
              </m:r>
              <m:r>
                <w:rPr>
                  <w:rFonts w:ascii="Cambria Math"/>
                  <w:sz w:val="24"/>
                </w:rPr>
                <m:t>/</m:t>
              </m:r>
              <m:r>
                <w:rPr>
                  <w:rFonts w:ascii="Cambria Math" w:hAnsi="Cambria Math"/>
                  <w:sz w:val="24"/>
                </w:rPr>
                <m:t>час</m:t>
              </m:r>
            </m:oMath>
          </w:p>
        </w:tc>
        <w:tc>
          <w:tcPr>
            <w:tcW w:w="1324" w:type="dxa"/>
            <w:vMerge w:val="restart"/>
            <w:vAlign w:val="center"/>
          </w:tcPr>
          <w:p w:rsidR="005E3EC9" w:rsidRPr="004A2963" w:rsidRDefault="005E3EC9" w:rsidP="005E3EC9">
            <w:pPr>
              <w:spacing w:line="240" w:lineRule="auto"/>
              <w:ind w:firstLine="0"/>
              <w:jc w:val="center"/>
              <w:rPr>
                <w:sz w:val="24"/>
              </w:rPr>
            </w:pPr>
            <w:r w:rsidRPr="004A2963">
              <w:rPr>
                <w:sz w:val="24"/>
              </w:rPr>
              <w:t xml:space="preserve">РТМ, </w:t>
            </w:r>
            <m:oMath>
              <m:r>
                <w:rPr>
                  <w:rFonts w:ascii="Cambria Math" w:hAnsi="Cambria Math"/>
                  <w:sz w:val="24"/>
                </w:rPr>
                <m:t>Гкал</m:t>
              </m:r>
              <m:r>
                <w:rPr>
                  <w:rFonts w:ascii="Cambria Math"/>
                  <w:sz w:val="24"/>
                </w:rPr>
                <m:t>/</m:t>
              </m:r>
              <m:r>
                <w:rPr>
                  <w:rFonts w:ascii="Cambria Math" w:hAnsi="Cambria Math"/>
                  <w:sz w:val="24"/>
                </w:rPr>
                <m:t>час</m:t>
              </m:r>
            </m:oMath>
          </w:p>
        </w:tc>
        <w:tc>
          <w:tcPr>
            <w:tcW w:w="4586" w:type="dxa"/>
            <w:gridSpan w:val="4"/>
            <w:vAlign w:val="center"/>
          </w:tcPr>
          <w:p w:rsidR="005E3EC9" w:rsidRPr="004A2963" w:rsidRDefault="005E3EC9" w:rsidP="005E3EC9">
            <w:pPr>
              <w:spacing w:line="240" w:lineRule="auto"/>
              <w:ind w:firstLine="0"/>
              <w:jc w:val="center"/>
              <w:rPr>
                <w:sz w:val="24"/>
              </w:rPr>
            </w:pPr>
            <w:r w:rsidRPr="004A2963">
              <w:rPr>
                <w:sz w:val="24"/>
              </w:rPr>
              <w:t xml:space="preserve">Присоединенная тепловая нагрузка, </w:t>
            </w:r>
            <m:oMath>
              <m:r>
                <w:rPr>
                  <w:rFonts w:ascii="Cambria Math" w:hAnsi="Cambria Math"/>
                  <w:sz w:val="24"/>
                </w:rPr>
                <m:t>Гкал</m:t>
              </m:r>
              <m:r>
                <w:rPr>
                  <w:rFonts w:ascii="Cambria Math"/>
                  <w:sz w:val="24"/>
                </w:rPr>
                <m:t>/</m:t>
              </m:r>
              <m:r>
                <w:rPr>
                  <w:rFonts w:ascii="Cambria Math" w:hAnsi="Cambria Math"/>
                  <w:sz w:val="24"/>
                </w:rPr>
                <m:t>час</m:t>
              </m:r>
            </m:oMath>
          </w:p>
        </w:tc>
      </w:tr>
      <w:tr w:rsidR="005E3EC9" w:rsidRPr="004A2963" w:rsidTr="005E3EC9">
        <w:trPr>
          <w:trHeight w:val="454"/>
        </w:trPr>
        <w:tc>
          <w:tcPr>
            <w:tcW w:w="2232" w:type="dxa"/>
            <w:vMerge/>
            <w:vAlign w:val="center"/>
          </w:tcPr>
          <w:p w:rsidR="005E3EC9" w:rsidRPr="004A2963" w:rsidRDefault="005E3EC9" w:rsidP="005E3EC9">
            <w:pPr>
              <w:spacing w:line="240" w:lineRule="auto"/>
              <w:ind w:firstLine="0"/>
              <w:jc w:val="center"/>
              <w:rPr>
                <w:sz w:val="24"/>
              </w:rPr>
            </w:pPr>
          </w:p>
        </w:tc>
        <w:tc>
          <w:tcPr>
            <w:tcW w:w="1170" w:type="dxa"/>
            <w:vMerge/>
            <w:vAlign w:val="center"/>
          </w:tcPr>
          <w:p w:rsidR="005E3EC9" w:rsidRPr="004A2963" w:rsidRDefault="005E3EC9" w:rsidP="005E3EC9">
            <w:pPr>
              <w:spacing w:line="240" w:lineRule="auto"/>
              <w:ind w:firstLine="0"/>
              <w:jc w:val="center"/>
              <w:rPr>
                <w:sz w:val="24"/>
              </w:rPr>
            </w:pPr>
          </w:p>
        </w:tc>
        <w:tc>
          <w:tcPr>
            <w:tcW w:w="1324" w:type="dxa"/>
            <w:vMerge/>
            <w:vAlign w:val="center"/>
          </w:tcPr>
          <w:p w:rsidR="005E3EC9" w:rsidRPr="004A2963" w:rsidRDefault="005E3EC9" w:rsidP="005E3EC9">
            <w:pPr>
              <w:spacing w:line="240" w:lineRule="auto"/>
              <w:ind w:firstLine="0"/>
              <w:jc w:val="center"/>
              <w:rPr>
                <w:sz w:val="24"/>
              </w:rPr>
            </w:pPr>
          </w:p>
        </w:tc>
        <w:tc>
          <w:tcPr>
            <w:tcW w:w="1034" w:type="dxa"/>
            <w:vAlign w:val="center"/>
          </w:tcPr>
          <w:p w:rsidR="005E3EC9" w:rsidRPr="004A2963" w:rsidRDefault="005E3EC9" w:rsidP="005E3EC9">
            <w:pPr>
              <w:spacing w:line="240" w:lineRule="auto"/>
              <w:ind w:firstLine="0"/>
              <w:jc w:val="center"/>
              <w:rPr>
                <w:sz w:val="24"/>
              </w:rPr>
            </w:pPr>
            <w:r w:rsidRPr="004A2963">
              <w:rPr>
                <w:sz w:val="24"/>
              </w:rPr>
              <w:t>Всего</w:t>
            </w:r>
          </w:p>
        </w:tc>
        <w:tc>
          <w:tcPr>
            <w:tcW w:w="1470" w:type="dxa"/>
            <w:vAlign w:val="center"/>
          </w:tcPr>
          <w:p w:rsidR="005E3EC9" w:rsidRPr="004A2963" w:rsidRDefault="005E3EC9" w:rsidP="005E3EC9">
            <w:pPr>
              <w:spacing w:line="240" w:lineRule="auto"/>
              <w:ind w:firstLine="0"/>
              <w:jc w:val="center"/>
              <w:rPr>
                <w:sz w:val="24"/>
              </w:rPr>
            </w:pPr>
            <w:r w:rsidRPr="004A2963">
              <w:rPr>
                <w:sz w:val="24"/>
              </w:rPr>
              <w:t>Отопление</w:t>
            </w:r>
          </w:p>
        </w:tc>
        <w:tc>
          <w:tcPr>
            <w:tcW w:w="1305" w:type="dxa"/>
            <w:vAlign w:val="center"/>
          </w:tcPr>
          <w:p w:rsidR="005E3EC9" w:rsidRPr="004A2963" w:rsidRDefault="005E3EC9" w:rsidP="005E3EC9">
            <w:pPr>
              <w:spacing w:line="240" w:lineRule="auto"/>
              <w:ind w:firstLine="0"/>
              <w:jc w:val="center"/>
              <w:rPr>
                <w:sz w:val="24"/>
              </w:rPr>
            </w:pPr>
            <w:r w:rsidRPr="004A2963">
              <w:rPr>
                <w:sz w:val="24"/>
              </w:rPr>
              <w:t>Вентиляция</w:t>
            </w:r>
          </w:p>
        </w:tc>
        <w:tc>
          <w:tcPr>
            <w:tcW w:w="777" w:type="dxa"/>
            <w:vAlign w:val="center"/>
          </w:tcPr>
          <w:p w:rsidR="005E3EC9" w:rsidRPr="004A2963" w:rsidRDefault="005E3EC9" w:rsidP="005E3EC9">
            <w:pPr>
              <w:spacing w:line="240" w:lineRule="auto"/>
              <w:ind w:firstLine="0"/>
              <w:jc w:val="center"/>
              <w:rPr>
                <w:sz w:val="24"/>
              </w:rPr>
            </w:pPr>
            <w:r w:rsidRPr="004A2963">
              <w:rPr>
                <w:sz w:val="24"/>
              </w:rPr>
              <w:t>ГВС</w:t>
            </w:r>
          </w:p>
        </w:tc>
      </w:tr>
      <w:tr w:rsidR="005E3EC9" w:rsidRPr="004A2963" w:rsidTr="005E3EC9">
        <w:trPr>
          <w:trHeight w:val="454"/>
        </w:trPr>
        <w:tc>
          <w:tcPr>
            <w:tcW w:w="2232" w:type="dxa"/>
            <w:vAlign w:val="center"/>
          </w:tcPr>
          <w:p w:rsidR="005E3EC9" w:rsidRPr="004359EF" w:rsidRDefault="005E3EC9" w:rsidP="005E3EC9">
            <w:pPr>
              <w:pStyle w:val="af1"/>
            </w:pPr>
            <w:r w:rsidRPr="004359EF">
              <w:t>Котельная</w:t>
            </w:r>
            <w:r>
              <w:t xml:space="preserve"> с. </w:t>
            </w:r>
            <w:r w:rsidR="00C7133B">
              <w:t>Верх-Бехтемир</w:t>
            </w:r>
          </w:p>
        </w:tc>
        <w:tc>
          <w:tcPr>
            <w:tcW w:w="1170" w:type="dxa"/>
            <w:vAlign w:val="center"/>
          </w:tcPr>
          <w:p w:rsidR="005E3EC9" w:rsidRPr="004359EF" w:rsidRDefault="007A5800" w:rsidP="005E3EC9">
            <w:pPr>
              <w:pStyle w:val="af1"/>
            </w:pPr>
            <w:r>
              <w:t>0,6</w:t>
            </w:r>
          </w:p>
        </w:tc>
        <w:tc>
          <w:tcPr>
            <w:tcW w:w="1324" w:type="dxa"/>
            <w:vAlign w:val="center"/>
          </w:tcPr>
          <w:p w:rsidR="005E3EC9" w:rsidRPr="004359EF" w:rsidRDefault="007A5800" w:rsidP="005E3EC9">
            <w:pPr>
              <w:pStyle w:val="af1"/>
            </w:pPr>
            <w:r>
              <w:t>0,6</w:t>
            </w:r>
          </w:p>
        </w:tc>
        <w:tc>
          <w:tcPr>
            <w:tcW w:w="1034" w:type="dxa"/>
            <w:shd w:val="clear" w:color="auto" w:fill="auto"/>
            <w:vAlign w:val="center"/>
          </w:tcPr>
          <w:p w:rsidR="005E3EC9" w:rsidRPr="00513AED" w:rsidRDefault="00171080" w:rsidP="007A5800">
            <w:pPr>
              <w:pStyle w:val="af1"/>
              <w:rPr>
                <w:highlight w:val="yellow"/>
              </w:rPr>
            </w:pPr>
            <w:r w:rsidRPr="00171080">
              <w:t>0,</w:t>
            </w:r>
            <w:r w:rsidR="007A5800">
              <w:t>1539</w:t>
            </w:r>
          </w:p>
        </w:tc>
        <w:tc>
          <w:tcPr>
            <w:tcW w:w="1470" w:type="dxa"/>
            <w:shd w:val="clear" w:color="auto" w:fill="auto"/>
            <w:vAlign w:val="center"/>
          </w:tcPr>
          <w:p w:rsidR="005E3EC9" w:rsidRPr="00513AED" w:rsidRDefault="007A5800" w:rsidP="005E3EC9">
            <w:pPr>
              <w:pStyle w:val="af1"/>
              <w:rPr>
                <w:highlight w:val="yellow"/>
              </w:rPr>
            </w:pPr>
            <w:r w:rsidRPr="00171080">
              <w:t>0,</w:t>
            </w:r>
            <w:r>
              <w:t>1539</w:t>
            </w:r>
          </w:p>
        </w:tc>
        <w:tc>
          <w:tcPr>
            <w:tcW w:w="1305" w:type="dxa"/>
            <w:vAlign w:val="center"/>
          </w:tcPr>
          <w:p w:rsidR="005E3EC9" w:rsidRPr="00C812C2" w:rsidRDefault="005E3EC9" w:rsidP="005E3EC9">
            <w:pPr>
              <w:spacing w:line="240" w:lineRule="auto"/>
              <w:ind w:firstLine="0"/>
              <w:jc w:val="center"/>
              <w:rPr>
                <w:sz w:val="24"/>
              </w:rPr>
            </w:pPr>
            <w:r w:rsidRPr="00C812C2">
              <w:rPr>
                <w:sz w:val="24"/>
              </w:rPr>
              <w:t>-</w:t>
            </w:r>
          </w:p>
        </w:tc>
        <w:tc>
          <w:tcPr>
            <w:tcW w:w="777" w:type="dxa"/>
            <w:vAlign w:val="center"/>
          </w:tcPr>
          <w:p w:rsidR="005E3EC9" w:rsidRPr="00C812C2" w:rsidRDefault="005E3EC9" w:rsidP="005E3EC9">
            <w:pPr>
              <w:spacing w:line="240" w:lineRule="auto"/>
              <w:ind w:firstLine="0"/>
              <w:jc w:val="center"/>
              <w:rPr>
                <w:sz w:val="24"/>
              </w:rPr>
            </w:pPr>
            <w:r w:rsidRPr="00C812C2">
              <w:rPr>
                <w:sz w:val="24"/>
              </w:rPr>
              <w:t>-</w:t>
            </w:r>
          </w:p>
        </w:tc>
      </w:tr>
    </w:tbl>
    <w:p w:rsidR="005E3EC9" w:rsidRDefault="005E3EC9" w:rsidP="005E3EC9">
      <w:pPr>
        <w:rPr>
          <w:szCs w:val="28"/>
        </w:rPr>
      </w:pPr>
      <w:r>
        <w:rPr>
          <w:szCs w:val="28"/>
        </w:rPr>
        <w:t>где</w:t>
      </w:r>
      <w:r>
        <w:rPr>
          <w:szCs w:val="28"/>
        </w:rPr>
        <w:tab/>
      </w:r>
      <w:r w:rsidRPr="00EF4E87">
        <w:rPr>
          <w:szCs w:val="28"/>
        </w:rPr>
        <w:t>ГВС – горячее водоснабжение</w:t>
      </w:r>
      <w:r>
        <w:rPr>
          <w:szCs w:val="28"/>
        </w:rPr>
        <w:t>;</w:t>
      </w:r>
    </w:p>
    <w:p w:rsidR="005E3EC9" w:rsidRPr="007D19E4" w:rsidRDefault="005E3EC9" w:rsidP="00782A2A">
      <w:pPr>
        <w:spacing w:line="240" w:lineRule="auto"/>
      </w:pPr>
      <w:r w:rsidRPr="007D19E4">
        <w:t xml:space="preserve">Рабочая температура теплоносителя на отопление </w:t>
      </w:r>
      <w:r w:rsidR="00171080">
        <w:t xml:space="preserve">95/70 </w:t>
      </w:r>
      <m:oMath>
        <m:r>
          <m:rPr>
            <m:sty m:val="p"/>
          </m:rPr>
          <w:rPr>
            <w:rFonts w:ascii="Cambria Math" w:hAnsi="Cambria Math"/>
            <w:snapToGrid w:val="0"/>
          </w:rPr>
          <m:t>°C</m:t>
        </m:r>
      </m:oMath>
      <w:r w:rsidRPr="007D19E4">
        <w:t>.</w:t>
      </w:r>
    </w:p>
    <w:p w:rsidR="005E3EC9" w:rsidRPr="0093424A" w:rsidRDefault="005E3EC9" w:rsidP="00782A2A">
      <w:pPr>
        <w:spacing w:line="240" w:lineRule="auto"/>
      </w:pPr>
      <w:r w:rsidRPr="007D19E4">
        <w:t>На источники тепловой энергии исходная вода поступает из хозяйственно-питьевого водопровода. Подготовка исходной и подпиточной воды на котельной не производится.</w:t>
      </w:r>
    </w:p>
    <w:p w:rsidR="005E3EC9" w:rsidRPr="0093424A" w:rsidRDefault="005E3EC9" w:rsidP="00782A2A">
      <w:pPr>
        <w:spacing w:line="240" w:lineRule="auto"/>
      </w:pPr>
      <w:r w:rsidRPr="0093424A">
        <w:t>Регулирование температуры сетевой воды, поступающей в теплосеть, производится изменением расхода топлива в зависимости от температуры наружного воздуха.</w:t>
      </w:r>
    </w:p>
    <w:p w:rsidR="001675AD" w:rsidRPr="00D04D34" w:rsidRDefault="001675AD" w:rsidP="00782A2A">
      <w:pPr>
        <w:spacing w:line="240" w:lineRule="auto"/>
      </w:pPr>
      <w:bookmarkStart w:id="13" w:name="_Toc358017375"/>
      <w:bookmarkStart w:id="14" w:name="_Toc364116785"/>
      <w:r w:rsidRPr="00D04D34">
        <w:t>При определении значений тепловой мощности источников тепловой энергии в базовом периоде должны быть учтены все существующие ограничения на установленную мощность.</w:t>
      </w:r>
    </w:p>
    <w:p w:rsidR="001675AD" w:rsidRPr="00782A2A" w:rsidRDefault="001675AD" w:rsidP="00782A2A">
      <w:pPr>
        <w:spacing w:line="240" w:lineRule="auto"/>
      </w:pPr>
      <w:r w:rsidRPr="00D04D34">
        <w:t>В таблиц</w:t>
      </w:r>
      <w:r>
        <w:t>е</w:t>
      </w:r>
      <w:r w:rsidRPr="00D04D34">
        <w:t>, представленн</w:t>
      </w:r>
      <w:r>
        <w:t>ой</w:t>
      </w:r>
      <w:r w:rsidRPr="00D04D34">
        <w:t xml:space="preserve"> ниже, приведены установленная и располагаемая мощности котлов на котельн</w:t>
      </w:r>
      <w:r>
        <w:t>ой</w:t>
      </w:r>
      <w:r w:rsidRPr="00D04D34">
        <w:t xml:space="preserve"> </w:t>
      </w:r>
      <w:r w:rsidRPr="00C21586">
        <w:t>теплоснабжающей организации</w:t>
      </w:r>
      <w:r w:rsidRPr="00D04D34">
        <w:t xml:space="preserve">. </w:t>
      </w:r>
    </w:p>
    <w:p w:rsidR="001675AD" w:rsidRPr="00FD14D0" w:rsidRDefault="001675AD" w:rsidP="001675AD">
      <w:pPr>
        <w:pStyle w:val="af7"/>
        <w:ind w:firstLine="0"/>
      </w:pPr>
      <w:r w:rsidRPr="005F59BD">
        <w:t xml:space="preserve">Таблица 2.2.2.1 – Установленная и располагаемая мощность котлов на котельной с. </w:t>
      </w:r>
      <w:r w:rsidR="00C7133B">
        <w:t>Верх-Бехтемир</w:t>
      </w:r>
    </w:p>
    <w:tbl>
      <w:tblPr>
        <w:tblStyle w:val="af0"/>
        <w:tblW w:w="9639" w:type="dxa"/>
        <w:tblInd w:w="108" w:type="dxa"/>
        <w:tblLook w:val="04A0" w:firstRow="1" w:lastRow="0" w:firstColumn="1" w:lastColumn="0" w:noHBand="0" w:noVBand="1"/>
      </w:tblPr>
      <w:tblGrid>
        <w:gridCol w:w="1418"/>
        <w:gridCol w:w="1044"/>
        <w:gridCol w:w="1232"/>
        <w:gridCol w:w="1232"/>
        <w:gridCol w:w="1232"/>
        <w:gridCol w:w="1232"/>
        <w:gridCol w:w="1232"/>
        <w:gridCol w:w="1017"/>
      </w:tblGrid>
      <w:tr w:rsidR="001675AD" w:rsidRPr="004A2963" w:rsidTr="00C652FF">
        <w:trPr>
          <w:cantSplit/>
          <w:trHeight w:val="2340"/>
        </w:trPr>
        <w:tc>
          <w:tcPr>
            <w:tcW w:w="1418" w:type="dxa"/>
            <w:textDirection w:val="btLr"/>
            <w:vAlign w:val="center"/>
          </w:tcPr>
          <w:p w:rsidR="001675AD" w:rsidRPr="004A2963" w:rsidRDefault="001675AD" w:rsidP="00171080">
            <w:pPr>
              <w:pStyle w:val="af1"/>
            </w:pPr>
            <w:r w:rsidRPr="004A2963">
              <w:t>Марка котла</w:t>
            </w:r>
          </w:p>
        </w:tc>
        <w:tc>
          <w:tcPr>
            <w:tcW w:w="1044" w:type="dxa"/>
            <w:textDirection w:val="btLr"/>
            <w:vAlign w:val="center"/>
          </w:tcPr>
          <w:p w:rsidR="001675AD" w:rsidRPr="004A2963" w:rsidRDefault="001675AD" w:rsidP="00C652FF">
            <w:pPr>
              <w:pStyle w:val="af1"/>
              <w:ind w:left="113" w:right="113"/>
            </w:pPr>
            <w:r w:rsidRPr="004A2963">
              <w:t>Теплоноситель</w:t>
            </w:r>
          </w:p>
        </w:tc>
        <w:tc>
          <w:tcPr>
            <w:tcW w:w="1232" w:type="dxa"/>
            <w:textDirection w:val="btLr"/>
            <w:vAlign w:val="center"/>
          </w:tcPr>
          <w:p w:rsidR="001675AD" w:rsidRPr="004A2963" w:rsidRDefault="001675AD" w:rsidP="008D561C">
            <w:pPr>
              <w:pStyle w:val="af1"/>
              <w:ind w:left="113" w:right="113"/>
            </w:pPr>
            <w:r w:rsidRPr="004A2963">
              <w:t xml:space="preserve">Установленная тепловая мощность котла </w:t>
            </w:r>
            <w:r w:rsidR="008D561C" w:rsidRPr="004A2963">
              <w:t>по данным</w:t>
            </w:r>
            <w:r w:rsidR="008D561C">
              <w:t xml:space="preserve"> РНИ</w:t>
            </w:r>
            <w:r w:rsidR="008D561C" w:rsidRPr="004A2963">
              <w:t xml:space="preserve">, </w:t>
            </w:r>
            <m:oMath>
              <m:r>
                <w:rPr>
                  <w:rFonts w:ascii="Cambria Math" w:hAnsi="Cambria Math"/>
                </w:rPr>
                <m:t>Гкал</m:t>
              </m:r>
              <m:r>
                <w:rPr>
                  <w:rFonts w:ascii="Cambria Math"/>
                </w:rPr>
                <m:t>/</m:t>
              </m:r>
              <m:r>
                <w:rPr>
                  <w:rFonts w:ascii="Cambria Math" w:hAnsi="Cambria Math"/>
                </w:rPr>
                <m:t xml:space="preserve">час </m:t>
              </m:r>
            </m:oMath>
          </w:p>
        </w:tc>
        <w:tc>
          <w:tcPr>
            <w:tcW w:w="1232" w:type="dxa"/>
            <w:textDirection w:val="btLr"/>
            <w:vAlign w:val="center"/>
          </w:tcPr>
          <w:p w:rsidR="001675AD" w:rsidRPr="004A2963" w:rsidRDefault="001675AD" w:rsidP="00C652FF">
            <w:pPr>
              <w:pStyle w:val="af1"/>
              <w:ind w:left="113" w:right="113"/>
            </w:pPr>
            <w:r>
              <w:t>Располагаемая м</w:t>
            </w:r>
            <w:r w:rsidRPr="007D0FD7">
              <w:t xml:space="preserve">ощность котла, </w:t>
            </w:r>
            <m:oMath>
              <m:r>
                <w:rPr>
                  <w:rFonts w:ascii="Cambria Math"/>
                </w:rPr>
                <m:t>Гкал</m:t>
              </m:r>
              <m:r>
                <w:rPr>
                  <w:rFonts w:ascii="Cambria Math"/>
                </w:rPr>
                <m:t>/</m:t>
              </m:r>
              <m:r>
                <w:rPr>
                  <w:rFonts w:ascii="Cambria Math"/>
                </w:rPr>
                <m:t>час</m:t>
              </m:r>
            </m:oMath>
          </w:p>
        </w:tc>
        <w:tc>
          <w:tcPr>
            <w:tcW w:w="1232" w:type="dxa"/>
            <w:textDirection w:val="btLr"/>
            <w:vAlign w:val="center"/>
          </w:tcPr>
          <w:p w:rsidR="001675AD" w:rsidRPr="004A2963" w:rsidRDefault="001675AD" w:rsidP="00C652FF">
            <w:pPr>
              <w:pStyle w:val="af1"/>
              <w:ind w:left="113" w:right="113"/>
            </w:pPr>
            <w:r w:rsidRPr="004A2963">
              <w:t>Год ввода котла в эксплуатацию</w:t>
            </w:r>
          </w:p>
        </w:tc>
        <w:tc>
          <w:tcPr>
            <w:tcW w:w="1232" w:type="dxa"/>
            <w:textDirection w:val="btLr"/>
            <w:vAlign w:val="center"/>
          </w:tcPr>
          <w:p w:rsidR="001675AD" w:rsidRPr="004A2963" w:rsidRDefault="001675AD" w:rsidP="00C652FF">
            <w:pPr>
              <w:pStyle w:val="af1"/>
              <w:ind w:left="113" w:right="113"/>
            </w:pPr>
            <w:r w:rsidRPr="004A2963">
              <w:t>Год последнего капитального ремонта</w:t>
            </w:r>
          </w:p>
        </w:tc>
        <w:tc>
          <w:tcPr>
            <w:tcW w:w="1232" w:type="dxa"/>
            <w:textDirection w:val="btLr"/>
            <w:vAlign w:val="center"/>
          </w:tcPr>
          <w:p w:rsidR="001675AD" w:rsidRPr="004A2963" w:rsidRDefault="001675AD" w:rsidP="00C652FF">
            <w:pPr>
              <w:pStyle w:val="af1"/>
              <w:ind w:left="113" w:right="113"/>
            </w:pPr>
            <w:r w:rsidRPr="004A2963">
              <w:t>КПД котла по результатам РНИ, %</w:t>
            </w:r>
          </w:p>
        </w:tc>
        <w:tc>
          <w:tcPr>
            <w:tcW w:w="1017" w:type="dxa"/>
            <w:textDirection w:val="btLr"/>
            <w:vAlign w:val="center"/>
          </w:tcPr>
          <w:p w:rsidR="001675AD" w:rsidRPr="004A2963" w:rsidRDefault="001675AD" w:rsidP="00C652FF">
            <w:pPr>
              <w:pStyle w:val="af1"/>
              <w:ind w:left="113" w:right="113"/>
            </w:pPr>
            <w:r w:rsidRPr="004A2963">
              <w:t>Год проведения РНИ</w:t>
            </w:r>
          </w:p>
        </w:tc>
      </w:tr>
      <w:tr w:rsidR="007A5800" w:rsidRPr="004A2963" w:rsidTr="00BD318E">
        <w:trPr>
          <w:trHeight w:val="454"/>
        </w:trPr>
        <w:tc>
          <w:tcPr>
            <w:tcW w:w="1418" w:type="dxa"/>
            <w:vAlign w:val="center"/>
          </w:tcPr>
          <w:p w:rsidR="007A5800" w:rsidRPr="00171080" w:rsidRDefault="007A5800" w:rsidP="007A5800">
            <w:pPr>
              <w:pStyle w:val="af1"/>
            </w:pPr>
            <w:r w:rsidRPr="00171080">
              <w:t>КВр-</w:t>
            </w:r>
            <w:r>
              <w:t>0,4</w:t>
            </w:r>
          </w:p>
        </w:tc>
        <w:tc>
          <w:tcPr>
            <w:tcW w:w="1044" w:type="dxa"/>
            <w:vAlign w:val="center"/>
          </w:tcPr>
          <w:p w:rsidR="007A5800" w:rsidRPr="004A2963" w:rsidRDefault="007A5800" w:rsidP="00C652FF">
            <w:pPr>
              <w:pStyle w:val="af1"/>
            </w:pPr>
            <w:r w:rsidRPr="004A2963">
              <w:t>вода</w:t>
            </w:r>
          </w:p>
        </w:tc>
        <w:tc>
          <w:tcPr>
            <w:tcW w:w="1232" w:type="dxa"/>
            <w:vAlign w:val="center"/>
          </w:tcPr>
          <w:p w:rsidR="007A5800" w:rsidRPr="00CF1FAA" w:rsidRDefault="007A5800" w:rsidP="008D561C">
            <w:pPr>
              <w:pStyle w:val="af1"/>
            </w:pPr>
            <w:r>
              <w:t>0,3</w:t>
            </w:r>
          </w:p>
        </w:tc>
        <w:tc>
          <w:tcPr>
            <w:tcW w:w="1232" w:type="dxa"/>
            <w:vAlign w:val="center"/>
          </w:tcPr>
          <w:p w:rsidR="007A5800" w:rsidRPr="00CF1FAA" w:rsidRDefault="007A5800" w:rsidP="00484792">
            <w:pPr>
              <w:pStyle w:val="af1"/>
            </w:pPr>
            <w:r>
              <w:t>0,3</w:t>
            </w:r>
          </w:p>
        </w:tc>
        <w:tc>
          <w:tcPr>
            <w:tcW w:w="1232" w:type="dxa"/>
          </w:tcPr>
          <w:p w:rsidR="007A5800" w:rsidRPr="00077EB6" w:rsidRDefault="007A5800" w:rsidP="007A5800">
            <w:pPr>
              <w:pStyle w:val="af1"/>
            </w:pPr>
            <w:r w:rsidRPr="00077EB6">
              <w:t>20</w:t>
            </w:r>
            <w:r>
              <w:t>02</w:t>
            </w:r>
          </w:p>
        </w:tc>
        <w:tc>
          <w:tcPr>
            <w:tcW w:w="1232" w:type="dxa"/>
            <w:vAlign w:val="center"/>
          </w:tcPr>
          <w:p w:rsidR="007A5800" w:rsidRPr="001675AD" w:rsidRDefault="007A5800" w:rsidP="00C652FF">
            <w:pPr>
              <w:pStyle w:val="af1"/>
              <w:rPr>
                <w:lang w:val="en-US"/>
              </w:rPr>
            </w:pPr>
            <w:r>
              <w:t>-</w:t>
            </w:r>
          </w:p>
        </w:tc>
        <w:tc>
          <w:tcPr>
            <w:tcW w:w="1232" w:type="dxa"/>
            <w:vAlign w:val="center"/>
          </w:tcPr>
          <w:p w:rsidR="007A5800" w:rsidRPr="00BD318E" w:rsidRDefault="007A5800" w:rsidP="00C652FF">
            <w:pPr>
              <w:pStyle w:val="af1"/>
            </w:pPr>
            <w:r>
              <w:t>60</w:t>
            </w:r>
          </w:p>
        </w:tc>
        <w:tc>
          <w:tcPr>
            <w:tcW w:w="1017" w:type="dxa"/>
            <w:vAlign w:val="center"/>
          </w:tcPr>
          <w:p w:rsidR="007A5800" w:rsidRPr="00F27D5D" w:rsidRDefault="007A5800" w:rsidP="00C652FF">
            <w:pPr>
              <w:pStyle w:val="af1"/>
              <w:rPr>
                <w:lang w:val="en-US"/>
              </w:rPr>
            </w:pPr>
            <w:r w:rsidRPr="00BD318E">
              <w:t>2018</w:t>
            </w:r>
          </w:p>
        </w:tc>
      </w:tr>
      <w:tr w:rsidR="007A5800" w:rsidRPr="004A2963" w:rsidTr="00BD318E">
        <w:trPr>
          <w:trHeight w:val="454"/>
        </w:trPr>
        <w:tc>
          <w:tcPr>
            <w:tcW w:w="1418" w:type="dxa"/>
            <w:vAlign w:val="center"/>
          </w:tcPr>
          <w:p w:rsidR="007A5800" w:rsidRPr="00171080" w:rsidRDefault="007A5800" w:rsidP="00171080">
            <w:pPr>
              <w:pStyle w:val="af1"/>
            </w:pPr>
            <w:r w:rsidRPr="00171080">
              <w:t>КВр-</w:t>
            </w:r>
            <w:r>
              <w:t>0,4</w:t>
            </w:r>
          </w:p>
        </w:tc>
        <w:tc>
          <w:tcPr>
            <w:tcW w:w="1044" w:type="dxa"/>
            <w:vAlign w:val="center"/>
          </w:tcPr>
          <w:p w:rsidR="007A5800" w:rsidRPr="004A2963" w:rsidRDefault="007A5800" w:rsidP="00C652FF">
            <w:pPr>
              <w:pStyle w:val="af1"/>
            </w:pPr>
            <w:r w:rsidRPr="004A2963">
              <w:t>вода</w:t>
            </w:r>
          </w:p>
        </w:tc>
        <w:tc>
          <w:tcPr>
            <w:tcW w:w="1232" w:type="dxa"/>
            <w:vAlign w:val="center"/>
          </w:tcPr>
          <w:p w:rsidR="007A5800" w:rsidRPr="00CF1FAA" w:rsidRDefault="007A5800" w:rsidP="007A5800">
            <w:pPr>
              <w:pStyle w:val="af1"/>
            </w:pPr>
            <w:r w:rsidRPr="008D561C">
              <w:t>0,</w:t>
            </w:r>
            <w:r>
              <w:t>3</w:t>
            </w:r>
          </w:p>
        </w:tc>
        <w:tc>
          <w:tcPr>
            <w:tcW w:w="1232" w:type="dxa"/>
            <w:vAlign w:val="center"/>
          </w:tcPr>
          <w:p w:rsidR="007A5800" w:rsidRPr="00CF1FAA" w:rsidRDefault="007A5800" w:rsidP="00484792">
            <w:pPr>
              <w:pStyle w:val="af1"/>
            </w:pPr>
            <w:r w:rsidRPr="008D561C">
              <w:t>0,</w:t>
            </w:r>
            <w:r>
              <w:t>3</w:t>
            </w:r>
          </w:p>
        </w:tc>
        <w:tc>
          <w:tcPr>
            <w:tcW w:w="1232" w:type="dxa"/>
          </w:tcPr>
          <w:p w:rsidR="007A5800" w:rsidRPr="00077EB6" w:rsidRDefault="007A5800" w:rsidP="007A5800">
            <w:pPr>
              <w:pStyle w:val="af1"/>
            </w:pPr>
            <w:r w:rsidRPr="00077EB6">
              <w:t>200</w:t>
            </w:r>
            <w:r>
              <w:t>8</w:t>
            </w:r>
          </w:p>
        </w:tc>
        <w:tc>
          <w:tcPr>
            <w:tcW w:w="1232" w:type="dxa"/>
            <w:vAlign w:val="center"/>
          </w:tcPr>
          <w:p w:rsidR="007A5800" w:rsidRPr="001675AD" w:rsidRDefault="007A5800" w:rsidP="00C652FF">
            <w:pPr>
              <w:pStyle w:val="af1"/>
              <w:rPr>
                <w:lang w:val="en-US"/>
              </w:rPr>
            </w:pPr>
            <w:r>
              <w:t>-</w:t>
            </w:r>
          </w:p>
        </w:tc>
        <w:tc>
          <w:tcPr>
            <w:tcW w:w="1232" w:type="dxa"/>
            <w:vAlign w:val="center"/>
          </w:tcPr>
          <w:p w:rsidR="007A5800" w:rsidRPr="00BD318E" w:rsidRDefault="007A5800" w:rsidP="00BD318E">
            <w:pPr>
              <w:pStyle w:val="af1"/>
            </w:pPr>
            <w:r w:rsidRPr="008D561C">
              <w:t>66,55</w:t>
            </w:r>
          </w:p>
        </w:tc>
        <w:tc>
          <w:tcPr>
            <w:tcW w:w="1017" w:type="dxa"/>
            <w:vAlign w:val="center"/>
          </w:tcPr>
          <w:p w:rsidR="007A5800" w:rsidRPr="00F27D5D" w:rsidRDefault="007A5800" w:rsidP="00C652FF">
            <w:pPr>
              <w:pStyle w:val="af1"/>
              <w:rPr>
                <w:lang w:val="en-US"/>
              </w:rPr>
            </w:pPr>
            <w:r w:rsidRPr="00BD318E">
              <w:t>2018</w:t>
            </w:r>
          </w:p>
        </w:tc>
      </w:tr>
      <w:tr w:rsidR="007A5800" w:rsidRPr="004A2963" w:rsidTr="00C652FF">
        <w:trPr>
          <w:trHeight w:val="454"/>
        </w:trPr>
        <w:tc>
          <w:tcPr>
            <w:tcW w:w="2462" w:type="dxa"/>
            <w:gridSpan w:val="2"/>
            <w:vAlign w:val="center"/>
          </w:tcPr>
          <w:p w:rsidR="007A5800" w:rsidRPr="004A2963" w:rsidRDefault="007A5800" w:rsidP="00C652FF">
            <w:pPr>
              <w:pStyle w:val="af1"/>
            </w:pPr>
            <w:r w:rsidRPr="004A2963">
              <w:t>Итого по котельной:</w:t>
            </w:r>
          </w:p>
        </w:tc>
        <w:tc>
          <w:tcPr>
            <w:tcW w:w="1232" w:type="dxa"/>
            <w:vAlign w:val="center"/>
          </w:tcPr>
          <w:p w:rsidR="007A5800" w:rsidRPr="004A2963" w:rsidRDefault="007A5800" w:rsidP="00C652FF">
            <w:pPr>
              <w:pStyle w:val="af1"/>
            </w:pPr>
            <w:r>
              <w:t>0,6</w:t>
            </w:r>
          </w:p>
        </w:tc>
        <w:tc>
          <w:tcPr>
            <w:tcW w:w="1232" w:type="dxa"/>
            <w:vAlign w:val="center"/>
          </w:tcPr>
          <w:p w:rsidR="007A5800" w:rsidRPr="004A2963" w:rsidRDefault="007A5800" w:rsidP="00C652FF">
            <w:pPr>
              <w:pStyle w:val="af1"/>
            </w:pPr>
            <w:r>
              <w:t>0,6</w:t>
            </w:r>
          </w:p>
        </w:tc>
        <w:tc>
          <w:tcPr>
            <w:tcW w:w="4713" w:type="dxa"/>
            <w:gridSpan w:val="4"/>
            <w:vAlign w:val="center"/>
          </w:tcPr>
          <w:p w:rsidR="007A5800" w:rsidRPr="004A2963" w:rsidRDefault="007A5800" w:rsidP="00484792">
            <w:pPr>
              <w:pStyle w:val="af1"/>
            </w:pPr>
          </w:p>
        </w:tc>
      </w:tr>
    </w:tbl>
    <w:p w:rsidR="001675AD" w:rsidRDefault="001675AD" w:rsidP="001675AD">
      <w:pPr>
        <w:pStyle w:val="af7"/>
      </w:pPr>
    </w:p>
    <w:p w:rsidR="00826EC6" w:rsidRPr="00BF43EA" w:rsidRDefault="001675AD" w:rsidP="00826EC6">
      <w:pPr>
        <w:spacing w:line="240" w:lineRule="auto"/>
      </w:pPr>
      <w:r w:rsidRPr="00526E01">
        <w:t>Согласно предоставленным данным режимно-наладочные испытания на котельн</w:t>
      </w:r>
      <w:r>
        <w:t>ой</w:t>
      </w:r>
      <w:r w:rsidRPr="00526E01">
        <w:t xml:space="preserve"> </w:t>
      </w:r>
      <w:r>
        <w:t>проводились</w:t>
      </w:r>
      <w:r w:rsidR="00BD318E">
        <w:t xml:space="preserve">  в 2018 г</w:t>
      </w:r>
      <w:r>
        <w:t xml:space="preserve">. </w:t>
      </w:r>
    </w:p>
    <w:p w:rsidR="001675AD" w:rsidRDefault="001675AD" w:rsidP="00782A2A">
      <w:pPr>
        <w:spacing w:line="240" w:lineRule="auto"/>
      </w:pPr>
      <w:r>
        <w:lastRenderedPageBreak/>
        <w:t>Оценка технического состояния котлов при помощи наружного и внутреннего осмотра должна производиться не реже одного раза в четыре года.</w:t>
      </w:r>
    </w:p>
    <w:p w:rsidR="001675AD" w:rsidRDefault="001675AD" w:rsidP="00782A2A">
      <w:pPr>
        <w:spacing w:line="240" w:lineRule="auto"/>
      </w:pPr>
      <w:r>
        <w:t>Измерения геометрических размеров и гидравлические испытания должны проводиться не реже одного раза в восемь лет.</w:t>
      </w:r>
    </w:p>
    <w:p w:rsidR="00782A2A" w:rsidRDefault="00782A2A" w:rsidP="00782A2A">
      <w:pPr>
        <w:spacing w:line="240" w:lineRule="auto"/>
      </w:pPr>
    </w:p>
    <w:p w:rsidR="0062298C" w:rsidRDefault="000E0533" w:rsidP="00801689">
      <w:pPr>
        <w:pStyle w:val="23"/>
        <w:rPr>
          <w:rFonts w:eastAsia="Times New Roman"/>
        </w:rPr>
      </w:pPr>
      <w:bookmarkStart w:id="15" w:name="_Toc51596132"/>
      <w:r>
        <w:rPr>
          <w:rFonts w:eastAsia="Times New Roman"/>
        </w:rPr>
        <w:t xml:space="preserve">2.2. </w:t>
      </w:r>
      <w:r w:rsidR="001675AD" w:rsidRPr="00A20E4A">
        <w:rPr>
          <w:rFonts w:eastAsia="Times New Roman"/>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15"/>
    </w:p>
    <w:p w:rsidR="000E0533" w:rsidRDefault="000E0533" w:rsidP="000E0533">
      <w:pPr>
        <w:pStyle w:val="23"/>
        <w:jc w:val="both"/>
        <w:rPr>
          <w:rFonts w:eastAsia="Times New Roman"/>
        </w:rPr>
      </w:pPr>
    </w:p>
    <w:p w:rsidR="000E0533" w:rsidRDefault="000E0533" w:rsidP="000E0533">
      <w:pPr>
        <w:pStyle w:val="af7"/>
      </w:pPr>
      <w:r w:rsidRPr="000E0533">
        <w:t>По запросу исполнителя данные не представлены.</w:t>
      </w:r>
    </w:p>
    <w:p w:rsidR="0062298C" w:rsidRDefault="0062298C" w:rsidP="00801689">
      <w:pPr>
        <w:pStyle w:val="23"/>
      </w:pPr>
    </w:p>
    <w:p w:rsidR="0018500C" w:rsidRPr="004455BD" w:rsidRDefault="0018500C" w:rsidP="0018500C">
      <w:pPr>
        <w:pStyle w:val="afff3"/>
        <w:outlineLvl w:val="0"/>
      </w:pPr>
      <w:bookmarkStart w:id="16" w:name="_Ref355084109"/>
      <w:bookmarkStart w:id="17" w:name="_Toc459926940"/>
      <w:bookmarkStart w:id="18" w:name="_Toc459928502"/>
      <w:bookmarkStart w:id="19" w:name="_Toc25584391"/>
      <w:bookmarkStart w:id="20" w:name="_Toc48303756"/>
      <w:bookmarkStart w:id="21" w:name="_Toc51596133"/>
      <w:r>
        <w:t xml:space="preserve">Таблица </w:t>
      </w:r>
      <w:r w:rsidR="0073424B">
        <w:t>2.2.2</w:t>
      </w:r>
      <w:bookmarkEnd w:id="16"/>
      <w:r>
        <w:t>. Технические характеристики основного оборудования котельн</w:t>
      </w:r>
      <w:bookmarkEnd w:id="17"/>
      <w:bookmarkEnd w:id="18"/>
      <w:bookmarkEnd w:id="19"/>
      <w:bookmarkEnd w:id="20"/>
      <w:r>
        <w:t>ой</w:t>
      </w:r>
      <w:bookmarkEnd w:id="21"/>
      <w:r>
        <w:t xml:space="preserve"> </w:t>
      </w:r>
    </w:p>
    <w:tbl>
      <w:tblPr>
        <w:tblW w:w="4946" w:type="pct"/>
        <w:jc w:val="center"/>
        <w:tblLayout w:type="fixed"/>
        <w:tblLook w:val="00A0" w:firstRow="1" w:lastRow="0" w:firstColumn="1" w:lastColumn="0" w:noHBand="0" w:noVBand="0"/>
      </w:tblPr>
      <w:tblGrid>
        <w:gridCol w:w="1276"/>
        <w:gridCol w:w="2208"/>
        <w:gridCol w:w="969"/>
        <w:gridCol w:w="845"/>
        <w:gridCol w:w="952"/>
        <w:gridCol w:w="800"/>
        <w:gridCol w:w="798"/>
        <w:gridCol w:w="802"/>
        <w:gridCol w:w="864"/>
        <w:gridCol w:w="794"/>
      </w:tblGrid>
      <w:tr w:rsidR="0018500C" w:rsidRPr="005A671B" w:rsidTr="0073424B">
        <w:trPr>
          <w:trHeight w:val="20"/>
          <w:tblHeader/>
          <w:jc w:val="center"/>
        </w:trPr>
        <w:tc>
          <w:tcPr>
            <w:tcW w:w="619" w:type="pct"/>
            <w:vMerge w:val="restart"/>
            <w:tcBorders>
              <w:top w:val="single" w:sz="4" w:space="0" w:color="auto"/>
              <w:left w:val="single" w:sz="4" w:space="0" w:color="auto"/>
              <w:bottom w:val="single" w:sz="4" w:space="0" w:color="auto"/>
              <w:right w:val="single" w:sz="4" w:space="0" w:color="auto"/>
            </w:tcBorders>
            <w:vAlign w:val="center"/>
          </w:tcPr>
          <w:p w:rsidR="0018500C" w:rsidRPr="005A671B" w:rsidRDefault="0018500C" w:rsidP="00C652FF">
            <w:pPr>
              <w:pStyle w:val="afff5"/>
              <w:jc w:val="center"/>
              <w:rPr>
                <w:b/>
              </w:rPr>
            </w:pPr>
            <w:r w:rsidRPr="005A671B">
              <w:rPr>
                <w:b/>
              </w:rPr>
              <w:t>Наименование котельной</w:t>
            </w:r>
          </w:p>
        </w:tc>
        <w:tc>
          <w:tcPr>
            <w:tcW w:w="1071" w:type="pct"/>
            <w:vMerge w:val="restart"/>
            <w:tcBorders>
              <w:top w:val="single" w:sz="4" w:space="0" w:color="auto"/>
              <w:left w:val="single" w:sz="4" w:space="0" w:color="auto"/>
              <w:bottom w:val="single" w:sz="4" w:space="0" w:color="auto"/>
              <w:right w:val="single" w:sz="4" w:space="0" w:color="auto"/>
            </w:tcBorders>
            <w:vAlign w:val="center"/>
          </w:tcPr>
          <w:p w:rsidR="0018500C" w:rsidRPr="005A671B" w:rsidRDefault="0018500C" w:rsidP="00C652FF">
            <w:pPr>
              <w:pStyle w:val="afff5"/>
              <w:jc w:val="center"/>
              <w:rPr>
                <w:b/>
              </w:rPr>
            </w:pPr>
            <w:r w:rsidRPr="005A671B">
              <w:rPr>
                <w:b/>
              </w:rPr>
              <w:t>Марка котла</w:t>
            </w:r>
          </w:p>
        </w:tc>
        <w:tc>
          <w:tcPr>
            <w:tcW w:w="470" w:type="pct"/>
            <w:vMerge w:val="restart"/>
            <w:tcBorders>
              <w:top w:val="single" w:sz="4" w:space="0" w:color="auto"/>
              <w:left w:val="single" w:sz="4" w:space="0" w:color="auto"/>
              <w:bottom w:val="single" w:sz="4" w:space="0" w:color="auto"/>
              <w:right w:val="single" w:sz="4" w:space="0" w:color="auto"/>
            </w:tcBorders>
            <w:vAlign w:val="center"/>
          </w:tcPr>
          <w:p w:rsidR="0018500C" w:rsidRPr="005A671B" w:rsidRDefault="0018500C" w:rsidP="00C652FF">
            <w:pPr>
              <w:pStyle w:val="afff5"/>
              <w:jc w:val="center"/>
              <w:rPr>
                <w:b/>
              </w:rPr>
            </w:pPr>
            <w:r w:rsidRPr="005A671B">
              <w:rPr>
                <w:b/>
              </w:rPr>
              <w:t>Тип котла</w:t>
            </w:r>
          </w:p>
        </w:tc>
        <w:tc>
          <w:tcPr>
            <w:tcW w:w="410" w:type="pct"/>
            <w:vMerge w:val="restart"/>
            <w:tcBorders>
              <w:top w:val="single" w:sz="4" w:space="0" w:color="auto"/>
              <w:left w:val="single" w:sz="4" w:space="0" w:color="auto"/>
              <w:bottom w:val="single" w:sz="4" w:space="0" w:color="auto"/>
              <w:right w:val="single" w:sz="4" w:space="0" w:color="auto"/>
            </w:tcBorders>
            <w:vAlign w:val="center"/>
          </w:tcPr>
          <w:p w:rsidR="0018500C" w:rsidRPr="005A671B" w:rsidRDefault="0018500C" w:rsidP="00C652FF">
            <w:pPr>
              <w:pStyle w:val="afff5"/>
              <w:jc w:val="center"/>
              <w:rPr>
                <w:b/>
              </w:rPr>
            </w:pPr>
            <w:r w:rsidRPr="005A671B">
              <w:rPr>
                <w:b/>
              </w:rPr>
              <w:t>Год ввода в эксплуатацию</w:t>
            </w:r>
          </w:p>
        </w:tc>
        <w:tc>
          <w:tcPr>
            <w:tcW w:w="462" w:type="pct"/>
            <w:vMerge w:val="restart"/>
            <w:tcBorders>
              <w:top w:val="single" w:sz="4" w:space="0" w:color="auto"/>
              <w:left w:val="single" w:sz="4" w:space="0" w:color="auto"/>
              <w:bottom w:val="single" w:sz="4" w:space="0" w:color="auto"/>
              <w:right w:val="single" w:sz="4" w:space="0" w:color="auto"/>
            </w:tcBorders>
            <w:vAlign w:val="center"/>
          </w:tcPr>
          <w:p w:rsidR="0018500C" w:rsidRPr="005A671B" w:rsidRDefault="0018500C" w:rsidP="00C652FF">
            <w:pPr>
              <w:pStyle w:val="afff5"/>
              <w:jc w:val="center"/>
              <w:rPr>
                <w:b/>
              </w:rPr>
            </w:pPr>
            <w:r w:rsidRPr="005A671B">
              <w:rPr>
                <w:b/>
              </w:rPr>
              <w:t>Установленная мощность, Гкал/час</w:t>
            </w:r>
          </w:p>
        </w:tc>
        <w:tc>
          <w:tcPr>
            <w:tcW w:w="388" w:type="pct"/>
            <w:vMerge w:val="restart"/>
            <w:tcBorders>
              <w:top w:val="single" w:sz="4" w:space="0" w:color="auto"/>
              <w:left w:val="single" w:sz="4" w:space="0" w:color="auto"/>
              <w:bottom w:val="single" w:sz="4" w:space="0" w:color="auto"/>
              <w:right w:val="single" w:sz="4" w:space="0" w:color="auto"/>
            </w:tcBorders>
            <w:vAlign w:val="center"/>
          </w:tcPr>
          <w:p w:rsidR="0018500C" w:rsidRPr="005A671B" w:rsidRDefault="0018500C" w:rsidP="00C652FF">
            <w:pPr>
              <w:pStyle w:val="afff5"/>
              <w:jc w:val="center"/>
              <w:rPr>
                <w:b/>
              </w:rPr>
            </w:pPr>
            <w:r w:rsidRPr="005A671B">
              <w:rPr>
                <w:b/>
              </w:rPr>
              <w:t>Подключенная нагрузка,  Гкал/ час</w:t>
            </w:r>
          </w:p>
        </w:tc>
        <w:tc>
          <w:tcPr>
            <w:tcW w:w="776" w:type="pct"/>
            <w:gridSpan w:val="2"/>
            <w:tcBorders>
              <w:top w:val="single" w:sz="4" w:space="0" w:color="auto"/>
              <w:left w:val="nil"/>
              <w:bottom w:val="single" w:sz="4" w:space="0" w:color="auto"/>
              <w:right w:val="single" w:sz="4" w:space="0" w:color="auto"/>
            </w:tcBorders>
            <w:vAlign w:val="center"/>
          </w:tcPr>
          <w:p w:rsidR="0018500C" w:rsidRPr="005A671B" w:rsidRDefault="0018500C" w:rsidP="00C652FF">
            <w:pPr>
              <w:pStyle w:val="afff5"/>
              <w:jc w:val="center"/>
              <w:rPr>
                <w:b/>
              </w:rPr>
            </w:pPr>
            <w:r w:rsidRPr="005A671B">
              <w:rPr>
                <w:b/>
              </w:rPr>
              <w:t>КПД котла, %</w:t>
            </w:r>
          </w:p>
        </w:tc>
        <w:tc>
          <w:tcPr>
            <w:tcW w:w="419" w:type="pct"/>
            <w:vMerge w:val="restart"/>
            <w:tcBorders>
              <w:top w:val="single" w:sz="4" w:space="0" w:color="auto"/>
              <w:left w:val="single" w:sz="4" w:space="0" w:color="auto"/>
              <w:bottom w:val="single" w:sz="4" w:space="0" w:color="000000"/>
              <w:right w:val="single" w:sz="4" w:space="0" w:color="auto"/>
            </w:tcBorders>
            <w:vAlign w:val="center"/>
          </w:tcPr>
          <w:p w:rsidR="0018500C" w:rsidRPr="005A671B" w:rsidRDefault="0018500C" w:rsidP="00C652FF">
            <w:pPr>
              <w:pStyle w:val="afff5"/>
              <w:jc w:val="center"/>
              <w:rPr>
                <w:b/>
              </w:rPr>
            </w:pPr>
            <w:r w:rsidRPr="005A671B">
              <w:rPr>
                <w:b/>
              </w:rPr>
              <w:t>Дата проведения последней наладки</w:t>
            </w:r>
          </w:p>
        </w:tc>
        <w:tc>
          <w:tcPr>
            <w:tcW w:w="385" w:type="pct"/>
            <w:vMerge w:val="restart"/>
            <w:tcBorders>
              <w:top w:val="single" w:sz="4" w:space="0" w:color="auto"/>
              <w:left w:val="single" w:sz="4" w:space="0" w:color="auto"/>
              <w:bottom w:val="single" w:sz="4" w:space="0" w:color="auto"/>
              <w:right w:val="single" w:sz="4" w:space="0" w:color="auto"/>
            </w:tcBorders>
            <w:vAlign w:val="center"/>
          </w:tcPr>
          <w:p w:rsidR="0018500C" w:rsidRPr="005A671B" w:rsidRDefault="0018500C" w:rsidP="00C652FF">
            <w:pPr>
              <w:pStyle w:val="afff5"/>
              <w:jc w:val="center"/>
              <w:rPr>
                <w:b/>
              </w:rPr>
            </w:pPr>
            <w:r w:rsidRPr="005A671B">
              <w:rPr>
                <w:b/>
              </w:rPr>
              <w:t>Вид топлива (осн./рез.)</w:t>
            </w:r>
          </w:p>
        </w:tc>
      </w:tr>
      <w:tr w:rsidR="0018500C" w:rsidRPr="005A671B" w:rsidTr="0073424B">
        <w:trPr>
          <w:trHeight w:val="20"/>
          <w:jc w:val="center"/>
        </w:trPr>
        <w:tc>
          <w:tcPr>
            <w:tcW w:w="619" w:type="pct"/>
            <w:vMerge/>
            <w:tcBorders>
              <w:top w:val="single" w:sz="4" w:space="0" w:color="auto"/>
              <w:left w:val="single" w:sz="4" w:space="0" w:color="auto"/>
              <w:bottom w:val="single" w:sz="4" w:space="0" w:color="auto"/>
              <w:right w:val="single" w:sz="4" w:space="0" w:color="auto"/>
            </w:tcBorders>
            <w:vAlign w:val="center"/>
          </w:tcPr>
          <w:p w:rsidR="0018500C" w:rsidRPr="005A671B" w:rsidRDefault="0018500C" w:rsidP="00C652FF">
            <w:pPr>
              <w:pStyle w:val="afff5"/>
              <w:jc w:val="center"/>
              <w:rPr>
                <w:b/>
              </w:rPr>
            </w:pPr>
          </w:p>
        </w:tc>
        <w:tc>
          <w:tcPr>
            <w:tcW w:w="1071" w:type="pct"/>
            <w:vMerge/>
            <w:tcBorders>
              <w:top w:val="single" w:sz="4" w:space="0" w:color="auto"/>
              <w:left w:val="single" w:sz="4" w:space="0" w:color="auto"/>
              <w:bottom w:val="single" w:sz="4" w:space="0" w:color="auto"/>
              <w:right w:val="single" w:sz="4" w:space="0" w:color="auto"/>
            </w:tcBorders>
            <w:vAlign w:val="center"/>
          </w:tcPr>
          <w:p w:rsidR="0018500C" w:rsidRPr="005A671B" w:rsidRDefault="0018500C" w:rsidP="00C652FF">
            <w:pPr>
              <w:pStyle w:val="afff5"/>
              <w:jc w:val="center"/>
              <w:rPr>
                <w:b/>
              </w:rPr>
            </w:pPr>
          </w:p>
        </w:tc>
        <w:tc>
          <w:tcPr>
            <w:tcW w:w="470" w:type="pct"/>
            <w:vMerge/>
            <w:tcBorders>
              <w:top w:val="single" w:sz="4" w:space="0" w:color="auto"/>
              <w:left w:val="single" w:sz="4" w:space="0" w:color="auto"/>
              <w:bottom w:val="single" w:sz="4" w:space="0" w:color="auto"/>
              <w:right w:val="single" w:sz="4" w:space="0" w:color="auto"/>
            </w:tcBorders>
            <w:vAlign w:val="center"/>
          </w:tcPr>
          <w:p w:rsidR="0018500C" w:rsidRPr="005A671B" w:rsidRDefault="0018500C" w:rsidP="00C652FF">
            <w:pPr>
              <w:pStyle w:val="afff5"/>
              <w:jc w:val="center"/>
              <w:rPr>
                <w:b/>
              </w:rPr>
            </w:pPr>
          </w:p>
        </w:tc>
        <w:tc>
          <w:tcPr>
            <w:tcW w:w="410" w:type="pct"/>
            <w:vMerge/>
            <w:tcBorders>
              <w:top w:val="single" w:sz="4" w:space="0" w:color="auto"/>
              <w:left w:val="single" w:sz="4" w:space="0" w:color="auto"/>
              <w:bottom w:val="single" w:sz="4" w:space="0" w:color="auto"/>
              <w:right w:val="single" w:sz="4" w:space="0" w:color="auto"/>
            </w:tcBorders>
            <w:vAlign w:val="center"/>
          </w:tcPr>
          <w:p w:rsidR="0018500C" w:rsidRPr="005A671B" w:rsidRDefault="0018500C" w:rsidP="00C652FF">
            <w:pPr>
              <w:pStyle w:val="afff5"/>
              <w:jc w:val="center"/>
              <w:rPr>
                <w:b/>
              </w:rPr>
            </w:pPr>
          </w:p>
        </w:tc>
        <w:tc>
          <w:tcPr>
            <w:tcW w:w="462" w:type="pct"/>
            <w:vMerge/>
            <w:tcBorders>
              <w:top w:val="single" w:sz="4" w:space="0" w:color="auto"/>
              <w:left w:val="single" w:sz="4" w:space="0" w:color="auto"/>
              <w:bottom w:val="single" w:sz="4" w:space="0" w:color="auto"/>
              <w:right w:val="single" w:sz="4" w:space="0" w:color="auto"/>
            </w:tcBorders>
            <w:vAlign w:val="center"/>
          </w:tcPr>
          <w:p w:rsidR="0018500C" w:rsidRPr="005A671B" w:rsidRDefault="0018500C" w:rsidP="00C652FF">
            <w:pPr>
              <w:pStyle w:val="afff5"/>
              <w:jc w:val="center"/>
              <w:rPr>
                <w:b/>
              </w:rPr>
            </w:pPr>
          </w:p>
        </w:tc>
        <w:tc>
          <w:tcPr>
            <w:tcW w:w="388" w:type="pct"/>
            <w:vMerge/>
            <w:tcBorders>
              <w:top w:val="single" w:sz="4" w:space="0" w:color="auto"/>
              <w:left w:val="single" w:sz="4" w:space="0" w:color="auto"/>
              <w:bottom w:val="single" w:sz="4" w:space="0" w:color="auto"/>
              <w:right w:val="single" w:sz="4" w:space="0" w:color="auto"/>
            </w:tcBorders>
            <w:vAlign w:val="center"/>
          </w:tcPr>
          <w:p w:rsidR="0018500C" w:rsidRPr="005A671B" w:rsidRDefault="0018500C" w:rsidP="00C652FF">
            <w:pPr>
              <w:pStyle w:val="afff5"/>
              <w:jc w:val="center"/>
              <w:rPr>
                <w:b/>
              </w:rPr>
            </w:pPr>
          </w:p>
        </w:tc>
        <w:tc>
          <w:tcPr>
            <w:tcW w:w="387" w:type="pct"/>
            <w:tcBorders>
              <w:top w:val="nil"/>
              <w:left w:val="nil"/>
              <w:bottom w:val="single" w:sz="4" w:space="0" w:color="auto"/>
              <w:right w:val="single" w:sz="4" w:space="0" w:color="auto"/>
            </w:tcBorders>
            <w:vAlign w:val="center"/>
          </w:tcPr>
          <w:p w:rsidR="0018500C" w:rsidRPr="005A671B" w:rsidRDefault="0018500C" w:rsidP="00C652FF">
            <w:pPr>
              <w:pStyle w:val="afff5"/>
              <w:jc w:val="center"/>
              <w:rPr>
                <w:b/>
              </w:rPr>
            </w:pPr>
            <w:r w:rsidRPr="005A671B">
              <w:rPr>
                <w:b/>
              </w:rPr>
              <w:t>паспорт-ный</w:t>
            </w:r>
          </w:p>
        </w:tc>
        <w:tc>
          <w:tcPr>
            <w:tcW w:w="389" w:type="pct"/>
            <w:tcBorders>
              <w:top w:val="nil"/>
              <w:left w:val="nil"/>
              <w:bottom w:val="single" w:sz="4" w:space="0" w:color="auto"/>
              <w:right w:val="single" w:sz="4" w:space="0" w:color="auto"/>
            </w:tcBorders>
            <w:vAlign w:val="center"/>
          </w:tcPr>
          <w:p w:rsidR="0018500C" w:rsidRPr="005A671B" w:rsidRDefault="0018500C" w:rsidP="00C652FF">
            <w:pPr>
              <w:pStyle w:val="afff5"/>
              <w:jc w:val="center"/>
              <w:rPr>
                <w:b/>
              </w:rPr>
            </w:pPr>
            <w:r w:rsidRPr="005A671B">
              <w:rPr>
                <w:b/>
              </w:rPr>
              <w:t>по результатам наладки</w:t>
            </w:r>
          </w:p>
        </w:tc>
        <w:tc>
          <w:tcPr>
            <w:tcW w:w="419" w:type="pct"/>
            <w:vMerge/>
            <w:tcBorders>
              <w:top w:val="single" w:sz="4" w:space="0" w:color="auto"/>
              <w:left w:val="single" w:sz="4" w:space="0" w:color="auto"/>
              <w:bottom w:val="single" w:sz="4" w:space="0" w:color="000000"/>
              <w:right w:val="single" w:sz="4" w:space="0" w:color="auto"/>
            </w:tcBorders>
            <w:vAlign w:val="center"/>
          </w:tcPr>
          <w:p w:rsidR="0018500C" w:rsidRPr="005A671B" w:rsidRDefault="0018500C" w:rsidP="00C652FF">
            <w:pPr>
              <w:pStyle w:val="afff5"/>
              <w:jc w:val="center"/>
              <w:rPr>
                <w:b/>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8500C" w:rsidRPr="005A671B" w:rsidRDefault="0018500C" w:rsidP="00C652FF">
            <w:pPr>
              <w:pStyle w:val="afff5"/>
              <w:jc w:val="center"/>
              <w:rPr>
                <w:b/>
              </w:rPr>
            </w:pPr>
          </w:p>
        </w:tc>
      </w:tr>
      <w:tr w:rsidR="00FD1070" w:rsidRPr="005A671B" w:rsidTr="00BD318E">
        <w:trPr>
          <w:trHeight w:val="20"/>
          <w:jc w:val="center"/>
        </w:trPr>
        <w:tc>
          <w:tcPr>
            <w:tcW w:w="619" w:type="pct"/>
            <w:vMerge w:val="restart"/>
            <w:tcBorders>
              <w:top w:val="nil"/>
              <w:left w:val="single" w:sz="4" w:space="0" w:color="auto"/>
              <w:bottom w:val="single" w:sz="4" w:space="0" w:color="auto"/>
              <w:right w:val="single" w:sz="4" w:space="0" w:color="auto"/>
            </w:tcBorders>
            <w:vAlign w:val="center"/>
          </w:tcPr>
          <w:p w:rsidR="00FD1070" w:rsidRDefault="00FD1070" w:rsidP="0018500C">
            <w:pPr>
              <w:pStyle w:val="afff5"/>
              <w:jc w:val="center"/>
            </w:pPr>
            <w:r w:rsidRPr="005A671B">
              <w:t xml:space="preserve">Котельная </w:t>
            </w:r>
          </w:p>
          <w:p w:rsidR="00FD1070" w:rsidRPr="005A671B" w:rsidRDefault="00FD1070" w:rsidP="0018500C">
            <w:pPr>
              <w:pStyle w:val="afff5"/>
              <w:jc w:val="center"/>
            </w:pPr>
            <w:r>
              <w:t>с .Верх-Бехтемир</w:t>
            </w:r>
          </w:p>
        </w:tc>
        <w:tc>
          <w:tcPr>
            <w:tcW w:w="1071" w:type="pct"/>
            <w:tcBorders>
              <w:top w:val="nil"/>
              <w:left w:val="nil"/>
              <w:bottom w:val="single" w:sz="4" w:space="0" w:color="auto"/>
              <w:right w:val="single" w:sz="4" w:space="0" w:color="auto"/>
            </w:tcBorders>
            <w:vAlign w:val="center"/>
          </w:tcPr>
          <w:p w:rsidR="00FD1070" w:rsidRPr="00BD318E" w:rsidRDefault="00FD1070" w:rsidP="007A5800">
            <w:pPr>
              <w:pStyle w:val="afff5"/>
              <w:jc w:val="center"/>
            </w:pPr>
            <w:r w:rsidRPr="00BD318E">
              <w:t>КВр-</w:t>
            </w:r>
            <w:r>
              <w:t>0,4</w:t>
            </w:r>
          </w:p>
        </w:tc>
        <w:tc>
          <w:tcPr>
            <w:tcW w:w="470" w:type="pct"/>
            <w:tcBorders>
              <w:top w:val="nil"/>
              <w:left w:val="nil"/>
              <w:bottom w:val="single" w:sz="4" w:space="0" w:color="auto"/>
              <w:right w:val="single" w:sz="4" w:space="0" w:color="auto"/>
            </w:tcBorders>
            <w:vAlign w:val="center"/>
          </w:tcPr>
          <w:p w:rsidR="00FD1070" w:rsidRPr="005A671B" w:rsidRDefault="00FD1070" w:rsidP="00C652FF">
            <w:pPr>
              <w:pStyle w:val="afff5"/>
              <w:jc w:val="center"/>
            </w:pPr>
            <w:r w:rsidRPr="005A671B">
              <w:t>водогрейный</w:t>
            </w:r>
          </w:p>
        </w:tc>
        <w:tc>
          <w:tcPr>
            <w:tcW w:w="410" w:type="pct"/>
            <w:tcBorders>
              <w:top w:val="nil"/>
              <w:left w:val="nil"/>
              <w:bottom w:val="single" w:sz="4" w:space="0" w:color="auto"/>
              <w:right w:val="single" w:sz="4" w:space="0" w:color="auto"/>
            </w:tcBorders>
            <w:noWrap/>
            <w:vAlign w:val="center"/>
          </w:tcPr>
          <w:p w:rsidR="00FD1070" w:rsidRPr="009B7BD6" w:rsidRDefault="00FD1070" w:rsidP="007A5800">
            <w:pPr>
              <w:pStyle w:val="afff5"/>
              <w:jc w:val="center"/>
            </w:pPr>
            <w:r w:rsidRPr="00BD318E">
              <w:t>20</w:t>
            </w:r>
            <w:r>
              <w:t>02</w:t>
            </w:r>
          </w:p>
        </w:tc>
        <w:tc>
          <w:tcPr>
            <w:tcW w:w="462" w:type="pct"/>
            <w:tcBorders>
              <w:top w:val="single" w:sz="4" w:space="0" w:color="auto"/>
              <w:left w:val="nil"/>
              <w:bottom w:val="single" w:sz="4" w:space="0" w:color="auto"/>
              <w:right w:val="single" w:sz="4" w:space="0" w:color="auto"/>
            </w:tcBorders>
            <w:vAlign w:val="center"/>
          </w:tcPr>
          <w:p w:rsidR="00FD1070" w:rsidRPr="005A671B" w:rsidRDefault="00FD1070" w:rsidP="00C652FF">
            <w:pPr>
              <w:pStyle w:val="afff5"/>
              <w:jc w:val="center"/>
            </w:pPr>
            <w:r>
              <w:t>0,3</w:t>
            </w:r>
          </w:p>
        </w:tc>
        <w:tc>
          <w:tcPr>
            <w:tcW w:w="388" w:type="pct"/>
            <w:vMerge w:val="restart"/>
            <w:tcBorders>
              <w:top w:val="nil"/>
              <w:left w:val="single" w:sz="4" w:space="0" w:color="auto"/>
              <w:bottom w:val="single" w:sz="4" w:space="0" w:color="auto"/>
              <w:right w:val="single" w:sz="4" w:space="0" w:color="auto"/>
            </w:tcBorders>
            <w:vAlign w:val="center"/>
          </w:tcPr>
          <w:p w:rsidR="00FD1070" w:rsidRPr="005A671B" w:rsidRDefault="00FD1070" w:rsidP="00FD1070">
            <w:pPr>
              <w:pStyle w:val="afff5"/>
              <w:jc w:val="center"/>
            </w:pPr>
            <w:r w:rsidRPr="00BD318E">
              <w:t>0,</w:t>
            </w:r>
            <w:r>
              <w:t>1539</w:t>
            </w:r>
          </w:p>
        </w:tc>
        <w:tc>
          <w:tcPr>
            <w:tcW w:w="387" w:type="pct"/>
            <w:tcBorders>
              <w:top w:val="nil"/>
              <w:left w:val="nil"/>
              <w:bottom w:val="single" w:sz="4" w:space="0" w:color="auto"/>
              <w:right w:val="single" w:sz="4" w:space="0" w:color="auto"/>
            </w:tcBorders>
            <w:vAlign w:val="center"/>
          </w:tcPr>
          <w:p w:rsidR="00FD1070" w:rsidRPr="005A671B" w:rsidRDefault="00FD1070" w:rsidP="00C652FF">
            <w:pPr>
              <w:pStyle w:val="afff5"/>
              <w:jc w:val="center"/>
            </w:pPr>
            <w:r>
              <w:t>81</w:t>
            </w:r>
          </w:p>
        </w:tc>
        <w:tc>
          <w:tcPr>
            <w:tcW w:w="389" w:type="pct"/>
            <w:tcBorders>
              <w:top w:val="nil"/>
              <w:left w:val="nil"/>
              <w:bottom w:val="single" w:sz="4" w:space="0" w:color="auto"/>
              <w:right w:val="single" w:sz="4" w:space="0" w:color="auto"/>
            </w:tcBorders>
            <w:vAlign w:val="center"/>
          </w:tcPr>
          <w:p w:rsidR="00FD1070" w:rsidRPr="00BD318E" w:rsidRDefault="00FD1070" w:rsidP="00FD1070">
            <w:pPr>
              <w:pStyle w:val="afff5"/>
              <w:jc w:val="center"/>
            </w:pPr>
            <w:r>
              <w:t>60</w:t>
            </w:r>
          </w:p>
        </w:tc>
        <w:tc>
          <w:tcPr>
            <w:tcW w:w="419" w:type="pct"/>
            <w:tcBorders>
              <w:top w:val="nil"/>
              <w:left w:val="nil"/>
              <w:bottom w:val="single" w:sz="4" w:space="0" w:color="auto"/>
              <w:right w:val="single" w:sz="4" w:space="0" w:color="auto"/>
            </w:tcBorders>
            <w:vAlign w:val="center"/>
          </w:tcPr>
          <w:p w:rsidR="00FD1070" w:rsidRPr="009B7BD6" w:rsidRDefault="00FD1070" w:rsidP="00C652FF">
            <w:pPr>
              <w:pStyle w:val="afff5"/>
              <w:jc w:val="center"/>
            </w:pPr>
            <w:r w:rsidRPr="00BD318E">
              <w:t>2018</w:t>
            </w:r>
          </w:p>
        </w:tc>
        <w:tc>
          <w:tcPr>
            <w:tcW w:w="385" w:type="pct"/>
            <w:vMerge w:val="restart"/>
            <w:tcBorders>
              <w:top w:val="nil"/>
              <w:left w:val="single" w:sz="4" w:space="0" w:color="auto"/>
              <w:bottom w:val="single" w:sz="4" w:space="0" w:color="auto"/>
              <w:right w:val="single" w:sz="4" w:space="0" w:color="auto"/>
            </w:tcBorders>
            <w:vAlign w:val="center"/>
          </w:tcPr>
          <w:p w:rsidR="00FD1070" w:rsidRPr="005A671B" w:rsidRDefault="00FD1070" w:rsidP="00C652FF">
            <w:pPr>
              <w:pStyle w:val="afff5"/>
              <w:jc w:val="center"/>
            </w:pPr>
            <w:r>
              <w:t>уголь</w:t>
            </w:r>
          </w:p>
        </w:tc>
      </w:tr>
      <w:tr w:rsidR="00FD1070" w:rsidRPr="005A671B" w:rsidTr="00BD318E">
        <w:trPr>
          <w:trHeight w:val="20"/>
          <w:jc w:val="center"/>
        </w:trPr>
        <w:tc>
          <w:tcPr>
            <w:tcW w:w="619" w:type="pct"/>
            <w:vMerge/>
            <w:tcBorders>
              <w:top w:val="nil"/>
              <w:left w:val="single" w:sz="4" w:space="0" w:color="auto"/>
              <w:bottom w:val="single" w:sz="4" w:space="0" w:color="auto"/>
              <w:right w:val="single" w:sz="4" w:space="0" w:color="auto"/>
            </w:tcBorders>
            <w:vAlign w:val="center"/>
          </w:tcPr>
          <w:p w:rsidR="00FD1070" w:rsidRPr="005A671B" w:rsidRDefault="00FD1070" w:rsidP="00C652FF">
            <w:pPr>
              <w:pStyle w:val="afff5"/>
              <w:jc w:val="center"/>
            </w:pPr>
          </w:p>
        </w:tc>
        <w:tc>
          <w:tcPr>
            <w:tcW w:w="1071" w:type="pct"/>
            <w:tcBorders>
              <w:top w:val="nil"/>
              <w:left w:val="nil"/>
              <w:bottom w:val="single" w:sz="4" w:space="0" w:color="auto"/>
              <w:right w:val="single" w:sz="4" w:space="0" w:color="auto"/>
            </w:tcBorders>
            <w:vAlign w:val="center"/>
          </w:tcPr>
          <w:p w:rsidR="00FD1070" w:rsidRPr="00BD318E" w:rsidRDefault="00FD1070" w:rsidP="00BD318E">
            <w:pPr>
              <w:pStyle w:val="afff5"/>
              <w:jc w:val="center"/>
            </w:pPr>
            <w:r w:rsidRPr="00BD318E">
              <w:t>КВр-</w:t>
            </w:r>
            <w:r>
              <w:t>0,4</w:t>
            </w:r>
          </w:p>
        </w:tc>
        <w:tc>
          <w:tcPr>
            <w:tcW w:w="470" w:type="pct"/>
            <w:tcBorders>
              <w:top w:val="nil"/>
              <w:left w:val="nil"/>
              <w:bottom w:val="single" w:sz="4" w:space="0" w:color="auto"/>
              <w:right w:val="single" w:sz="4" w:space="0" w:color="auto"/>
            </w:tcBorders>
            <w:vAlign w:val="center"/>
          </w:tcPr>
          <w:p w:rsidR="00FD1070" w:rsidRPr="005A671B" w:rsidRDefault="00FD1070" w:rsidP="00C652FF">
            <w:pPr>
              <w:pStyle w:val="afff5"/>
              <w:jc w:val="center"/>
            </w:pPr>
            <w:r w:rsidRPr="005A671B">
              <w:t>водогрейный</w:t>
            </w:r>
          </w:p>
        </w:tc>
        <w:tc>
          <w:tcPr>
            <w:tcW w:w="410" w:type="pct"/>
            <w:tcBorders>
              <w:top w:val="nil"/>
              <w:left w:val="nil"/>
              <w:bottom w:val="single" w:sz="4" w:space="0" w:color="auto"/>
              <w:right w:val="single" w:sz="4" w:space="0" w:color="auto"/>
            </w:tcBorders>
            <w:noWrap/>
            <w:vAlign w:val="center"/>
          </w:tcPr>
          <w:p w:rsidR="00FD1070" w:rsidRPr="001675AD" w:rsidRDefault="00FD1070" w:rsidP="007A5800">
            <w:pPr>
              <w:pStyle w:val="afff5"/>
              <w:jc w:val="center"/>
            </w:pPr>
            <w:r>
              <w:t>2008</w:t>
            </w:r>
          </w:p>
        </w:tc>
        <w:tc>
          <w:tcPr>
            <w:tcW w:w="462" w:type="pct"/>
            <w:tcBorders>
              <w:top w:val="single" w:sz="4" w:space="0" w:color="auto"/>
              <w:left w:val="nil"/>
              <w:bottom w:val="single" w:sz="4" w:space="0" w:color="auto"/>
              <w:right w:val="single" w:sz="4" w:space="0" w:color="auto"/>
            </w:tcBorders>
            <w:vAlign w:val="center"/>
          </w:tcPr>
          <w:p w:rsidR="00FD1070" w:rsidRDefault="00FD1070" w:rsidP="00C652FF">
            <w:pPr>
              <w:pStyle w:val="afff5"/>
              <w:jc w:val="center"/>
            </w:pPr>
            <w:r>
              <w:t>0,3</w:t>
            </w:r>
          </w:p>
        </w:tc>
        <w:tc>
          <w:tcPr>
            <w:tcW w:w="388" w:type="pct"/>
            <w:vMerge/>
            <w:tcBorders>
              <w:top w:val="nil"/>
              <w:left w:val="single" w:sz="4" w:space="0" w:color="auto"/>
              <w:bottom w:val="single" w:sz="4" w:space="0" w:color="auto"/>
              <w:right w:val="single" w:sz="4" w:space="0" w:color="auto"/>
            </w:tcBorders>
            <w:vAlign w:val="center"/>
          </w:tcPr>
          <w:p w:rsidR="00FD1070" w:rsidRPr="005A671B" w:rsidRDefault="00FD1070" w:rsidP="00C652FF">
            <w:pPr>
              <w:pStyle w:val="afff5"/>
              <w:jc w:val="center"/>
            </w:pPr>
          </w:p>
        </w:tc>
        <w:tc>
          <w:tcPr>
            <w:tcW w:w="387" w:type="pct"/>
            <w:tcBorders>
              <w:top w:val="nil"/>
              <w:left w:val="nil"/>
              <w:bottom w:val="single" w:sz="4" w:space="0" w:color="auto"/>
              <w:right w:val="single" w:sz="4" w:space="0" w:color="auto"/>
            </w:tcBorders>
            <w:vAlign w:val="center"/>
          </w:tcPr>
          <w:p w:rsidR="00FD1070" w:rsidRDefault="00FD1070" w:rsidP="00C652FF">
            <w:pPr>
              <w:pStyle w:val="afff5"/>
              <w:jc w:val="center"/>
            </w:pPr>
            <w:r>
              <w:t>81</w:t>
            </w:r>
          </w:p>
        </w:tc>
        <w:tc>
          <w:tcPr>
            <w:tcW w:w="389" w:type="pct"/>
            <w:tcBorders>
              <w:top w:val="nil"/>
              <w:left w:val="nil"/>
              <w:bottom w:val="single" w:sz="4" w:space="0" w:color="auto"/>
              <w:right w:val="single" w:sz="4" w:space="0" w:color="auto"/>
            </w:tcBorders>
            <w:vAlign w:val="center"/>
          </w:tcPr>
          <w:p w:rsidR="00FD1070" w:rsidRPr="00BD318E" w:rsidRDefault="00FD1070" w:rsidP="00FD1070">
            <w:pPr>
              <w:pStyle w:val="afff5"/>
              <w:jc w:val="center"/>
            </w:pPr>
            <w:r w:rsidRPr="008D561C">
              <w:t>66,55</w:t>
            </w:r>
          </w:p>
        </w:tc>
        <w:tc>
          <w:tcPr>
            <w:tcW w:w="419" w:type="pct"/>
            <w:tcBorders>
              <w:top w:val="nil"/>
              <w:left w:val="nil"/>
              <w:bottom w:val="single" w:sz="4" w:space="0" w:color="auto"/>
              <w:right w:val="single" w:sz="4" w:space="0" w:color="auto"/>
            </w:tcBorders>
            <w:vAlign w:val="center"/>
          </w:tcPr>
          <w:p w:rsidR="00FD1070" w:rsidRPr="001675AD" w:rsidRDefault="00FD1070" w:rsidP="00C652FF">
            <w:pPr>
              <w:pStyle w:val="afff5"/>
              <w:jc w:val="center"/>
            </w:pPr>
            <w:r w:rsidRPr="00BD318E">
              <w:t>2018</w:t>
            </w:r>
          </w:p>
        </w:tc>
        <w:tc>
          <w:tcPr>
            <w:tcW w:w="385" w:type="pct"/>
            <w:vMerge/>
            <w:tcBorders>
              <w:top w:val="nil"/>
              <w:left w:val="single" w:sz="4" w:space="0" w:color="auto"/>
              <w:bottom w:val="single" w:sz="4" w:space="0" w:color="auto"/>
              <w:right w:val="single" w:sz="4" w:space="0" w:color="auto"/>
            </w:tcBorders>
            <w:vAlign w:val="center"/>
          </w:tcPr>
          <w:p w:rsidR="00FD1070" w:rsidRPr="005A671B" w:rsidRDefault="00FD1070" w:rsidP="00C652FF">
            <w:pPr>
              <w:pStyle w:val="afff5"/>
              <w:jc w:val="center"/>
            </w:pPr>
          </w:p>
        </w:tc>
      </w:tr>
    </w:tbl>
    <w:p w:rsidR="002E70E5" w:rsidRDefault="002E70E5" w:rsidP="00801689">
      <w:pPr>
        <w:pStyle w:val="23"/>
      </w:pPr>
    </w:p>
    <w:p w:rsidR="002E70E5" w:rsidRDefault="00083CC5" w:rsidP="00801689">
      <w:pPr>
        <w:pStyle w:val="23"/>
      </w:pPr>
      <w:bookmarkStart w:id="22" w:name="_Toc51596134"/>
      <w:r w:rsidRPr="00083CC5">
        <w:t>2.3</w:t>
      </w:r>
      <w:r w:rsidRPr="00083CC5">
        <w:tab/>
        <w:t>Параметры установленной тепловой мощности котельного оборудования</w:t>
      </w:r>
      <w:bookmarkEnd w:id="22"/>
    </w:p>
    <w:p w:rsidR="00083CC5" w:rsidRDefault="00083CC5" w:rsidP="00083CC5">
      <w:pPr>
        <w:pStyle w:val="afff3"/>
        <w:spacing w:before="0" w:after="0"/>
        <w:outlineLvl w:val="0"/>
      </w:pPr>
      <w:bookmarkStart w:id="23" w:name="_Ref360209860"/>
      <w:bookmarkStart w:id="24" w:name="_Toc459926942"/>
      <w:bookmarkStart w:id="25" w:name="_Toc459928504"/>
      <w:bookmarkStart w:id="26" w:name="_Toc48303758"/>
      <w:bookmarkStart w:id="27" w:name="_Toc51596135"/>
      <w:r>
        <w:t xml:space="preserve">Таблица </w:t>
      </w:r>
      <w:r w:rsidR="00CF7CEF">
        <w:rPr>
          <w:noProof/>
        </w:rPr>
        <w:fldChar w:fldCharType="begin"/>
      </w:r>
      <w:r w:rsidR="00CF7CEF">
        <w:rPr>
          <w:noProof/>
        </w:rPr>
        <w:instrText xml:space="preserve"> SEQ Таблица \* ARABIC </w:instrText>
      </w:r>
      <w:r w:rsidR="00CF7CEF">
        <w:rPr>
          <w:noProof/>
        </w:rPr>
        <w:fldChar w:fldCharType="separate"/>
      </w:r>
      <w:r>
        <w:rPr>
          <w:noProof/>
        </w:rPr>
        <w:t>2</w:t>
      </w:r>
      <w:r w:rsidR="00CF7CEF">
        <w:rPr>
          <w:noProof/>
        </w:rPr>
        <w:fldChar w:fldCharType="end"/>
      </w:r>
      <w:bookmarkEnd w:id="23"/>
      <w:r>
        <w:t>.2.3  Установленная тепловая мощность котельной</w:t>
      </w:r>
      <w:bookmarkEnd w:id="24"/>
      <w:bookmarkEnd w:id="25"/>
      <w:bookmarkEnd w:id="26"/>
      <w:bookmarkEnd w:id="27"/>
    </w:p>
    <w:tbl>
      <w:tblPr>
        <w:tblW w:w="5000" w:type="pct"/>
        <w:tblLook w:val="00A0" w:firstRow="1" w:lastRow="0" w:firstColumn="1" w:lastColumn="0" w:noHBand="0" w:noVBand="0"/>
      </w:tblPr>
      <w:tblGrid>
        <w:gridCol w:w="4955"/>
        <w:gridCol w:w="1822"/>
        <w:gridCol w:w="1822"/>
        <w:gridCol w:w="1822"/>
      </w:tblGrid>
      <w:tr w:rsidR="00083CC5" w:rsidRPr="005A671B" w:rsidTr="00083CC5">
        <w:trPr>
          <w:trHeight w:val="20"/>
        </w:trPr>
        <w:tc>
          <w:tcPr>
            <w:tcW w:w="2378" w:type="pct"/>
            <w:vMerge w:val="restart"/>
            <w:tcBorders>
              <w:top w:val="single" w:sz="4" w:space="0" w:color="auto"/>
              <w:left w:val="single" w:sz="4" w:space="0" w:color="auto"/>
              <w:bottom w:val="single" w:sz="4" w:space="0" w:color="auto"/>
              <w:right w:val="single" w:sz="4" w:space="0" w:color="auto"/>
            </w:tcBorders>
            <w:vAlign w:val="center"/>
          </w:tcPr>
          <w:p w:rsidR="00083CC5" w:rsidRPr="005A671B" w:rsidRDefault="00083CC5" w:rsidP="00C652FF">
            <w:pPr>
              <w:spacing w:line="240" w:lineRule="auto"/>
              <w:ind w:firstLine="0"/>
              <w:jc w:val="center"/>
              <w:rPr>
                <w:b/>
                <w:lang w:eastAsia="ru-RU"/>
              </w:rPr>
            </w:pPr>
            <w:r w:rsidRPr="005A671B">
              <w:rPr>
                <w:b/>
                <w:sz w:val="22"/>
                <w:lang w:eastAsia="ru-RU"/>
              </w:rPr>
              <w:t>Наименование источника</w:t>
            </w:r>
          </w:p>
        </w:tc>
        <w:tc>
          <w:tcPr>
            <w:tcW w:w="2622" w:type="pct"/>
            <w:gridSpan w:val="3"/>
            <w:tcBorders>
              <w:top w:val="single" w:sz="4" w:space="0" w:color="auto"/>
              <w:left w:val="nil"/>
              <w:bottom w:val="single" w:sz="4" w:space="0" w:color="auto"/>
              <w:right w:val="single" w:sz="4" w:space="0" w:color="auto"/>
            </w:tcBorders>
            <w:vAlign w:val="center"/>
          </w:tcPr>
          <w:p w:rsidR="00083CC5" w:rsidRPr="005A671B" w:rsidRDefault="00083CC5" w:rsidP="00C652FF">
            <w:pPr>
              <w:spacing w:line="240" w:lineRule="auto"/>
              <w:ind w:firstLine="0"/>
              <w:jc w:val="center"/>
              <w:rPr>
                <w:b/>
                <w:sz w:val="22"/>
                <w:lang w:eastAsia="ru-RU"/>
              </w:rPr>
            </w:pPr>
            <w:r w:rsidRPr="005A671B">
              <w:rPr>
                <w:b/>
                <w:sz w:val="22"/>
                <w:lang w:eastAsia="ru-RU"/>
              </w:rPr>
              <w:t>Установленная мощность, Гкал/час</w:t>
            </w:r>
          </w:p>
        </w:tc>
      </w:tr>
      <w:tr w:rsidR="00083CC5" w:rsidRPr="005A671B" w:rsidTr="00083CC5">
        <w:trPr>
          <w:trHeight w:val="20"/>
        </w:trPr>
        <w:tc>
          <w:tcPr>
            <w:tcW w:w="2378" w:type="pct"/>
            <w:vMerge/>
            <w:tcBorders>
              <w:top w:val="single" w:sz="4" w:space="0" w:color="auto"/>
              <w:left w:val="single" w:sz="4" w:space="0" w:color="auto"/>
              <w:bottom w:val="single" w:sz="4" w:space="0" w:color="auto"/>
              <w:right w:val="single" w:sz="4" w:space="0" w:color="auto"/>
            </w:tcBorders>
            <w:vAlign w:val="center"/>
          </w:tcPr>
          <w:p w:rsidR="00083CC5" w:rsidRPr="005A671B" w:rsidRDefault="00083CC5" w:rsidP="00C652FF">
            <w:pPr>
              <w:spacing w:line="240" w:lineRule="auto"/>
              <w:ind w:firstLine="0"/>
              <w:jc w:val="center"/>
              <w:rPr>
                <w:b/>
                <w:lang w:eastAsia="ru-RU"/>
              </w:rPr>
            </w:pPr>
          </w:p>
        </w:tc>
        <w:tc>
          <w:tcPr>
            <w:tcW w:w="874" w:type="pct"/>
            <w:tcBorders>
              <w:top w:val="nil"/>
              <w:left w:val="nil"/>
              <w:bottom w:val="single" w:sz="4" w:space="0" w:color="auto"/>
              <w:right w:val="single" w:sz="4" w:space="0" w:color="auto"/>
            </w:tcBorders>
            <w:noWrap/>
            <w:vAlign w:val="center"/>
          </w:tcPr>
          <w:p w:rsidR="00083CC5" w:rsidRPr="005A671B" w:rsidRDefault="00083CC5" w:rsidP="00C652FF">
            <w:pPr>
              <w:spacing w:line="240" w:lineRule="auto"/>
              <w:ind w:firstLine="0"/>
              <w:jc w:val="center"/>
              <w:rPr>
                <w:b/>
                <w:lang w:eastAsia="ru-RU"/>
              </w:rPr>
            </w:pPr>
            <w:r w:rsidRPr="005A671B">
              <w:rPr>
                <w:b/>
                <w:sz w:val="22"/>
                <w:lang w:eastAsia="ru-RU"/>
              </w:rPr>
              <w:t>201</w:t>
            </w:r>
            <w:r>
              <w:rPr>
                <w:b/>
                <w:sz w:val="22"/>
                <w:lang w:eastAsia="ru-RU"/>
              </w:rPr>
              <w:t>2</w:t>
            </w:r>
          </w:p>
        </w:tc>
        <w:tc>
          <w:tcPr>
            <w:tcW w:w="874" w:type="pct"/>
            <w:tcBorders>
              <w:top w:val="nil"/>
              <w:left w:val="nil"/>
              <w:bottom w:val="single" w:sz="4" w:space="0" w:color="auto"/>
              <w:right w:val="single" w:sz="4" w:space="0" w:color="auto"/>
            </w:tcBorders>
            <w:noWrap/>
            <w:vAlign w:val="center"/>
          </w:tcPr>
          <w:p w:rsidR="00083CC5" w:rsidRPr="005A671B" w:rsidRDefault="00083CC5" w:rsidP="00C652FF">
            <w:pPr>
              <w:spacing w:line="240" w:lineRule="auto"/>
              <w:ind w:firstLine="0"/>
              <w:jc w:val="center"/>
              <w:rPr>
                <w:b/>
                <w:lang w:eastAsia="ru-RU"/>
              </w:rPr>
            </w:pPr>
            <w:r>
              <w:rPr>
                <w:b/>
                <w:sz w:val="22"/>
                <w:lang w:eastAsia="ru-RU"/>
              </w:rPr>
              <w:t>2015</w:t>
            </w:r>
          </w:p>
        </w:tc>
        <w:tc>
          <w:tcPr>
            <w:tcW w:w="873" w:type="pct"/>
            <w:tcBorders>
              <w:top w:val="nil"/>
              <w:left w:val="nil"/>
              <w:bottom w:val="single" w:sz="4" w:space="0" w:color="auto"/>
              <w:right w:val="single" w:sz="4" w:space="0" w:color="auto"/>
            </w:tcBorders>
            <w:noWrap/>
            <w:vAlign w:val="center"/>
          </w:tcPr>
          <w:p w:rsidR="00083CC5" w:rsidRPr="00083CC5" w:rsidRDefault="00083CC5" w:rsidP="00C652FF">
            <w:pPr>
              <w:spacing w:line="240" w:lineRule="auto"/>
              <w:ind w:firstLine="0"/>
              <w:jc w:val="center"/>
              <w:rPr>
                <w:b/>
                <w:sz w:val="22"/>
                <w:szCs w:val="22"/>
                <w:lang w:eastAsia="ru-RU"/>
              </w:rPr>
            </w:pPr>
            <w:r w:rsidRPr="00083CC5">
              <w:rPr>
                <w:b/>
                <w:sz w:val="22"/>
                <w:szCs w:val="22"/>
                <w:lang w:eastAsia="ru-RU"/>
              </w:rPr>
              <w:t>2019</w:t>
            </w:r>
          </w:p>
        </w:tc>
      </w:tr>
      <w:tr w:rsidR="00083CC5" w:rsidRPr="005A671B" w:rsidTr="00083CC5">
        <w:trPr>
          <w:trHeight w:val="20"/>
        </w:trPr>
        <w:tc>
          <w:tcPr>
            <w:tcW w:w="2378" w:type="pct"/>
            <w:tcBorders>
              <w:top w:val="nil"/>
              <w:left w:val="single" w:sz="4" w:space="0" w:color="auto"/>
              <w:bottom w:val="single" w:sz="4" w:space="0" w:color="auto"/>
              <w:right w:val="single" w:sz="4" w:space="0" w:color="auto"/>
            </w:tcBorders>
            <w:noWrap/>
            <w:vAlign w:val="center"/>
          </w:tcPr>
          <w:p w:rsidR="00083CC5" w:rsidRPr="00083CC5" w:rsidRDefault="00083CC5" w:rsidP="00083CC5">
            <w:pPr>
              <w:spacing w:line="240" w:lineRule="auto"/>
              <w:ind w:firstLine="0"/>
              <w:jc w:val="center"/>
              <w:rPr>
                <w:sz w:val="22"/>
                <w:lang w:eastAsia="ru-RU"/>
              </w:rPr>
            </w:pPr>
            <w:r w:rsidRPr="00083CC5">
              <w:rPr>
                <w:sz w:val="22"/>
                <w:lang w:eastAsia="ru-RU"/>
              </w:rPr>
              <w:t xml:space="preserve">Котельная </w:t>
            </w:r>
          </w:p>
          <w:p w:rsidR="00083CC5" w:rsidRPr="005A671B" w:rsidRDefault="00083CC5" w:rsidP="00083CC5">
            <w:pPr>
              <w:spacing w:line="240" w:lineRule="auto"/>
              <w:ind w:firstLine="0"/>
              <w:jc w:val="center"/>
              <w:rPr>
                <w:lang w:eastAsia="ru-RU"/>
              </w:rPr>
            </w:pPr>
            <w:r w:rsidRPr="00083CC5">
              <w:rPr>
                <w:sz w:val="22"/>
                <w:lang w:eastAsia="ru-RU"/>
              </w:rPr>
              <w:t>с .</w:t>
            </w:r>
            <w:r w:rsidR="00C7133B">
              <w:rPr>
                <w:sz w:val="22"/>
                <w:lang w:eastAsia="ru-RU"/>
              </w:rPr>
              <w:t>Верх-Бехтемир</w:t>
            </w:r>
          </w:p>
        </w:tc>
        <w:tc>
          <w:tcPr>
            <w:tcW w:w="874" w:type="pct"/>
            <w:tcBorders>
              <w:top w:val="nil"/>
              <w:left w:val="nil"/>
              <w:bottom w:val="single" w:sz="4" w:space="0" w:color="auto"/>
              <w:right w:val="single" w:sz="4" w:space="0" w:color="auto"/>
            </w:tcBorders>
            <w:noWrap/>
            <w:vAlign w:val="center"/>
          </w:tcPr>
          <w:p w:rsidR="00083CC5" w:rsidRPr="00083CC5" w:rsidRDefault="00FD1070" w:rsidP="00C652FF">
            <w:pPr>
              <w:spacing w:line="240" w:lineRule="auto"/>
              <w:ind w:firstLine="0"/>
              <w:jc w:val="center"/>
              <w:rPr>
                <w:sz w:val="22"/>
                <w:lang w:eastAsia="ru-RU"/>
              </w:rPr>
            </w:pPr>
            <w:r>
              <w:rPr>
                <w:sz w:val="22"/>
                <w:lang w:eastAsia="ru-RU"/>
              </w:rPr>
              <w:t>0,6</w:t>
            </w:r>
          </w:p>
        </w:tc>
        <w:tc>
          <w:tcPr>
            <w:tcW w:w="874" w:type="pct"/>
            <w:tcBorders>
              <w:top w:val="nil"/>
              <w:left w:val="nil"/>
              <w:bottom w:val="single" w:sz="4" w:space="0" w:color="auto"/>
              <w:right w:val="single" w:sz="4" w:space="0" w:color="auto"/>
            </w:tcBorders>
            <w:noWrap/>
            <w:vAlign w:val="center"/>
          </w:tcPr>
          <w:p w:rsidR="00083CC5" w:rsidRPr="005A671B" w:rsidRDefault="00FD1070" w:rsidP="00C652FF">
            <w:pPr>
              <w:spacing w:line="240" w:lineRule="auto"/>
              <w:ind w:firstLine="0"/>
              <w:jc w:val="center"/>
              <w:rPr>
                <w:lang w:eastAsia="ru-RU"/>
              </w:rPr>
            </w:pPr>
            <w:r>
              <w:rPr>
                <w:sz w:val="22"/>
                <w:lang w:eastAsia="ru-RU"/>
              </w:rPr>
              <w:t>0,6</w:t>
            </w:r>
          </w:p>
        </w:tc>
        <w:tc>
          <w:tcPr>
            <w:tcW w:w="873" w:type="pct"/>
            <w:tcBorders>
              <w:top w:val="nil"/>
              <w:left w:val="nil"/>
              <w:bottom w:val="single" w:sz="4" w:space="0" w:color="auto"/>
              <w:right w:val="single" w:sz="4" w:space="0" w:color="auto"/>
            </w:tcBorders>
            <w:noWrap/>
            <w:vAlign w:val="center"/>
          </w:tcPr>
          <w:p w:rsidR="00083CC5" w:rsidRPr="005A671B" w:rsidRDefault="00FD1070" w:rsidP="00C652FF">
            <w:pPr>
              <w:spacing w:line="240" w:lineRule="auto"/>
              <w:ind w:firstLine="0"/>
              <w:jc w:val="center"/>
              <w:rPr>
                <w:lang w:eastAsia="ru-RU"/>
              </w:rPr>
            </w:pPr>
            <w:r>
              <w:rPr>
                <w:sz w:val="22"/>
                <w:lang w:eastAsia="ru-RU"/>
              </w:rPr>
              <w:t>0,6</w:t>
            </w:r>
          </w:p>
        </w:tc>
      </w:tr>
    </w:tbl>
    <w:p w:rsidR="002E70E5" w:rsidRDefault="002E70E5" w:rsidP="00801689">
      <w:pPr>
        <w:pStyle w:val="23"/>
      </w:pPr>
    </w:p>
    <w:p w:rsidR="002E70E5" w:rsidRDefault="002E70E5" w:rsidP="00801689">
      <w:pPr>
        <w:pStyle w:val="23"/>
      </w:pPr>
    </w:p>
    <w:p w:rsidR="00083CC5" w:rsidRPr="00083CC5" w:rsidRDefault="00083CC5" w:rsidP="00083CC5">
      <w:pPr>
        <w:pStyle w:val="3"/>
        <w:keepNext/>
        <w:keepLines/>
        <w:suppressAutoHyphens/>
        <w:spacing w:before="0" w:line="240" w:lineRule="auto"/>
        <w:ind w:left="284"/>
        <w:contextualSpacing w:val="0"/>
        <w:jc w:val="left"/>
        <w:rPr>
          <w:rFonts w:ascii="Times New Roman" w:hAnsi="Times New Roman" w:cs="Times New Roman"/>
          <w:color w:val="auto"/>
          <w:szCs w:val="28"/>
        </w:rPr>
      </w:pPr>
      <w:bookmarkStart w:id="28" w:name="_Toc48303759"/>
      <w:bookmarkStart w:id="29" w:name="_Toc51596136"/>
      <w:r>
        <w:rPr>
          <w:rFonts w:ascii="Times New Roman" w:hAnsi="Times New Roman" w:cs="Times New Roman"/>
          <w:color w:val="auto"/>
          <w:szCs w:val="28"/>
        </w:rPr>
        <w:t xml:space="preserve">2.4. </w:t>
      </w:r>
      <w:r w:rsidRPr="00083CC5">
        <w:rPr>
          <w:rFonts w:ascii="Times New Roman" w:hAnsi="Times New Roman" w:cs="Times New Roman"/>
          <w:color w:val="auto"/>
          <w:szCs w:val="28"/>
        </w:rPr>
        <w:t>Ограничения тепловой мощности и параметры располагаемой тепловой мощности</w:t>
      </w:r>
      <w:bookmarkEnd w:id="28"/>
      <w:bookmarkEnd w:id="29"/>
    </w:p>
    <w:p w:rsidR="00083CC5" w:rsidRDefault="00083CC5" w:rsidP="00083CC5">
      <w:pPr>
        <w:spacing w:line="240" w:lineRule="auto"/>
      </w:pPr>
      <w:r w:rsidRPr="00E148C7">
        <w:t xml:space="preserve">Располагаемая тепловая мощность сопоставима с установленной мощностью оборудования </w:t>
      </w:r>
      <w:r>
        <w:t>котельной</w:t>
      </w:r>
      <w:r w:rsidRPr="00E148C7">
        <w:t xml:space="preserve"> </w:t>
      </w:r>
      <w:r w:rsidRPr="00FC71E5">
        <w:t>равна установленной мощности, т.к. ограничений тепловой мощности при проведении освидетельствований основного оборудования не выявлено</w:t>
      </w:r>
    </w:p>
    <w:p w:rsidR="00083CC5" w:rsidRDefault="00083CC5" w:rsidP="00083CC5">
      <w:pPr>
        <w:spacing w:line="240" w:lineRule="auto"/>
        <w:jc w:val="center"/>
        <w:rPr>
          <w:bCs/>
        </w:rPr>
      </w:pPr>
      <w:bookmarkStart w:id="30" w:name="sub_13032"/>
    </w:p>
    <w:p w:rsidR="00FD1070" w:rsidRDefault="00FD1070" w:rsidP="00083CC5">
      <w:pPr>
        <w:spacing w:line="240" w:lineRule="auto"/>
        <w:jc w:val="center"/>
        <w:rPr>
          <w:bCs/>
        </w:rPr>
      </w:pPr>
    </w:p>
    <w:p w:rsidR="00FD1070" w:rsidRDefault="00FD1070" w:rsidP="00083CC5">
      <w:pPr>
        <w:spacing w:line="240" w:lineRule="auto"/>
        <w:jc w:val="center"/>
        <w:rPr>
          <w:bCs/>
        </w:rPr>
      </w:pPr>
    </w:p>
    <w:p w:rsidR="00FD1070" w:rsidRDefault="00FD1070" w:rsidP="00083CC5">
      <w:pPr>
        <w:spacing w:line="240" w:lineRule="auto"/>
        <w:jc w:val="center"/>
        <w:rPr>
          <w:bCs/>
        </w:rPr>
      </w:pPr>
    </w:p>
    <w:p w:rsidR="00083CC5" w:rsidRPr="00A26745" w:rsidRDefault="00083CC5" w:rsidP="00083CC5">
      <w:pPr>
        <w:spacing w:line="240" w:lineRule="auto"/>
        <w:jc w:val="center"/>
        <w:rPr>
          <w:bCs/>
        </w:rPr>
      </w:pPr>
      <w:r w:rsidRPr="00A26745">
        <w:rPr>
          <w:bCs/>
        </w:rPr>
        <w:lastRenderedPageBreak/>
        <w:t>Таблица 2.4 Установленная, располагаемая тепловая мощность,</w:t>
      </w:r>
    </w:p>
    <w:p w:rsidR="00083CC5" w:rsidRPr="00A26745" w:rsidRDefault="00083CC5" w:rsidP="00083CC5">
      <w:pPr>
        <w:spacing w:line="240" w:lineRule="auto"/>
        <w:jc w:val="center"/>
        <w:rPr>
          <w:bCs/>
        </w:rPr>
      </w:pPr>
      <w:r w:rsidRPr="00A26745">
        <w:rPr>
          <w:bCs/>
        </w:rPr>
        <w:t>ограничения тепловой мощности, потребление тепловой мощности на</w:t>
      </w:r>
    </w:p>
    <w:p w:rsidR="00083CC5" w:rsidRPr="00A26745" w:rsidRDefault="00083CC5" w:rsidP="00083CC5">
      <w:pPr>
        <w:spacing w:line="240" w:lineRule="auto"/>
        <w:jc w:val="center"/>
      </w:pPr>
      <w:r w:rsidRPr="00A26745">
        <w:rPr>
          <w:bCs/>
        </w:rPr>
        <w:t>собственные нужды, тепловая мощность нетто</w:t>
      </w:r>
      <w:bookmarkEnd w:id="30"/>
    </w:p>
    <w:tbl>
      <w:tblPr>
        <w:tblW w:w="9900" w:type="dxa"/>
        <w:tblInd w:w="-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26"/>
        <w:gridCol w:w="1986"/>
        <w:gridCol w:w="1843"/>
        <w:gridCol w:w="1418"/>
        <w:gridCol w:w="1134"/>
        <w:gridCol w:w="1276"/>
        <w:gridCol w:w="1417"/>
      </w:tblGrid>
      <w:tr w:rsidR="00083CC5" w:rsidTr="00C652FF">
        <w:tc>
          <w:tcPr>
            <w:tcW w:w="826" w:type="dxa"/>
            <w:vMerge w:val="restart"/>
            <w:tcBorders>
              <w:top w:val="single" w:sz="4" w:space="0" w:color="auto"/>
              <w:left w:val="single" w:sz="4" w:space="0" w:color="auto"/>
              <w:bottom w:val="single" w:sz="4" w:space="0" w:color="auto"/>
              <w:right w:val="single" w:sz="4" w:space="0" w:color="auto"/>
            </w:tcBorders>
            <w:hideMark/>
          </w:tcPr>
          <w:p w:rsidR="00083CC5" w:rsidRDefault="00083CC5" w:rsidP="00C652FF">
            <w:pPr>
              <w:pStyle w:val="afff7"/>
              <w:jc w:val="center"/>
              <w:rPr>
                <w:rFonts w:ascii="Times New Roman" w:hAnsi="Times New Roman" w:cs="Times New Roman"/>
              </w:rPr>
            </w:pPr>
            <w:r>
              <w:rPr>
                <w:rFonts w:ascii="Times New Roman" w:hAnsi="Times New Roman" w:cs="Times New Roman"/>
              </w:rPr>
              <w:t>Год</w:t>
            </w:r>
          </w:p>
        </w:tc>
        <w:tc>
          <w:tcPr>
            <w:tcW w:w="3829" w:type="dxa"/>
            <w:gridSpan w:val="2"/>
            <w:tcBorders>
              <w:top w:val="single" w:sz="4" w:space="0" w:color="auto"/>
              <w:left w:val="single" w:sz="4" w:space="0" w:color="auto"/>
              <w:bottom w:val="single" w:sz="4" w:space="0" w:color="auto"/>
              <w:right w:val="single" w:sz="4" w:space="0" w:color="auto"/>
            </w:tcBorders>
            <w:hideMark/>
          </w:tcPr>
          <w:p w:rsidR="00083CC5" w:rsidRDefault="00083CC5" w:rsidP="00C652FF">
            <w:pPr>
              <w:pStyle w:val="afff7"/>
              <w:jc w:val="center"/>
              <w:rPr>
                <w:rFonts w:ascii="Times New Roman" w:hAnsi="Times New Roman" w:cs="Times New Roman"/>
              </w:rPr>
            </w:pPr>
            <w:r>
              <w:rPr>
                <w:rFonts w:ascii="Times New Roman" w:hAnsi="Times New Roman" w:cs="Times New Roman"/>
              </w:rPr>
              <w:t>Установленная мощность, Гкал/ч</w:t>
            </w:r>
          </w:p>
        </w:tc>
        <w:tc>
          <w:tcPr>
            <w:tcW w:w="1418" w:type="dxa"/>
            <w:vMerge w:val="restart"/>
            <w:tcBorders>
              <w:top w:val="single" w:sz="4" w:space="0" w:color="auto"/>
              <w:left w:val="single" w:sz="4" w:space="0" w:color="auto"/>
              <w:bottom w:val="single" w:sz="4" w:space="0" w:color="auto"/>
              <w:right w:val="single" w:sz="4" w:space="0" w:color="auto"/>
            </w:tcBorders>
            <w:hideMark/>
          </w:tcPr>
          <w:p w:rsidR="00083CC5" w:rsidRDefault="00083CC5" w:rsidP="00C652FF">
            <w:pPr>
              <w:pStyle w:val="afff7"/>
              <w:jc w:val="center"/>
              <w:rPr>
                <w:rFonts w:ascii="Times New Roman" w:hAnsi="Times New Roman" w:cs="Times New Roman"/>
              </w:rPr>
            </w:pPr>
            <w:r>
              <w:rPr>
                <w:rFonts w:ascii="Times New Roman" w:hAnsi="Times New Roman" w:cs="Times New Roman"/>
              </w:rPr>
              <w:t>Ограничения установленной тепловой мощности, Гкал/ч</w:t>
            </w:r>
          </w:p>
        </w:tc>
        <w:tc>
          <w:tcPr>
            <w:tcW w:w="1134" w:type="dxa"/>
            <w:vMerge w:val="restart"/>
            <w:tcBorders>
              <w:top w:val="single" w:sz="4" w:space="0" w:color="auto"/>
              <w:left w:val="single" w:sz="4" w:space="0" w:color="auto"/>
              <w:bottom w:val="single" w:sz="4" w:space="0" w:color="auto"/>
              <w:right w:val="single" w:sz="4" w:space="0" w:color="auto"/>
            </w:tcBorders>
            <w:hideMark/>
          </w:tcPr>
          <w:p w:rsidR="00083CC5" w:rsidRDefault="00083CC5" w:rsidP="00C652FF">
            <w:pPr>
              <w:pStyle w:val="afff7"/>
              <w:jc w:val="center"/>
              <w:rPr>
                <w:rFonts w:ascii="Times New Roman" w:hAnsi="Times New Roman" w:cs="Times New Roman"/>
              </w:rPr>
            </w:pPr>
            <w:r>
              <w:rPr>
                <w:rFonts w:ascii="Times New Roman" w:hAnsi="Times New Roman" w:cs="Times New Roman"/>
              </w:rPr>
              <w:t>Располагаемая тепловая мощность, Гкал/ч</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83CC5" w:rsidRDefault="00083CC5" w:rsidP="00C652FF">
            <w:pPr>
              <w:pStyle w:val="afff7"/>
              <w:jc w:val="center"/>
              <w:rPr>
                <w:rFonts w:ascii="Times New Roman" w:hAnsi="Times New Roman" w:cs="Times New Roman"/>
              </w:rPr>
            </w:pPr>
            <w:r>
              <w:rPr>
                <w:rFonts w:ascii="Times New Roman" w:hAnsi="Times New Roman" w:cs="Times New Roman"/>
              </w:rPr>
              <w:t>Расчетное потребление тепловой</w:t>
            </w:r>
          </w:p>
          <w:p w:rsidR="00083CC5" w:rsidRDefault="00083CC5" w:rsidP="00C652FF">
            <w:pPr>
              <w:pStyle w:val="afff7"/>
              <w:jc w:val="center"/>
              <w:rPr>
                <w:rFonts w:ascii="Times New Roman" w:hAnsi="Times New Roman" w:cs="Times New Roman"/>
              </w:rPr>
            </w:pPr>
            <w:r>
              <w:rPr>
                <w:rFonts w:ascii="Times New Roman" w:hAnsi="Times New Roman" w:cs="Times New Roman"/>
              </w:rPr>
              <w:t>мощности на собственные нужды, Гкал/ч</w:t>
            </w:r>
          </w:p>
        </w:tc>
        <w:tc>
          <w:tcPr>
            <w:tcW w:w="1417" w:type="dxa"/>
            <w:vMerge w:val="restart"/>
            <w:tcBorders>
              <w:top w:val="single" w:sz="4" w:space="0" w:color="auto"/>
              <w:left w:val="single" w:sz="4" w:space="0" w:color="auto"/>
              <w:bottom w:val="single" w:sz="4" w:space="0" w:color="auto"/>
              <w:right w:val="single" w:sz="4" w:space="0" w:color="auto"/>
            </w:tcBorders>
            <w:hideMark/>
          </w:tcPr>
          <w:p w:rsidR="00083CC5" w:rsidRDefault="00083CC5" w:rsidP="00C652FF">
            <w:pPr>
              <w:pStyle w:val="afff7"/>
              <w:jc w:val="center"/>
              <w:rPr>
                <w:rFonts w:ascii="Times New Roman" w:hAnsi="Times New Roman" w:cs="Times New Roman"/>
              </w:rPr>
            </w:pPr>
            <w:r>
              <w:rPr>
                <w:rFonts w:ascii="Times New Roman" w:hAnsi="Times New Roman" w:cs="Times New Roman"/>
              </w:rPr>
              <w:t>Тепловая мощность нетто, Гкал/ ч</w:t>
            </w:r>
          </w:p>
        </w:tc>
      </w:tr>
      <w:tr w:rsidR="00083CC5" w:rsidTr="00C652FF">
        <w:tc>
          <w:tcPr>
            <w:tcW w:w="826" w:type="dxa"/>
            <w:vMerge/>
            <w:tcBorders>
              <w:top w:val="single" w:sz="4" w:space="0" w:color="auto"/>
              <w:left w:val="single" w:sz="4" w:space="0" w:color="auto"/>
              <w:bottom w:val="single" w:sz="4" w:space="0" w:color="auto"/>
              <w:right w:val="single" w:sz="4" w:space="0" w:color="auto"/>
            </w:tcBorders>
            <w:vAlign w:val="center"/>
            <w:hideMark/>
          </w:tcPr>
          <w:p w:rsidR="00083CC5" w:rsidRDefault="00083CC5" w:rsidP="00C652FF">
            <w:pPr>
              <w:spacing w:line="240" w:lineRule="auto"/>
              <w:ind w:firstLine="0"/>
              <w:jc w:val="left"/>
              <w:rPr>
                <w:rFonts w:eastAsiaTheme="minorEastAsia"/>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083CC5" w:rsidRDefault="00083CC5" w:rsidP="00C652FF">
            <w:pPr>
              <w:pStyle w:val="afff7"/>
              <w:jc w:val="left"/>
              <w:rPr>
                <w:rFonts w:ascii="Times New Roman" w:hAnsi="Times New Roman" w:cs="Times New Roman"/>
              </w:rPr>
            </w:pPr>
            <w:r w:rsidRPr="00DA4EDF">
              <w:rPr>
                <w:rFonts w:ascii="Times New Roman" w:hAnsi="Times New Roman" w:cs="Times New Roman"/>
              </w:rPr>
              <w:t>Котлов,</w:t>
            </w:r>
          </w:p>
          <w:p w:rsidR="00083CC5" w:rsidRDefault="00083CC5" w:rsidP="00C652FF">
            <w:pPr>
              <w:pStyle w:val="afff7"/>
              <w:jc w:val="left"/>
              <w:rPr>
                <w:rFonts w:ascii="Times New Roman" w:hAnsi="Times New Roman" w:cs="Times New Roman"/>
              </w:rPr>
            </w:pPr>
            <w:r w:rsidRPr="00DA4EDF">
              <w:rPr>
                <w:rFonts w:ascii="Times New Roman" w:hAnsi="Times New Roman" w:cs="Times New Roman"/>
              </w:rPr>
              <w:t>утилизаторов,</w:t>
            </w:r>
          </w:p>
          <w:p w:rsidR="00083CC5" w:rsidRDefault="00083CC5" w:rsidP="00C652FF">
            <w:pPr>
              <w:pStyle w:val="afff7"/>
              <w:jc w:val="left"/>
              <w:rPr>
                <w:rFonts w:ascii="Times New Roman" w:hAnsi="Times New Roman" w:cs="Times New Roman"/>
              </w:rPr>
            </w:pPr>
            <w:r w:rsidRPr="00DA4EDF">
              <w:rPr>
                <w:rFonts w:ascii="Times New Roman" w:hAnsi="Times New Roman" w:cs="Times New Roman"/>
              </w:rPr>
              <w:t>Гкал/ч</w:t>
            </w:r>
            <w: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083CC5" w:rsidRDefault="00083CC5" w:rsidP="00C652FF">
            <w:pPr>
              <w:pStyle w:val="afff7"/>
              <w:jc w:val="center"/>
              <w:rPr>
                <w:rFonts w:ascii="Times New Roman" w:hAnsi="Times New Roman" w:cs="Times New Roman"/>
              </w:rPr>
            </w:pPr>
            <w:r>
              <w:rPr>
                <w:rFonts w:ascii="Times New Roman" w:hAnsi="Times New Roman" w:cs="Times New Roman"/>
              </w:rPr>
              <w:t>всего</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83CC5" w:rsidRDefault="00083CC5" w:rsidP="00C652FF">
            <w:pPr>
              <w:spacing w:line="240" w:lineRule="auto"/>
              <w:ind w:firstLine="0"/>
              <w:jc w:val="left"/>
              <w:rPr>
                <w:rFonts w:eastAsiaTheme="minorEastAsia"/>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83CC5" w:rsidRDefault="00083CC5" w:rsidP="00C652FF">
            <w:pPr>
              <w:spacing w:line="240" w:lineRule="auto"/>
              <w:ind w:firstLine="0"/>
              <w:jc w:val="left"/>
              <w:rPr>
                <w:rFonts w:eastAsiaTheme="minorEastAsia"/>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83CC5" w:rsidRDefault="00083CC5" w:rsidP="00C652FF">
            <w:pPr>
              <w:spacing w:line="240" w:lineRule="auto"/>
              <w:ind w:firstLine="0"/>
              <w:jc w:val="left"/>
              <w:rPr>
                <w:rFonts w:eastAsiaTheme="minorEastAsia"/>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83CC5" w:rsidRDefault="00083CC5" w:rsidP="00C652FF">
            <w:pPr>
              <w:spacing w:line="240" w:lineRule="auto"/>
              <w:ind w:firstLine="0"/>
              <w:jc w:val="left"/>
              <w:rPr>
                <w:rFonts w:eastAsiaTheme="minorEastAsia"/>
                <w:lang w:eastAsia="ru-RU"/>
              </w:rPr>
            </w:pPr>
          </w:p>
        </w:tc>
      </w:tr>
      <w:tr w:rsidR="00FD1070" w:rsidTr="00C652FF">
        <w:tc>
          <w:tcPr>
            <w:tcW w:w="826" w:type="dxa"/>
            <w:tcBorders>
              <w:top w:val="single" w:sz="4" w:space="0" w:color="auto"/>
              <w:left w:val="single" w:sz="4" w:space="0" w:color="auto"/>
              <w:bottom w:val="single" w:sz="4" w:space="0" w:color="auto"/>
              <w:right w:val="single" w:sz="4" w:space="0" w:color="auto"/>
            </w:tcBorders>
            <w:hideMark/>
          </w:tcPr>
          <w:p w:rsidR="00FD1070" w:rsidRDefault="00FD1070" w:rsidP="00C652FF">
            <w:pPr>
              <w:pStyle w:val="afff7"/>
              <w:jc w:val="center"/>
              <w:rPr>
                <w:rFonts w:ascii="Times New Roman" w:hAnsi="Times New Roman" w:cs="Times New Roman"/>
              </w:rPr>
            </w:pPr>
            <w:r>
              <w:rPr>
                <w:rFonts w:ascii="Times New Roman" w:hAnsi="Times New Roman" w:cs="Times New Roman"/>
              </w:rPr>
              <w:t>2016</w:t>
            </w:r>
          </w:p>
        </w:tc>
        <w:tc>
          <w:tcPr>
            <w:tcW w:w="1986" w:type="dxa"/>
            <w:tcBorders>
              <w:top w:val="single" w:sz="4" w:space="0" w:color="auto"/>
              <w:left w:val="single" w:sz="4" w:space="0" w:color="auto"/>
              <w:bottom w:val="single" w:sz="4" w:space="0" w:color="auto"/>
              <w:right w:val="single" w:sz="4" w:space="0" w:color="auto"/>
            </w:tcBorders>
            <w:vAlign w:val="center"/>
          </w:tcPr>
          <w:p w:rsidR="00FD1070" w:rsidRDefault="00FD1070" w:rsidP="00B57E11">
            <w:pPr>
              <w:pStyle w:val="afff7"/>
              <w:jc w:val="center"/>
              <w:rPr>
                <w:rFonts w:ascii="Times New Roman" w:hAnsi="Times New Roman" w:cs="Times New Roman"/>
              </w:rPr>
            </w:pPr>
            <w:r>
              <w:rPr>
                <w:rFonts w:ascii="Times New Roman" w:hAnsi="Times New Roman" w:cs="Times New Roman"/>
              </w:rPr>
              <w:t>0,6</w:t>
            </w:r>
          </w:p>
        </w:tc>
        <w:tc>
          <w:tcPr>
            <w:tcW w:w="1843" w:type="dxa"/>
            <w:tcBorders>
              <w:top w:val="single" w:sz="4" w:space="0" w:color="auto"/>
              <w:left w:val="single" w:sz="4" w:space="0" w:color="auto"/>
              <w:bottom w:val="single" w:sz="4" w:space="0" w:color="auto"/>
              <w:right w:val="single" w:sz="4" w:space="0" w:color="auto"/>
            </w:tcBorders>
            <w:vAlign w:val="center"/>
          </w:tcPr>
          <w:p w:rsidR="00FD1070" w:rsidRDefault="00FD1070" w:rsidP="00484792">
            <w:pPr>
              <w:pStyle w:val="afff7"/>
              <w:jc w:val="center"/>
              <w:rPr>
                <w:rFonts w:ascii="Times New Roman" w:hAnsi="Times New Roman" w:cs="Times New Roman"/>
              </w:rPr>
            </w:pPr>
            <w:r>
              <w:rPr>
                <w:rFonts w:ascii="Times New Roman" w:hAnsi="Times New Roman" w:cs="Times New Roman"/>
              </w:rPr>
              <w:t>0,6</w:t>
            </w:r>
          </w:p>
        </w:tc>
        <w:tc>
          <w:tcPr>
            <w:tcW w:w="1418" w:type="dxa"/>
            <w:tcBorders>
              <w:top w:val="single" w:sz="4" w:space="0" w:color="auto"/>
              <w:left w:val="single" w:sz="4" w:space="0" w:color="auto"/>
              <w:bottom w:val="single" w:sz="4" w:space="0" w:color="auto"/>
              <w:right w:val="single" w:sz="4" w:space="0" w:color="auto"/>
            </w:tcBorders>
            <w:vAlign w:val="center"/>
          </w:tcPr>
          <w:p w:rsidR="00FD1070" w:rsidRDefault="00FD1070" w:rsidP="00C652FF">
            <w:pPr>
              <w:pStyle w:val="afff7"/>
              <w:jc w:val="center"/>
              <w:rPr>
                <w:rFonts w:ascii="Times New Roman" w:hAnsi="Times New Roman" w:cs="Times New Roman"/>
              </w:rPr>
            </w:pPr>
            <w:r>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vAlign w:val="center"/>
          </w:tcPr>
          <w:p w:rsidR="00FD1070" w:rsidRDefault="00FD1070" w:rsidP="00484792">
            <w:pPr>
              <w:pStyle w:val="afff7"/>
              <w:jc w:val="center"/>
              <w:rPr>
                <w:rFonts w:ascii="Times New Roman" w:hAnsi="Times New Roman" w:cs="Times New Roman"/>
              </w:rPr>
            </w:pPr>
            <w:r>
              <w:rPr>
                <w:rFonts w:ascii="Times New Roman" w:hAnsi="Times New Roman" w:cs="Times New Roman"/>
              </w:rPr>
              <w:t>0,6</w:t>
            </w:r>
          </w:p>
        </w:tc>
        <w:tc>
          <w:tcPr>
            <w:tcW w:w="1276" w:type="dxa"/>
            <w:tcBorders>
              <w:top w:val="single" w:sz="4" w:space="0" w:color="auto"/>
              <w:left w:val="single" w:sz="4" w:space="0" w:color="auto"/>
              <w:bottom w:val="single" w:sz="4" w:space="0" w:color="auto"/>
              <w:right w:val="single" w:sz="4" w:space="0" w:color="auto"/>
            </w:tcBorders>
            <w:vAlign w:val="center"/>
          </w:tcPr>
          <w:p w:rsidR="00FD1070" w:rsidRDefault="00FD1070" w:rsidP="00C652FF">
            <w:pPr>
              <w:pStyle w:val="afff7"/>
              <w:jc w:val="center"/>
              <w:rPr>
                <w:rFonts w:ascii="Times New Roman" w:hAnsi="Times New Roman" w:cs="Times New Roman"/>
              </w:rPr>
            </w:pPr>
            <w:r>
              <w:rPr>
                <w:rFonts w:ascii="Times New Roman" w:hAnsi="Times New Roman" w:cs="Times New Roman"/>
              </w:rPr>
              <w:t>0,018</w:t>
            </w:r>
          </w:p>
        </w:tc>
        <w:tc>
          <w:tcPr>
            <w:tcW w:w="1417" w:type="dxa"/>
            <w:tcBorders>
              <w:top w:val="single" w:sz="4" w:space="0" w:color="auto"/>
              <w:left w:val="single" w:sz="4" w:space="0" w:color="auto"/>
              <w:bottom w:val="single" w:sz="4" w:space="0" w:color="auto"/>
              <w:right w:val="single" w:sz="4" w:space="0" w:color="auto"/>
            </w:tcBorders>
            <w:vAlign w:val="center"/>
          </w:tcPr>
          <w:p w:rsidR="00FD1070" w:rsidRDefault="00FD1070" w:rsidP="00C652FF">
            <w:pPr>
              <w:pStyle w:val="afff7"/>
              <w:jc w:val="center"/>
              <w:rPr>
                <w:rFonts w:ascii="Times New Roman" w:hAnsi="Times New Roman" w:cs="Times New Roman"/>
              </w:rPr>
            </w:pPr>
            <w:r>
              <w:rPr>
                <w:rFonts w:ascii="Times New Roman" w:hAnsi="Times New Roman" w:cs="Times New Roman"/>
              </w:rPr>
              <w:t>0,582</w:t>
            </w:r>
          </w:p>
        </w:tc>
      </w:tr>
      <w:tr w:rsidR="00FD1070" w:rsidTr="00C652FF">
        <w:tc>
          <w:tcPr>
            <w:tcW w:w="826" w:type="dxa"/>
            <w:tcBorders>
              <w:top w:val="single" w:sz="4" w:space="0" w:color="auto"/>
              <w:left w:val="single" w:sz="4" w:space="0" w:color="auto"/>
              <w:bottom w:val="single" w:sz="4" w:space="0" w:color="auto"/>
              <w:right w:val="single" w:sz="4" w:space="0" w:color="auto"/>
            </w:tcBorders>
            <w:hideMark/>
          </w:tcPr>
          <w:p w:rsidR="00FD1070" w:rsidRDefault="00FD1070" w:rsidP="00C652FF">
            <w:pPr>
              <w:pStyle w:val="afff7"/>
              <w:jc w:val="center"/>
              <w:rPr>
                <w:rFonts w:ascii="Times New Roman" w:hAnsi="Times New Roman" w:cs="Times New Roman"/>
              </w:rPr>
            </w:pPr>
            <w:r>
              <w:rPr>
                <w:rFonts w:ascii="Times New Roman" w:hAnsi="Times New Roman" w:cs="Times New Roman"/>
              </w:rPr>
              <w:t>2017</w:t>
            </w:r>
          </w:p>
        </w:tc>
        <w:tc>
          <w:tcPr>
            <w:tcW w:w="1986" w:type="dxa"/>
            <w:tcBorders>
              <w:top w:val="single" w:sz="4" w:space="0" w:color="auto"/>
              <w:left w:val="single" w:sz="4" w:space="0" w:color="auto"/>
              <w:bottom w:val="single" w:sz="4" w:space="0" w:color="auto"/>
              <w:right w:val="single" w:sz="4" w:space="0" w:color="auto"/>
            </w:tcBorders>
            <w:vAlign w:val="center"/>
          </w:tcPr>
          <w:p w:rsidR="00FD1070" w:rsidRDefault="00FD1070" w:rsidP="00B57E11">
            <w:pPr>
              <w:pStyle w:val="afff7"/>
              <w:jc w:val="center"/>
              <w:rPr>
                <w:rFonts w:ascii="Times New Roman" w:hAnsi="Times New Roman" w:cs="Times New Roman"/>
              </w:rPr>
            </w:pPr>
            <w:r>
              <w:rPr>
                <w:rFonts w:ascii="Times New Roman" w:hAnsi="Times New Roman" w:cs="Times New Roman"/>
              </w:rPr>
              <w:t>0,6</w:t>
            </w:r>
          </w:p>
        </w:tc>
        <w:tc>
          <w:tcPr>
            <w:tcW w:w="1843" w:type="dxa"/>
            <w:tcBorders>
              <w:top w:val="single" w:sz="4" w:space="0" w:color="auto"/>
              <w:left w:val="single" w:sz="4" w:space="0" w:color="auto"/>
              <w:bottom w:val="single" w:sz="4" w:space="0" w:color="auto"/>
              <w:right w:val="single" w:sz="4" w:space="0" w:color="auto"/>
            </w:tcBorders>
            <w:vAlign w:val="center"/>
          </w:tcPr>
          <w:p w:rsidR="00FD1070" w:rsidRDefault="00FD1070" w:rsidP="00484792">
            <w:pPr>
              <w:pStyle w:val="afff7"/>
              <w:jc w:val="center"/>
              <w:rPr>
                <w:rFonts w:ascii="Times New Roman" w:hAnsi="Times New Roman" w:cs="Times New Roman"/>
              </w:rPr>
            </w:pPr>
            <w:r>
              <w:rPr>
                <w:rFonts w:ascii="Times New Roman" w:hAnsi="Times New Roman" w:cs="Times New Roman"/>
              </w:rPr>
              <w:t>0,6</w:t>
            </w:r>
          </w:p>
        </w:tc>
        <w:tc>
          <w:tcPr>
            <w:tcW w:w="1418" w:type="dxa"/>
            <w:tcBorders>
              <w:top w:val="single" w:sz="4" w:space="0" w:color="auto"/>
              <w:left w:val="single" w:sz="4" w:space="0" w:color="auto"/>
              <w:bottom w:val="single" w:sz="4" w:space="0" w:color="auto"/>
              <w:right w:val="single" w:sz="4" w:space="0" w:color="auto"/>
            </w:tcBorders>
            <w:vAlign w:val="center"/>
          </w:tcPr>
          <w:p w:rsidR="00FD1070" w:rsidRDefault="00FD1070" w:rsidP="00C652FF">
            <w:pPr>
              <w:pStyle w:val="afff7"/>
              <w:jc w:val="center"/>
              <w:rPr>
                <w:rFonts w:ascii="Times New Roman" w:hAnsi="Times New Roman" w:cs="Times New Roman"/>
              </w:rPr>
            </w:pPr>
            <w:r>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vAlign w:val="center"/>
          </w:tcPr>
          <w:p w:rsidR="00FD1070" w:rsidRDefault="00FD1070" w:rsidP="00484792">
            <w:pPr>
              <w:pStyle w:val="afff7"/>
              <w:jc w:val="center"/>
              <w:rPr>
                <w:rFonts w:ascii="Times New Roman" w:hAnsi="Times New Roman" w:cs="Times New Roman"/>
              </w:rPr>
            </w:pPr>
            <w:r>
              <w:rPr>
                <w:rFonts w:ascii="Times New Roman" w:hAnsi="Times New Roman" w:cs="Times New Roman"/>
              </w:rPr>
              <w:t>0,6</w:t>
            </w:r>
          </w:p>
        </w:tc>
        <w:tc>
          <w:tcPr>
            <w:tcW w:w="1276" w:type="dxa"/>
            <w:tcBorders>
              <w:top w:val="single" w:sz="4" w:space="0" w:color="auto"/>
              <w:left w:val="single" w:sz="4" w:space="0" w:color="auto"/>
              <w:bottom w:val="single" w:sz="4" w:space="0" w:color="auto"/>
              <w:right w:val="single" w:sz="4" w:space="0" w:color="auto"/>
            </w:tcBorders>
            <w:vAlign w:val="center"/>
          </w:tcPr>
          <w:p w:rsidR="00FD1070" w:rsidRDefault="00FD1070" w:rsidP="00C652FF">
            <w:pPr>
              <w:pStyle w:val="afff7"/>
              <w:jc w:val="center"/>
              <w:rPr>
                <w:rFonts w:ascii="Times New Roman" w:hAnsi="Times New Roman" w:cs="Times New Roman"/>
              </w:rPr>
            </w:pPr>
            <w:r>
              <w:rPr>
                <w:rFonts w:ascii="Times New Roman" w:hAnsi="Times New Roman" w:cs="Times New Roman"/>
              </w:rPr>
              <w:t>0,018</w:t>
            </w:r>
          </w:p>
        </w:tc>
        <w:tc>
          <w:tcPr>
            <w:tcW w:w="1417" w:type="dxa"/>
            <w:tcBorders>
              <w:top w:val="single" w:sz="4" w:space="0" w:color="auto"/>
              <w:left w:val="single" w:sz="4" w:space="0" w:color="auto"/>
              <w:bottom w:val="single" w:sz="4" w:space="0" w:color="auto"/>
              <w:right w:val="single" w:sz="4" w:space="0" w:color="auto"/>
            </w:tcBorders>
            <w:vAlign w:val="center"/>
          </w:tcPr>
          <w:p w:rsidR="00FD1070" w:rsidRDefault="00FD1070" w:rsidP="00C652FF">
            <w:pPr>
              <w:pStyle w:val="afff7"/>
              <w:jc w:val="center"/>
              <w:rPr>
                <w:rFonts w:ascii="Times New Roman" w:hAnsi="Times New Roman" w:cs="Times New Roman"/>
              </w:rPr>
            </w:pPr>
            <w:r>
              <w:rPr>
                <w:rFonts w:ascii="Times New Roman" w:hAnsi="Times New Roman" w:cs="Times New Roman"/>
              </w:rPr>
              <w:t>0,582</w:t>
            </w:r>
          </w:p>
        </w:tc>
      </w:tr>
      <w:tr w:rsidR="00FD1070" w:rsidTr="00C652FF">
        <w:tc>
          <w:tcPr>
            <w:tcW w:w="826" w:type="dxa"/>
            <w:tcBorders>
              <w:top w:val="single" w:sz="4" w:space="0" w:color="auto"/>
              <w:left w:val="single" w:sz="4" w:space="0" w:color="auto"/>
              <w:bottom w:val="single" w:sz="4" w:space="0" w:color="auto"/>
              <w:right w:val="single" w:sz="4" w:space="0" w:color="auto"/>
            </w:tcBorders>
            <w:hideMark/>
          </w:tcPr>
          <w:p w:rsidR="00FD1070" w:rsidRDefault="00FD1070" w:rsidP="00C652FF">
            <w:pPr>
              <w:pStyle w:val="afff7"/>
              <w:jc w:val="center"/>
              <w:rPr>
                <w:rFonts w:ascii="Times New Roman" w:hAnsi="Times New Roman" w:cs="Times New Roman"/>
              </w:rPr>
            </w:pPr>
            <w:r>
              <w:rPr>
                <w:rFonts w:ascii="Times New Roman" w:hAnsi="Times New Roman" w:cs="Times New Roman"/>
              </w:rPr>
              <w:t>2018</w:t>
            </w:r>
          </w:p>
        </w:tc>
        <w:tc>
          <w:tcPr>
            <w:tcW w:w="1986" w:type="dxa"/>
            <w:tcBorders>
              <w:top w:val="single" w:sz="4" w:space="0" w:color="auto"/>
              <w:left w:val="single" w:sz="4" w:space="0" w:color="auto"/>
              <w:bottom w:val="single" w:sz="4" w:space="0" w:color="auto"/>
              <w:right w:val="single" w:sz="4" w:space="0" w:color="auto"/>
            </w:tcBorders>
            <w:vAlign w:val="center"/>
            <w:hideMark/>
          </w:tcPr>
          <w:p w:rsidR="00FD1070" w:rsidRDefault="00FD1070" w:rsidP="00B57E11">
            <w:pPr>
              <w:pStyle w:val="afff7"/>
              <w:jc w:val="center"/>
              <w:rPr>
                <w:rFonts w:ascii="Times New Roman" w:hAnsi="Times New Roman" w:cs="Times New Roman"/>
              </w:rPr>
            </w:pPr>
            <w:r>
              <w:rPr>
                <w:rFonts w:ascii="Times New Roman" w:hAnsi="Times New Roman" w:cs="Times New Roman"/>
              </w:rPr>
              <w:t>0,6</w:t>
            </w:r>
          </w:p>
        </w:tc>
        <w:tc>
          <w:tcPr>
            <w:tcW w:w="1843" w:type="dxa"/>
            <w:tcBorders>
              <w:top w:val="single" w:sz="4" w:space="0" w:color="auto"/>
              <w:left w:val="single" w:sz="4" w:space="0" w:color="auto"/>
              <w:bottom w:val="single" w:sz="4" w:space="0" w:color="auto"/>
              <w:right w:val="single" w:sz="4" w:space="0" w:color="auto"/>
            </w:tcBorders>
            <w:vAlign w:val="center"/>
            <w:hideMark/>
          </w:tcPr>
          <w:p w:rsidR="00FD1070" w:rsidRDefault="00FD1070" w:rsidP="00484792">
            <w:pPr>
              <w:pStyle w:val="afff7"/>
              <w:jc w:val="center"/>
              <w:rPr>
                <w:rFonts w:ascii="Times New Roman" w:hAnsi="Times New Roman" w:cs="Times New Roman"/>
              </w:rPr>
            </w:pPr>
            <w:r>
              <w:rPr>
                <w:rFonts w:ascii="Times New Roman" w:hAnsi="Times New Roman" w:cs="Times New Roman"/>
              </w:rPr>
              <w:t>0,6</w:t>
            </w:r>
          </w:p>
        </w:tc>
        <w:tc>
          <w:tcPr>
            <w:tcW w:w="1418" w:type="dxa"/>
            <w:tcBorders>
              <w:top w:val="single" w:sz="4" w:space="0" w:color="auto"/>
              <w:left w:val="single" w:sz="4" w:space="0" w:color="auto"/>
              <w:bottom w:val="single" w:sz="4" w:space="0" w:color="auto"/>
              <w:right w:val="single" w:sz="4" w:space="0" w:color="auto"/>
            </w:tcBorders>
            <w:vAlign w:val="center"/>
            <w:hideMark/>
          </w:tcPr>
          <w:p w:rsidR="00FD1070" w:rsidRDefault="00FD1070" w:rsidP="00C652FF">
            <w:pPr>
              <w:pStyle w:val="afff7"/>
              <w:jc w:val="center"/>
              <w:rPr>
                <w:rFonts w:ascii="Times New Roman" w:hAnsi="Times New Roman" w:cs="Times New Roman"/>
              </w:rPr>
            </w:pPr>
            <w:r>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D1070" w:rsidRDefault="00FD1070" w:rsidP="00484792">
            <w:pPr>
              <w:pStyle w:val="afff7"/>
              <w:jc w:val="center"/>
              <w:rPr>
                <w:rFonts w:ascii="Times New Roman" w:hAnsi="Times New Roman" w:cs="Times New Roman"/>
              </w:rPr>
            </w:pPr>
            <w:r>
              <w:rPr>
                <w:rFonts w:ascii="Times New Roman" w:hAnsi="Times New Roman" w:cs="Times New Roman"/>
              </w:rPr>
              <w:t>0,6</w:t>
            </w:r>
          </w:p>
        </w:tc>
        <w:tc>
          <w:tcPr>
            <w:tcW w:w="1276" w:type="dxa"/>
            <w:tcBorders>
              <w:top w:val="single" w:sz="4" w:space="0" w:color="auto"/>
              <w:left w:val="single" w:sz="4" w:space="0" w:color="auto"/>
              <w:bottom w:val="single" w:sz="4" w:space="0" w:color="auto"/>
              <w:right w:val="single" w:sz="4" w:space="0" w:color="auto"/>
            </w:tcBorders>
            <w:vAlign w:val="center"/>
            <w:hideMark/>
          </w:tcPr>
          <w:p w:rsidR="00FD1070" w:rsidRDefault="00FD1070" w:rsidP="00C652FF">
            <w:pPr>
              <w:pStyle w:val="afff7"/>
              <w:jc w:val="center"/>
              <w:rPr>
                <w:rFonts w:ascii="Times New Roman" w:hAnsi="Times New Roman" w:cs="Times New Roman"/>
              </w:rPr>
            </w:pPr>
            <w:r>
              <w:rPr>
                <w:rFonts w:ascii="Times New Roman" w:hAnsi="Times New Roman" w:cs="Times New Roman"/>
              </w:rPr>
              <w:t>0,018</w:t>
            </w:r>
          </w:p>
        </w:tc>
        <w:tc>
          <w:tcPr>
            <w:tcW w:w="1417" w:type="dxa"/>
            <w:tcBorders>
              <w:top w:val="single" w:sz="4" w:space="0" w:color="auto"/>
              <w:left w:val="single" w:sz="4" w:space="0" w:color="auto"/>
              <w:bottom w:val="single" w:sz="4" w:space="0" w:color="auto"/>
              <w:right w:val="single" w:sz="4" w:space="0" w:color="auto"/>
            </w:tcBorders>
            <w:vAlign w:val="center"/>
          </w:tcPr>
          <w:p w:rsidR="00FD1070" w:rsidRDefault="00FD1070" w:rsidP="00C652FF">
            <w:pPr>
              <w:pStyle w:val="afff7"/>
              <w:jc w:val="center"/>
              <w:rPr>
                <w:rFonts w:ascii="Times New Roman" w:hAnsi="Times New Roman" w:cs="Times New Roman"/>
              </w:rPr>
            </w:pPr>
            <w:r>
              <w:rPr>
                <w:rFonts w:ascii="Times New Roman" w:hAnsi="Times New Roman" w:cs="Times New Roman"/>
              </w:rPr>
              <w:t>0,582</w:t>
            </w:r>
          </w:p>
        </w:tc>
      </w:tr>
      <w:tr w:rsidR="00FD1070" w:rsidTr="00BA4E4E">
        <w:trPr>
          <w:trHeight w:val="339"/>
        </w:trPr>
        <w:tc>
          <w:tcPr>
            <w:tcW w:w="826" w:type="dxa"/>
            <w:tcBorders>
              <w:top w:val="single" w:sz="4" w:space="0" w:color="auto"/>
              <w:left w:val="single" w:sz="4" w:space="0" w:color="auto"/>
              <w:bottom w:val="single" w:sz="4" w:space="0" w:color="auto"/>
              <w:right w:val="single" w:sz="4" w:space="0" w:color="auto"/>
            </w:tcBorders>
            <w:hideMark/>
          </w:tcPr>
          <w:p w:rsidR="00FD1070" w:rsidRDefault="00FD1070" w:rsidP="00C652FF">
            <w:pPr>
              <w:pStyle w:val="afff7"/>
              <w:jc w:val="center"/>
              <w:rPr>
                <w:rFonts w:ascii="Times New Roman" w:hAnsi="Times New Roman" w:cs="Times New Roman"/>
              </w:rPr>
            </w:pPr>
            <w:r>
              <w:rPr>
                <w:rFonts w:ascii="Times New Roman" w:hAnsi="Times New Roman" w:cs="Times New Roman"/>
              </w:rPr>
              <w:t>2019</w:t>
            </w:r>
          </w:p>
        </w:tc>
        <w:tc>
          <w:tcPr>
            <w:tcW w:w="1986" w:type="dxa"/>
            <w:tcBorders>
              <w:top w:val="single" w:sz="4" w:space="0" w:color="auto"/>
              <w:left w:val="single" w:sz="4" w:space="0" w:color="auto"/>
              <w:bottom w:val="single" w:sz="4" w:space="0" w:color="auto"/>
              <w:right w:val="single" w:sz="4" w:space="0" w:color="auto"/>
            </w:tcBorders>
            <w:vAlign w:val="center"/>
            <w:hideMark/>
          </w:tcPr>
          <w:p w:rsidR="00FD1070" w:rsidRDefault="00FD1070" w:rsidP="00B57E11">
            <w:pPr>
              <w:pStyle w:val="afff7"/>
              <w:jc w:val="center"/>
              <w:rPr>
                <w:rFonts w:ascii="Times New Roman" w:hAnsi="Times New Roman" w:cs="Times New Roman"/>
              </w:rPr>
            </w:pPr>
            <w:r>
              <w:rPr>
                <w:rFonts w:ascii="Times New Roman" w:hAnsi="Times New Roman" w:cs="Times New Roman"/>
              </w:rPr>
              <w:t>0,6</w:t>
            </w:r>
          </w:p>
        </w:tc>
        <w:tc>
          <w:tcPr>
            <w:tcW w:w="1843" w:type="dxa"/>
            <w:tcBorders>
              <w:top w:val="single" w:sz="4" w:space="0" w:color="auto"/>
              <w:left w:val="single" w:sz="4" w:space="0" w:color="auto"/>
              <w:bottom w:val="single" w:sz="4" w:space="0" w:color="auto"/>
              <w:right w:val="single" w:sz="4" w:space="0" w:color="auto"/>
            </w:tcBorders>
            <w:vAlign w:val="center"/>
            <w:hideMark/>
          </w:tcPr>
          <w:p w:rsidR="00FD1070" w:rsidRDefault="00FD1070" w:rsidP="00484792">
            <w:pPr>
              <w:pStyle w:val="afff7"/>
              <w:jc w:val="center"/>
              <w:rPr>
                <w:rFonts w:ascii="Times New Roman" w:hAnsi="Times New Roman" w:cs="Times New Roman"/>
              </w:rPr>
            </w:pPr>
            <w:r>
              <w:rPr>
                <w:rFonts w:ascii="Times New Roman" w:hAnsi="Times New Roman" w:cs="Times New Roman"/>
              </w:rPr>
              <w:t>0,6</w:t>
            </w:r>
          </w:p>
        </w:tc>
        <w:tc>
          <w:tcPr>
            <w:tcW w:w="1418" w:type="dxa"/>
            <w:tcBorders>
              <w:top w:val="single" w:sz="4" w:space="0" w:color="auto"/>
              <w:left w:val="single" w:sz="4" w:space="0" w:color="auto"/>
              <w:bottom w:val="single" w:sz="4" w:space="0" w:color="auto"/>
              <w:right w:val="single" w:sz="4" w:space="0" w:color="auto"/>
            </w:tcBorders>
            <w:vAlign w:val="center"/>
            <w:hideMark/>
          </w:tcPr>
          <w:p w:rsidR="00FD1070" w:rsidRDefault="00FD1070" w:rsidP="00BA4E4E">
            <w:pPr>
              <w:pStyle w:val="afff7"/>
              <w:jc w:val="center"/>
              <w:rPr>
                <w:rFonts w:ascii="Times New Roman" w:hAnsi="Times New Roman" w:cs="Times New Roman"/>
              </w:rPr>
            </w:pPr>
            <w:r>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D1070" w:rsidRDefault="00FD1070" w:rsidP="00484792">
            <w:pPr>
              <w:pStyle w:val="afff7"/>
              <w:jc w:val="center"/>
              <w:rPr>
                <w:rFonts w:ascii="Times New Roman" w:hAnsi="Times New Roman" w:cs="Times New Roman"/>
              </w:rPr>
            </w:pPr>
            <w:r>
              <w:rPr>
                <w:rFonts w:ascii="Times New Roman" w:hAnsi="Times New Roman" w:cs="Times New Roman"/>
              </w:rPr>
              <w:t>0,6</w:t>
            </w:r>
          </w:p>
        </w:tc>
        <w:tc>
          <w:tcPr>
            <w:tcW w:w="1276" w:type="dxa"/>
            <w:tcBorders>
              <w:top w:val="single" w:sz="4" w:space="0" w:color="auto"/>
              <w:left w:val="single" w:sz="4" w:space="0" w:color="auto"/>
              <w:bottom w:val="single" w:sz="4" w:space="0" w:color="auto"/>
              <w:right w:val="single" w:sz="4" w:space="0" w:color="auto"/>
            </w:tcBorders>
            <w:vAlign w:val="center"/>
            <w:hideMark/>
          </w:tcPr>
          <w:p w:rsidR="00FD1070" w:rsidRDefault="00FD1070" w:rsidP="00BD318E">
            <w:pPr>
              <w:pStyle w:val="afff7"/>
              <w:jc w:val="center"/>
              <w:rPr>
                <w:rFonts w:ascii="Times New Roman" w:hAnsi="Times New Roman" w:cs="Times New Roman"/>
              </w:rPr>
            </w:pPr>
            <w:r>
              <w:rPr>
                <w:rFonts w:ascii="Times New Roman" w:hAnsi="Times New Roman" w:cs="Times New Roman"/>
              </w:rPr>
              <w:t>0,018</w:t>
            </w:r>
          </w:p>
        </w:tc>
        <w:tc>
          <w:tcPr>
            <w:tcW w:w="1417" w:type="dxa"/>
            <w:tcBorders>
              <w:top w:val="single" w:sz="4" w:space="0" w:color="auto"/>
              <w:left w:val="single" w:sz="4" w:space="0" w:color="auto"/>
              <w:bottom w:val="single" w:sz="4" w:space="0" w:color="auto"/>
              <w:right w:val="single" w:sz="4" w:space="0" w:color="auto"/>
            </w:tcBorders>
            <w:vAlign w:val="center"/>
          </w:tcPr>
          <w:p w:rsidR="00FD1070" w:rsidRDefault="00FD1070" w:rsidP="00BA4E4E">
            <w:pPr>
              <w:pStyle w:val="afff7"/>
              <w:jc w:val="center"/>
              <w:rPr>
                <w:rFonts w:ascii="Times New Roman" w:hAnsi="Times New Roman" w:cs="Times New Roman"/>
              </w:rPr>
            </w:pPr>
            <w:r>
              <w:rPr>
                <w:rFonts w:ascii="Times New Roman" w:hAnsi="Times New Roman" w:cs="Times New Roman"/>
              </w:rPr>
              <w:t>0,582</w:t>
            </w:r>
          </w:p>
        </w:tc>
      </w:tr>
    </w:tbl>
    <w:p w:rsidR="002E70E5" w:rsidRDefault="002E70E5" w:rsidP="00801689">
      <w:pPr>
        <w:pStyle w:val="23"/>
      </w:pPr>
    </w:p>
    <w:p w:rsidR="002E70E5" w:rsidRDefault="002E70E5" w:rsidP="00801689">
      <w:pPr>
        <w:pStyle w:val="23"/>
      </w:pPr>
    </w:p>
    <w:p w:rsidR="00A2099D" w:rsidRDefault="00A2099D" w:rsidP="00A2099D">
      <w:pPr>
        <w:spacing w:line="240" w:lineRule="auto"/>
      </w:pPr>
      <w:r>
        <w:t>Ретроспективные значения величин располагаемой тепловой мощности и установленной тепловой мощности энергоисточников представлены в таблице 3.</w:t>
      </w:r>
    </w:p>
    <w:p w:rsidR="00A2099D" w:rsidRPr="00DE3F66" w:rsidRDefault="00A2099D" w:rsidP="00A2099D">
      <w:pPr>
        <w:pStyle w:val="afff3"/>
        <w:outlineLvl w:val="0"/>
        <w:rPr>
          <w:color w:val="FF0000"/>
        </w:rPr>
      </w:pPr>
      <w:bookmarkStart w:id="31" w:name="_Toc48303761"/>
      <w:bookmarkStart w:id="32" w:name="_Toc51596137"/>
      <w:r w:rsidRPr="0015633C">
        <w:t xml:space="preserve">Таблица </w:t>
      </w:r>
      <w:r w:rsidR="00AF7A7F">
        <w:t>3</w:t>
      </w:r>
      <w:r>
        <w:t xml:space="preserve">. </w:t>
      </w:r>
      <w:r w:rsidRPr="0015633C">
        <w:t xml:space="preserve"> Величины располагаемой и установленной тепловой мощности</w:t>
      </w:r>
      <w:bookmarkEnd w:id="31"/>
      <w:bookmarkEnd w:id="32"/>
      <w:r w:rsidRPr="0015633C">
        <w:t xml:space="preserve"> </w:t>
      </w:r>
    </w:p>
    <w:tbl>
      <w:tblPr>
        <w:tblW w:w="5000" w:type="pct"/>
        <w:tblLayout w:type="fixed"/>
        <w:tblLook w:val="00A0" w:firstRow="1" w:lastRow="0" w:firstColumn="1" w:lastColumn="0" w:noHBand="0" w:noVBand="0"/>
      </w:tblPr>
      <w:tblGrid>
        <w:gridCol w:w="2434"/>
        <w:gridCol w:w="1003"/>
        <w:gridCol w:w="1273"/>
        <w:gridCol w:w="1388"/>
        <w:gridCol w:w="1440"/>
        <w:gridCol w:w="1186"/>
        <w:gridCol w:w="1697"/>
      </w:tblGrid>
      <w:tr w:rsidR="00A2099D" w:rsidRPr="005A671B" w:rsidTr="00C652FF">
        <w:trPr>
          <w:trHeight w:val="255"/>
        </w:trPr>
        <w:tc>
          <w:tcPr>
            <w:tcW w:w="1168" w:type="pct"/>
            <w:vMerge w:val="restart"/>
            <w:tcBorders>
              <w:top w:val="single" w:sz="4" w:space="0" w:color="auto"/>
              <w:left w:val="single" w:sz="4" w:space="0" w:color="auto"/>
              <w:bottom w:val="single" w:sz="4" w:space="0" w:color="000000"/>
              <w:right w:val="single" w:sz="4" w:space="0" w:color="auto"/>
            </w:tcBorders>
            <w:vAlign w:val="center"/>
          </w:tcPr>
          <w:p w:rsidR="00A2099D" w:rsidRPr="005A671B" w:rsidRDefault="00A2099D" w:rsidP="00C652FF">
            <w:pPr>
              <w:spacing w:line="240" w:lineRule="auto"/>
              <w:ind w:firstLine="0"/>
              <w:jc w:val="center"/>
              <w:rPr>
                <w:b/>
                <w:lang w:eastAsia="ru-RU"/>
              </w:rPr>
            </w:pPr>
            <w:r w:rsidRPr="005A671B">
              <w:rPr>
                <w:b/>
                <w:sz w:val="22"/>
                <w:lang w:eastAsia="ru-RU"/>
              </w:rPr>
              <w:t>Наименование источника</w:t>
            </w:r>
          </w:p>
        </w:tc>
        <w:tc>
          <w:tcPr>
            <w:tcW w:w="1758" w:type="pct"/>
            <w:gridSpan w:val="3"/>
            <w:tcBorders>
              <w:top w:val="single" w:sz="4" w:space="0" w:color="auto"/>
              <w:left w:val="nil"/>
              <w:bottom w:val="single" w:sz="4" w:space="0" w:color="auto"/>
              <w:right w:val="single" w:sz="4" w:space="0" w:color="auto"/>
            </w:tcBorders>
            <w:noWrap/>
            <w:vAlign w:val="center"/>
          </w:tcPr>
          <w:p w:rsidR="00A2099D" w:rsidRPr="005A671B" w:rsidRDefault="00A2099D" w:rsidP="00C652FF">
            <w:pPr>
              <w:spacing w:line="240" w:lineRule="auto"/>
              <w:ind w:firstLine="0"/>
              <w:jc w:val="center"/>
              <w:rPr>
                <w:b/>
                <w:lang w:eastAsia="ru-RU"/>
              </w:rPr>
            </w:pPr>
            <w:r w:rsidRPr="005A671B">
              <w:rPr>
                <w:b/>
                <w:sz w:val="22"/>
                <w:lang w:eastAsia="ru-RU"/>
              </w:rPr>
              <w:t>Установленная тепловая мощность источника, Гкал/ч</w:t>
            </w:r>
          </w:p>
        </w:tc>
        <w:tc>
          <w:tcPr>
            <w:tcW w:w="2074" w:type="pct"/>
            <w:gridSpan w:val="3"/>
            <w:tcBorders>
              <w:top w:val="single" w:sz="4" w:space="0" w:color="auto"/>
              <w:left w:val="nil"/>
              <w:bottom w:val="single" w:sz="4" w:space="0" w:color="auto"/>
              <w:right w:val="single" w:sz="4" w:space="0" w:color="auto"/>
            </w:tcBorders>
            <w:noWrap/>
            <w:vAlign w:val="center"/>
          </w:tcPr>
          <w:p w:rsidR="00A2099D" w:rsidRPr="005A671B" w:rsidRDefault="00A2099D" w:rsidP="00C652FF">
            <w:pPr>
              <w:spacing w:line="240" w:lineRule="auto"/>
              <w:ind w:firstLine="0"/>
              <w:jc w:val="center"/>
              <w:rPr>
                <w:b/>
                <w:lang w:eastAsia="ru-RU"/>
              </w:rPr>
            </w:pPr>
            <w:r w:rsidRPr="005A671B">
              <w:rPr>
                <w:b/>
                <w:sz w:val="22"/>
                <w:lang w:eastAsia="ru-RU"/>
              </w:rPr>
              <w:t>Располагаемая тепловая мощность  источника, Гкал/час</w:t>
            </w:r>
          </w:p>
        </w:tc>
      </w:tr>
      <w:tr w:rsidR="00A2099D" w:rsidRPr="005A671B" w:rsidTr="00C652FF">
        <w:trPr>
          <w:trHeight w:val="255"/>
        </w:trPr>
        <w:tc>
          <w:tcPr>
            <w:tcW w:w="1168" w:type="pct"/>
            <w:vMerge/>
            <w:tcBorders>
              <w:top w:val="single" w:sz="4" w:space="0" w:color="auto"/>
              <w:left w:val="single" w:sz="4" w:space="0" w:color="auto"/>
              <w:bottom w:val="single" w:sz="4" w:space="0" w:color="000000"/>
              <w:right w:val="single" w:sz="4" w:space="0" w:color="auto"/>
            </w:tcBorders>
            <w:vAlign w:val="center"/>
          </w:tcPr>
          <w:p w:rsidR="00A2099D" w:rsidRPr="005A671B" w:rsidRDefault="00A2099D" w:rsidP="00C652FF">
            <w:pPr>
              <w:spacing w:line="240" w:lineRule="auto"/>
              <w:ind w:firstLine="0"/>
              <w:jc w:val="center"/>
              <w:rPr>
                <w:b/>
                <w:lang w:eastAsia="ru-RU"/>
              </w:rPr>
            </w:pPr>
          </w:p>
        </w:tc>
        <w:tc>
          <w:tcPr>
            <w:tcW w:w="481" w:type="pct"/>
            <w:tcBorders>
              <w:top w:val="nil"/>
              <w:left w:val="nil"/>
              <w:bottom w:val="single" w:sz="4" w:space="0" w:color="auto"/>
              <w:right w:val="single" w:sz="4" w:space="0" w:color="auto"/>
            </w:tcBorders>
            <w:noWrap/>
            <w:vAlign w:val="center"/>
          </w:tcPr>
          <w:p w:rsidR="00A2099D" w:rsidRPr="00FD61DD" w:rsidRDefault="00A2099D" w:rsidP="00C652FF">
            <w:pPr>
              <w:spacing w:line="240" w:lineRule="auto"/>
              <w:ind w:firstLine="0"/>
              <w:jc w:val="center"/>
              <w:rPr>
                <w:b/>
                <w:sz w:val="22"/>
                <w:lang w:eastAsia="ru-RU"/>
              </w:rPr>
            </w:pPr>
            <w:r w:rsidRPr="00FD61DD">
              <w:rPr>
                <w:b/>
                <w:sz w:val="22"/>
                <w:lang w:eastAsia="ru-RU"/>
              </w:rPr>
              <w:t>2012</w:t>
            </w:r>
          </w:p>
        </w:tc>
        <w:tc>
          <w:tcPr>
            <w:tcW w:w="611" w:type="pct"/>
            <w:tcBorders>
              <w:top w:val="nil"/>
              <w:left w:val="nil"/>
              <w:bottom w:val="single" w:sz="4" w:space="0" w:color="auto"/>
              <w:right w:val="single" w:sz="4" w:space="0" w:color="auto"/>
            </w:tcBorders>
            <w:noWrap/>
            <w:vAlign w:val="center"/>
          </w:tcPr>
          <w:p w:rsidR="00A2099D" w:rsidRPr="00FD61DD" w:rsidRDefault="00A2099D" w:rsidP="00C652FF">
            <w:pPr>
              <w:spacing w:line="240" w:lineRule="auto"/>
              <w:ind w:firstLine="0"/>
              <w:jc w:val="center"/>
              <w:rPr>
                <w:b/>
                <w:sz w:val="22"/>
                <w:lang w:eastAsia="ru-RU"/>
              </w:rPr>
            </w:pPr>
            <w:r w:rsidRPr="00FD61DD">
              <w:rPr>
                <w:b/>
                <w:sz w:val="22"/>
                <w:lang w:eastAsia="ru-RU"/>
              </w:rPr>
              <w:t>2015</w:t>
            </w:r>
          </w:p>
        </w:tc>
        <w:tc>
          <w:tcPr>
            <w:tcW w:w="666" w:type="pct"/>
            <w:tcBorders>
              <w:top w:val="nil"/>
              <w:left w:val="nil"/>
              <w:bottom w:val="single" w:sz="4" w:space="0" w:color="auto"/>
              <w:right w:val="single" w:sz="4" w:space="0" w:color="auto"/>
            </w:tcBorders>
            <w:noWrap/>
            <w:vAlign w:val="center"/>
          </w:tcPr>
          <w:p w:rsidR="00A2099D" w:rsidRPr="00FD61DD" w:rsidRDefault="00A2099D" w:rsidP="00C652FF">
            <w:pPr>
              <w:spacing w:line="240" w:lineRule="auto"/>
              <w:ind w:firstLine="0"/>
              <w:jc w:val="center"/>
              <w:rPr>
                <w:b/>
                <w:sz w:val="22"/>
                <w:lang w:eastAsia="ru-RU"/>
              </w:rPr>
            </w:pPr>
            <w:r w:rsidRPr="00FD61DD">
              <w:rPr>
                <w:b/>
                <w:sz w:val="22"/>
                <w:lang w:eastAsia="ru-RU"/>
              </w:rPr>
              <w:t>2019</w:t>
            </w:r>
          </w:p>
        </w:tc>
        <w:tc>
          <w:tcPr>
            <w:tcW w:w="691" w:type="pct"/>
            <w:tcBorders>
              <w:top w:val="nil"/>
              <w:left w:val="nil"/>
              <w:bottom w:val="single" w:sz="4" w:space="0" w:color="auto"/>
              <w:right w:val="single" w:sz="4" w:space="0" w:color="auto"/>
            </w:tcBorders>
            <w:noWrap/>
            <w:vAlign w:val="center"/>
          </w:tcPr>
          <w:p w:rsidR="00A2099D" w:rsidRPr="00FD61DD" w:rsidRDefault="00A2099D" w:rsidP="00C652FF">
            <w:pPr>
              <w:spacing w:line="240" w:lineRule="auto"/>
              <w:ind w:firstLine="0"/>
              <w:jc w:val="center"/>
              <w:rPr>
                <w:b/>
                <w:sz w:val="22"/>
                <w:lang w:eastAsia="ru-RU"/>
              </w:rPr>
            </w:pPr>
            <w:r w:rsidRPr="00FD61DD">
              <w:rPr>
                <w:b/>
                <w:sz w:val="22"/>
                <w:lang w:eastAsia="ru-RU"/>
              </w:rPr>
              <w:t>2012</w:t>
            </w:r>
          </w:p>
        </w:tc>
        <w:tc>
          <w:tcPr>
            <w:tcW w:w="569" w:type="pct"/>
            <w:tcBorders>
              <w:top w:val="nil"/>
              <w:left w:val="nil"/>
              <w:bottom w:val="single" w:sz="4" w:space="0" w:color="auto"/>
              <w:right w:val="single" w:sz="4" w:space="0" w:color="auto"/>
            </w:tcBorders>
            <w:noWrap/>
            <w:vAlign w:val="center"/>
          </w:tcPr>
          <w:p w:rsidR="00A2099D" w:rsidRPr="00FD61DD" w:rsidRDefault="00A2099D" w:rsidP="00C652FF">
            <w:pPr>
              <w:spacing w:line="240" w:lineRule="auto"/>
              <w:ind w:firstLine="0"/>
              <w:jc w:val="center"/>
              <w:rPr>
                <w:b/>
                <w:sz w:val="22"/>
                <w:lang w:eastAsia="ru-RU"/>
              </w:rPr>
            </w:pPr>
            <w:r w:rsidRPr="00FD61DD">
              <w:rPr>
                <w:b/>
                <w:sz w:val="22"/>
                <w:lang w:eastAsia="ru-RU"/>
              </w:rPr>
              <w:t>2015</w:t>
            </w:r>
          </w:p>
        </w:tc>
        <w:tc>
          <w:tcPr>
            <w:tcW w:w="814" w:type="pct"/>
            <w:tcBorders>
              <w:top w:val="nil"/>
              <w:left w:val="nil"/>
              <w:bottom w:val="single" w:sz="4" w:space="0" w:color="auto"/>
              <w:right w:val="single" w:sz="4" w:space="0" w:color="auto"/>
            </w:tcBorders>
            <w:noWrap/>
            <w:vAlign w:val="center"/>
          </w:tcPr>
          <w:p w:rsidR="00A2099D" w:rsidRPr="00FD61DD" w:rsidRDefault="00A2099D" w:rsidP="00C652FF">
            <w:pPr>
              <w:spacing w:line="240" w:lineRule="auto"/>
              <w:ind w:firstLine="0"/>
              <w:jc w:val="center"/>
              <w:rPr>
                <w:b/>
                <w:sz w:val="22"/>
                <w:lang w:eastAsia="ru-RU"/>
              </w:rPr>
            </w:pPr>
            <w:r w:rsidRPr="00FD61DD">
              <w:rPr>
                <w:b/>
                <w:sz w:val="22"/>
                <w:lang w:eastAsia="ru-RU"/>
              </w:rPr>
              <w:t>2019</w:t>
            </w:r>
          </w:p>
        </w:tc>
      </w:tr>
      <w:tr w:rsidR="00004C66" w:rsidRPr="005A671B" w:rsidTr="00C652FF">
        <w:trPr>
          <w:trHeight w:val="255"/>
        </w:trPr>
        <w:tc>
          <w:tcPr>
            <w:tcW w:w="1168" w:type="pct"/>
            <w:tcBorders>
              <w:top w:val="nil"/>
              <w:left w:val="single" w:sz="4" w:space="0" w:color="auto"/>
              <w:bottom w:val="single" w:sz="4" w:space="0" w:color="auto"/>
              <w:right w:val="single" w:sz="4" w:space="0" w:color="auto"/>
            </w:tcBorders>
            <w:noWrap/>
            <w:vAlign w:val="center"/>
          </w:tcPr>
          <w:p w:rsidR="00004C66" w:rsidRPr="00083CC5" w:rsidRDefault="00004C66" w:rsidP="00A2099D">
            <w:pPr>
              <w:spacing w:line="240" w:lineRule="auto"/>
              <w:ind w:firstLine="0"/>
              <w:jc w:val="center"/>
              <w:rPr>
                <w:sz w:val="22"/>
                <w:lang w:eastAsia="ru-RU"/>
              </w:rPr>
            </w:pPr>
            <w:r w:rsidRPr="00083CC5">
              <w:rPr>
                <w:sz w:val="22"/>
                <w:lang w:eastAsia="ru-RU"/>
              </w:rPr>
              <w:t xml:space="preserve">Котельная </w:t>
            </w:r>
          </w:p>
          <w:p w:rsidR="00004C66" w:rsidRPr="005A671B" w:rsidRDefault="00004C66" w:rsidP="00A2099D">
            <w:pPr>
              <w:pStyle w:val="afff5"/>
              <w:jc w:val="center"/>
            </w:pPr>
            <w:r w:rsidRPr="00083CC5">
              <w:rPr>
                <w:sz w:val="22"/>
              </w:rPr>
              <w:t>с .</w:t>
            </w:r>
            <w:r w:rsidR="00C7133B">
              <w:rPr>
                <w:sz w:val="22"/>
              </w:rPr>
              <w:t>Верх-Бехтемир</w:t>
            </w:r>
          </w:p>
        </w:tc>
        <w:tc>
          <w:tcPr>
            <w:tcW w:w="481" w:type="pct"/>
            <w:tcBorders>
              <w:top w:val="nil"/>
              <w:left w:val="nil"/>
              <w:bottom w:val="single" w:sz="4" w:space="0" w:color="auto"/>
              <w:right w:val="single" w:sz="4" w:space="0" w:color="auto"/>
            </w:tcBorders>
            <w:noWrap/>
            <w:vAlign w:val="center"/>
          </w:tcPr>
          <w:p w:rsidR="00004C66" w:rsidRPr="005A671B" w:rsidRDefault="00FD1070" w:rsidP="00004C66">
            <w:pPr>
              <w:pStyle w:val="afff5"/>
              <w:jc w:val="center"/>
            </w:pPr>
            <w:r>
              <w:t>0,6</w:t>
            </w:r>
          </w:p>
        </w:tc>
        <w:tc>
          <w:tcPr>
            <w:tcW w:w="611" w:type="pct"/>
            <w:tcBorders>
              <w:top w:val="nil"/>
              <w:left w:val="nil"/>
              <w:bottom w:val="single" w:sz="4" w:space="0" w:color="auto"/>
              <w:right w:val="single" w:sz="4" w:space="0" w:color="auto"/>
            </w:tcBorders>
            <w:noWrap/>
            <w:vAlign w:val="center"/>
          </w:tcPr>
          <w:p w:rsidR="00004C66" w:rsidRPr="005A671B" w:rsidRDefault="00FD1070" w:rsidP="00C652FF">
            <w:pPr>
              <w:pStyle w:val="afff5"/>
              <w:jc w:val="center"/>
            </w:pPr>
            <w:r>
              <w:t>0,6</w:t>
            </w:r>
          </w:p>
        </w:tc>
        <w:tc>
          <w:tcPr>
            <w:tcW w:w="666" w:type="pct"/>
            <w:tcBorders>
              <w:top w:val="nil"/>
              <w:left w:val="nil"/>
              <w:bottom w:val="single" w:sz="4" w:space="0" w:color="auto"/>
              <w:right w:val="single" w:sz="4" w:space="0" w:color="auto"/>
            </w:tcBorders>
            <w:noWrap/>
            <w:vAlign w:val="center"/>
          </w:tcPr>
          <w:p w:rsidR="00004C66" w:rsidRPr="005A671B" w:rsidRDefault="00FD1070" w:rsidP="00C652FF">
            <w:pPr>
              <w:pStyle w:val="afff5"/>
              <w:jc w:val="center"/>
            </w:pPr>
            <w:r>
              <w:t>0,6</w:t>
            </w:r>
          </w:p>
        </w:tc>
        <w:tc>
          <w:tcPr>
            <w:tcW w:w="691" w:type="pct"/>
            <w:tcBorders>
              <w:top w:val="nil"/>
              <w:left w:val="nil"/>
              <w:bottom w:val="single" w:sz="4" w:space="0" w:color="auto"/>
              <w:right w:val="single" w:sz="4" w:space="0" w:color="auto"/>
            </w:tcBorders>
            <w:noWrap/>
            <w:vAlign w:val="center"/>
          </w:tcPr>
          <w:p w:rsidR="00004C66" w:rsidRPr="005A671B" w:rsidRDefault="00FD1070" w:rsidP="00C71B00">
            <w:pPr>
              <w:pStyle w:val="afff5"/>
              <w:jc w:val="center"/>
            </w:pPr>
            <w:r>
              <w:t>0,6</w:t>
            </w:r>
          </w:p>
        </w:tc>
        <w:tc>
          <w:tcPr>
            <w:tcW w:w="569" w:type="pct"/>
            <w:tcBorders>
              <w:top w:val="nil"/>
              <w:left w:val="nil"/>
              <w:bottom w:val="single" w:sz="4" w:space="0" w:color="auto"/>
              <w:right w:val="single" w:sz="4" w:space="0" w:color="auto"/>
            </w:tcBorders>
            <w:noWrap/>
            <w:vAlign w:val="center"/>
          </w:tcPr>
          <w:p w:rsidR="00004C66" w:rsidRPr="005A671B" w:rsidRDefault="00FD1070" w:rsidP="00C71B00">
            <w:pPr>
              <w:pStyle w:val="afff5"/>
              <w:jc w:val="center"/>
            </w:pPr>
            <w:r>
              <w:t>0,6</w:t>
            </w:r>
          </w:p>
        </w:tc>
        <w:tc>
          <w:tcPr>
            <w:tcW w:w="814" w:type="pct"/>
            <w:tcBorders>
              <w:top w:val="nil"/>
              <w:left w:val="nil"/>
              <w:bottom w:val="single" w:sz="4" w:space="0" w:color="auto"/>
              <w:right w:val="single" w:sz="4" w:space="0" w:color="auto"/>
            </w:tcBorders>
            <w:noWrap/>
            <w:vAlign w:val="center"/>
          </w:tcPr>
          <w:p w:rsidR="00004C66" w:rsidRPr="005A671B" w:rsidRDefault="00FD1070" w:rsidP="00C71B00">
            <w:pPr>
              <w:pStyle w:val="afff5"/>
              <w:jc w:val="center"/>
            </w:pPr>
            <w:r>
              <w:t>0,6</w:t>
            </w:r>
          </w:p>
        </w:tc>
      </w:tr>
    </w:tbl>
    <w:p w:rsidR="002E70E5" w:rsidRDefault="002E70E5" w:rsidP="00801689">
      <w:pPr>
        <w:pStyle w:val="23"/>
      </w:pPr>
    </w:p>
    <w:p w:rsidR="00A2099D" w:rsidRDefault="00BA4E4E" w:rsidP="00A2099D">
      <w:pPr>
        <w:spacing w:line="240" w:lineRule="auto"/>
      </w:pPr>
      <w:r>
        <w:t xml:space="preserve">Общая располагаемая тепловая мощность котельной  по состоянию на 2019 год </w:t>
      </w:r>
      <w:r w:rsidR="00A2099D">
        <w:t xml:space="preserve">составила </w:t>
      </w:r>
      <w:r w:rsidR="00FD1070">
        <w:t>0,6</w:t>
      </w:r>
      <w:r>
        <w:t xml:space="preserve"> </w:t>
      </w:r>
      <w:r w:rsidR="00A2099D">
        <w:t xml:space="preserve"> Гкал/час.</w:t>
      </w:r>
      <w:r w:rsidR="00A2099D" w:rsidRPr="00385761">
        <w:t xml:space="preserve"> </w:t>
      </w:r>
    </w:p>
    <w:p w:rsidR="00A2099D" w:rsidRDefault="00A2099D" w:rsidP="00A2099D">
      <w:pPr>
        <w:spacing w:line="240" w:lineRule="auto"/>
      </w:pPr>
      <w:r>
        <w:t>Согласно предоставленным данным режимно-наладочные испытания на котельной проводились</w:t>
      </w:r>
      <w:r w:rsidR="00004C66">
        <w:t xml:space="preserve"> в 2018 г. </w:t>
      </w:r>
      <w:r>
        <w:t>. Ограничений тепловой мощности не выявлено.</w:t>
      </w:r>
    </w:p>
    <w:p w:rsidR="00A2099D" w:rsidRDefault="00A2099D" w:rsidP="00A2099D">
      <w:pPr>
        <w:spacing w:line="240" w:lineRule="auto"/>
      </w:pPr>
      <w:r>
        <w:t>Оценка технического состояния котлов при помощи наружного и внутреннего осмотра должна производиться не реже одного раза в четыре года.</w:t>
      </w:r>
    </w:p>
    <w:p w:rsidR="00A2099D" w:rsidRDefault="00A2099D" w:rsidP="00A2099D">
      <w:pPr>
        <w:spacing w:line="240" w:lineRule="auto"/>
      </w:pPr>
      <w:r>
        <w:t>Измерения геометрических размеров и гидравлические испытания должны проводиться не реже одного раза в восемь лет.</w:t>
      </w:r>
    </w:p>
    <w:p w:rsidR="00782A2A" w:rsidRDefault="00782A2A" w:rsidP="00A2099D">
      <w:pPr>
        <w:spacing w:line="240" w:lineRule="auto"/>
      </w:pPr>
    </w:p>
    <w:p w:rsidR="00BA4E4E" w:rsidRDefault="00BA4E4E" w:rsidP="00BA4E4E">
      <w:pPr>
        <w:pStyle w:val="3"/>
        <w:keepNext/>
        <w:keepLines/>
        <w:suppressAutoHyphens/>
        <w:spacing w:before="0" w:line="240" w:lineRule="auto"/>
        <w:ind w:left="284"/>
        <w:contextualSpacing w:val="0"/>
        <w:jc w:val="left"/>
      </w:pPr>
      <w:bookmarkStart w:id="33" w:name="_Toc48303762"/>
      <w:bookmarkStart w:id="34" w:name="_Toc51596138"/>
      <w:bookmarkEnd w:id="13"/>
      <w:bookmarkEnd w:id="14"/>
      <w:r>
        <w:rPr>
          <w:rFonts w:ascii="Times New Roman" w:hAnsi="Times New Roman" w:cs="Times New Roman"/>
          <w:color w:val="auto"/>
          <w:szCs w:val="28"/>
        </w:rPr>
        <w:t xml:space="preserve">2.5. </w:t>
      </w:r>
      <w:r w:rsidRPr="00BA4E4E">
        <w:rPr>
          <w:rFonts w:ascii="Times New Roman" w:hAnsi="Times New Roman" w:cs="Times New Roman"/>
          <w:color w:val="auto"/>
          <w:szCs w:val="28"/>
        </w:rPr>
        <w:t>Объем потребления тепловой энергии (мощности) и теплоносителя на собственные и хозяйственные нужды и параметры тепловой мощности нетто</w:t>
      </w:r>
      <w:bookmarkEnd w:id="33"/>
      <w:bookmarkEnd w:id="34"/>
    </w:p>
    <w:p w:rsidR="00BA4E4E" w:rsidRPr="003C2F2F" w:rsidRDefault="00BA4E4E" w:rsidP="00FD1070">
      <w:r w:rsidRPr="003C2F2F">
        <w:t>Объем тепловой энергии (мощности) расходуемый котельной</w:t>
      </w:r>
      <w:r>
        <w:t xml:space="preserve"> с. </w:t>
      </w:r>
      <w:r w:rsidR="00C7133B">
        <w:t>Верх-Бехтемир</w:t>
      </w:r>
      <w:r>
        <w:t xml:space="preserve">    </w:t>
      </w:r>
      <w:r w:rsidRPr="003C2F2F">
        <w:t xml:space="preserve"> на собственные нужды за отопительный 201</w:t>
      </w:r>
      <w:r>
        <w:t>9</w:t>
      </w:r>
      <w:r w:rsidRPr="003C2F2F">
        <w:t xml:space="preserve"> год составил </w:t>
      </w:r>
      <w:r w:rsidR="00FD1070" w:rsidRPr="00FD1070">
        <w:rPr>
          <w:color w:val="000000"/>
        </w:rPr>
        <w:t>34,373</w:t>
      </w:r>
      <w:r w:rsidR="00FD1070">
        <w:rPr>
          <w:color w:val="000000"/>
        </w:rPr>
        <w:t xml:space="preserve"> </w:t>
      </w:r>
      <w:r w:rsidRPr="003C2F2F">
        <w:t xml:space="preserve">Гкал, от суммарной выработки </w:t>
      </w:r>
      <w:r w:rsidR="00E0257F">
        <w:t>932,864</w:t>
      </w:r>
      <w:r w:rsidR="00FD1070">
        <w:t xml:space="preserve"> </w:t>
      </w:r>
      <w:r w:rsidRPr="003C2F2F">
        <w:t xml:space="preserve">Гкал (или </w:t>
      </w:r>
      <w:r w:rsidR="00FD1070">
        <w:rPr>
          <w:color w:val="000000"/>
          <w:lang w:eastAsia="ru-RU"/>
        </w:rPr>
        <w:t>3,37</w:t>
      </w:r>
      <w:r w:rsidRPr="003C2F2F">
        <w:rPr>
          <w:color w:val="000000"/>
          <w:lang w:eastAsia="ru-RU"/>
        </w:rPr>
        <w:t>%</w:t>
      </w:r>
      <w:r w:rsidRPr="003C2F2F">
        <w:t>) (см. </w:t>
      </w:r>
      <w:r>
        <w:fldChar w:fldCharType="begin"/>
      </w:r>
      <w:r>
        <w:instrText xml:space="preserve"> REF _Ref359578127 \h  \* MERGEFORMAT </w:instrText>
      </w:r>
      <w:r>
        <w:fldChar w:fldCharType="separate"/>
      </w:r>
      <w:r w:rsidRPr="00553530">
        <w:t>Таблица 4</w:t>
      </w:r>
      <w:r>
        <w:fldChar w:fldCharType="end"/>
      </w:r>
      <w:r w:rsidRPr="003C2F2F">
        <w:t>).</w:t>
      </w:r>
      <w:r>
        <w:t xml:space="preserve"> </w:t>
      </w:r>
    </w:p>
    <w:p w:rsidR="00BA4E4E" w:rsidRDefault="00BA4E4E" w:rsidP="00BA4E4E">
      <w:pPr>
        <w:pStyle w:val="afff3"/>
        <w:outlineLvl w:val="0"/>
      </w:pPr>
      <w:bookmarkStart w:id="35" w:name="_Ref359578127"/>
      <w:bookmarkStart w:id="36" w:name="_Toc459926947"/>
      <w:bookmarkStart w:id="37" w:name="_Toc459928509"/>
      <w:bookmarkStart w:id="38" w:name="_Toc25792640"/>
      <w:bookmarkStart w:id="39" w:name="_Toc48303763"/>
      <w:bookmarkStart w:id="40" w:name="_Toc51596139"/>
      <w:r>
        <w:lastRenderedPageBreak/>
        <w:t xml:space="preserve">Таблица </w:t>
      </w:r>
      <w:r w:rsidR="00CF7CEF">
        <w:rPr>
          <w:noProof/>
        </w:rPr>
        <w:fldChar w:fldCharType="begin"/>
      </w:r>
      <w:r w:rsidR="00CF7CEF">
        <w:rPr>
          <w:noProof/>
        </w:rPr>
        <w:instrText xml:space="preserve"> SEQ Таблица \* ARABIC </w:instrText>
      </w:r>
      <w:r w:rsidR="00CF7CEF">
        <w:rPr>
          <w:noProof/>
        </w:rPr>
        <w:fldChar w:fldCharType="separate"/>
      </w:r>
      <w:r>
        <w:rPr>
          <w:noProof/>
        </w:rPr>
        <w:t>4</w:t>
      </w:r>
      <w:r w:rsidR="00CF7CEF">
        <w:rPr>
          <w:noProof/>
        </w:rPr>
        <w:fldChar w:fldCharType="end"/>
      </w:r>
      <w:bookmarkEnd w:id="35"/>
      <w:r>
        <w:t>. Объем потребления тепловой энергии и теплоносителя на собственные нужды</w:t>
      </w:r>
      <w:bookmarkEnd w:id="36"/>
      <w:bookmarkEnd w:id="37"/>
      <w:bookmarkEnd w:id="38"/>
      <w:bookmarkEnd w:id="39"/>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0"/>
        <w:gridCol w:w="1528"/>
        <w:gridCol w:w="1753"/>
        <w:gridCol w:w="1715"/>
        <w:gridCol w:w="1540"/>
      </w:tblGrid>
      <w:tr w:rsidR="00826EC6" w:rsidRPr="005A671B" w:rsidTr="00BA4E4E">
        <w:trPr>
          <w:trHeight w:val="20"/>
        </w:trPr>
        <w:tc>
          <w:tcPr>
            <w:tcW w:w="2180" w:type="dxa"/>
            <w:vAlign w:val="center"/>
          </w:tcPr>
          <w:p w:rsidR="00826EC6" w:rsidRPr="005A671B" w:rsidRDefault="00826EC6" w:rsidP="00C652FF">
            <w:pPr>
              <w:pStyle w:val="afff3"/>
              <w:spacing w:before="0" w:after="0"/>
              <w:jc w:val="center"/>
              <w:rPr>
                <w:bCs/>
                <w:sz w:val="22"/>
                <w:szCs w:val="22"/>
              </w:rPr>
            </w:pPr>
            <w:r w:rsidRPr="005A671B">
              <w:rPr>
                <w:bCs/>
                <w:sz w:val="22"/>
                <w:szCs w:val="22"/>
              </w:rPr>
              <w:t>Наименование источника</w:t>
            </w:r>
          </w:p>
        </w:tc>
        <w:tc>
          <w:tcPr>
            <w:tcW w:w="1528" w:type="dxa"/>
            <w:vAlign w:val="center"/>
          </w:tcPr>
          <w:p w:rsidR="00826EC6" w:rsidRPr="005A671B" w:rsidRDefault="00826EC6" w:rsidP="00B226A0">
            <w:pPr>
              <w:pStyle w:val="afff3"/>
              <w:spacing w:before="0" w:after="0"/>
              <w:jc w:val="center"/>
              <w:rPr>
                <w:bCs/>
                <w:sz w:val="22"/>
                <w:szCs w:val="22"/>
              </w:rPr>
            </w:pPr>
            <w:r w:rsidRPr="005A671B">
              <w:rPr>
                <w:bCs/>
                <w:sz w:val="22"/>
                <w:szCs w:val="22"/>
              </w:rPr>
              <w:t>Годовая выработка тепловой энергии, Гкал</w:t>
            </w:r>
          </w:p>
        </w:tc>
        <w:tc>
          <w:tcPr>
            <w:tcW w:w="1752" w:type="dxa"/>
            <w:vAlign w:val="center"/>
          </w:tcPr>
          <w:p w:rsidR="00826EC6" w:rsidRPr="005A671B" w:rsidRDefault="00826EC6" w:rsidP="00C652FF">
            <w:pPr>
              <w:pStyle w:val="afff3"/>
              <w:spacing w:before="0" w:after="0"/>
              <w:jc w:val="center"/>
              <w:rPr>
                <w:bCs/>
                <w:sz w:val="22"/>
                <w:szCs w:val="22"/>
              </w:rPr>
            </w:pPr>
            <w:r w:rsidRPr="005A671B">
              <w:rPr>
                <w:bCs/>
                <w:sz w:val="22"/>
                <w:szCs w:val="22"/>
              </w:rPr>
              <w:t>Установленная тепловая мощность источника, Гкал/ч</w:t>
            </w:r>
          </w:p>
        </w:tc>
        <w:tc>
          <w:tcPr>
            <w:tcW w:w="1714" w:type="dxa"/>
            <w:vAlign w:val="center"/>
          </w:tcPr>
          <w:p w:rsidR="00826EC6" w:rsidRPr="005A671B" w:rsidRDefault="00826EC6" w:rsidP="00C652FF">
            <w:pPr>
              <w:pStyle w:val="afff3"/>
              <w:spacing w:before="0" w:after="0"/>
              <w:jc w:val="center"/>
              <w:rPr>
                <w:bCs/>
                <w:sz w:val="22"/>
                <w:szCs w:val="22"/>
              </w:rPr>
            </w:pPr>
            <w:r w:rsidRPr="005A671B">
              <w:rPr>
                <w:bCs/>
                <w:sz w:val="22"/>
                <w:szCs w:val="22"/>
              </w:rPr>
              <w:t>Располагаемая тепловая мощность  источника, Гкал/ч</w:t>
            </w:r>
          </w:p>
        </w:tc>
        <w:tc>
          <w:tcPr>
            <w:tcW w:w="1539" w:type="dxa"/>
            <w:vAlign w:val="center"/>
          </w:tcPr>
          <w:p w:rsidR="00826EC6" w:rsidRPr="005A671B" w:rsidRDefault="00826EC6" w:rsidP="00C652FF">
            <w:pPr>
              <w:pStyle w:val="afff3"/>
              <w:spacing w:before="0" w:after="0"/>
              <w:jc w:val="center"/>
              <w:rPr>
                <w:bCs/>
                <w:sz w:val="22"/>
                <w:szCs w:val="22"/>
              </w:rPr>
            </w:pPr>
            <w:r w:rsidRPr="005A671B">
              <w:rPr>
                <w:bCs/>
                <w:sz w:val="22"/>
                <w:szCs w:val="22"/>
              </w:rPr>
              <w:t>Собственные нужды, Гкал/час</w:t>
            </w:r>
          </w:p>
        </w:tc>
      </w:tr>
      <w:tr w:rsidR="00826EC6" w:rsidRPr="005A671B" w:rsidTr="00BA4E4E">
        <w:trPr>
          <w:trHeight w:val="20"/>
        </w:trPr>
        <w:tc>
          <w:tcPr>
            <w:tcW w:w="2180" w:type="dxa"/>
            <w:noWrap/>
            <w:vAlign w:val="center"/>
          </w:tcPr>
          <w:p w:rsidR="00826EC6" w:rsidRPr="005A671B" w:rsidRDefault="00826EC6" w:rsidP="00BA4E4E">
            <w:pPr>
              <w:pStyle w:val="afff5"/>
              <w:jc w:val="center"/>
              <w:rPr>
                <w:sz w:val="22"/>
                <w:szCs w:val="22"/>
              </w:rPr>
            </w:pPr>
            <w:r w:rsidRPr="005A671B">
              <w:rPr>
                <w:sz w:val="22"/>
                <w:szCs w:val="22"/>
              </w:rPr>
              <w:t xml:space="preserve">Котельная </w:t>
            </w:r>
            <w:r>
              <w:rPr>
                <w:sz w:val="22"/>
                <w:szCs w:val="22"/>
              </w:rPr>
              <w:t xml:space="preserve">с. </w:t>
            </w:r>
            <w:r w:rsidR="00C7133B">
              <w:rPr>
                <w:sz w:val="22"/>
                <w:szCs w:val="22"/>
              </w:rPr>
              <w:t>Верх-Бехтемир</w:t>
            </w:r>
            <w:r>
              <w:rPr>
                <w:sz w:val="22"/>
                <w:szCs w:val="22"/>
              </w:rPr>
              <w:t xml:space="preserve"> </w:t>
            </w:r>
          </w:p>
        </w:tc>
        <w:tc>
          <w:tcPr>
            <w:tcW w:w="1528" w:type="dxa"/>
            <w:noWrap/>
            <w:vAlign w:val="center"/>
          </w:tcPr>
          <w:p w:rsidR="00826EC6" w:rsidRPr="005A671B" w:rsidRDefault="00E0257F" w:rsidP="00C652FF">
            <w:pPr>
              <w:pStyle w:val="afff5"/>
              <w:rPr>
                <w:sz w:val="22"/>
                <w:szCs w:val="22"/>
              </w:rPr>
            </w:pPr>
            <w:r>
              <w:t>932,864</w:t>
            </w:r>
          </w:p>
        </w:tc>
        <w:tc>
          <w:tcPr>
            <w:tcW w:w="1752" w:type="dxa"/>
            <w:noWrap/>
            <w:vAlign w:val="center"/>
          </w:tcPr>
          <w:p w:rsidR="00826EC6" w:rsidRPr="005A671B" w:rsidRDefault="00FD1070" w:rsidP="00C652FF">
            <w:pPr>
              <w:pStyle w:val="afff5"/>
              <w:rPr>
                <w:sz w:val="22"/>
                <w:szCs w:val="22"/>
              </w:rPr>
            </w:pPr>
            <w:r>
              <w:rPr>
                <w:sz w:val="22"/>
                <w:szCs w:val="22"/>
              </w:rPr>
              <w:t>0,6</w:t>
            </w:r>
          </w:p>
        </w:tc>
        <w:tc>
          <w:tcPr>
            <w:tcW w:w="1714" w:type="dxa"/>
            <w:noWrap/>
            <w:vAlign w:val="center"/>
          </w:tcPr>
          <w:p w:rsidR="00826EC6" w:rsidRPr="005A671B" w:rsidRDefault="00FD1070" w:rsidP="00C652FF">
            <w:pPr>
              <w:pStyle w:val="afff5"/>
              <w:rPr>
                <w:sz w:val="22"/>
                <w:szCs w:val="22"/>
              </w:rPr>
            </w:pPr>
            <w:r>
              <w:rPr>
                <w:sz w:val="22"/>
                <w:szCs w:val="22"/>
              </w:rPr>
              <w:t>0,6</w:t>
            </w:r>
          </w:p>
        </w:tc>
        <w:tc>
          <w:tcPr>
            <w:tcW w:w="1539" w:type="dxa"/>
            <w:noWrap/>
            <w:vAlign w:val="center"/>
          </w:tcPr>
          <w:p w:rsidR="00826EC6" w:rsidRPr="005A671B" w:rsidRDefault="00826EC6" w:rsidP="00484792">
            <w:pPr>
              <w:pStyle w:val="afff5"/>
              <w:rPr>
                <w:sz w:val="22"/>
                <w:szCs w:val="22"/>
              </w:rPr>
            </w:pPr>
            <w:r w:rsidRPr="00A2099D">
              <w:t>0,0</w:t>
            </w:r>
            <w:r w:rsidR="00484792">
              <w:t>18</w:t>
            </w:r>
          </w:p>
        </w:tc>
      </w:tr>
    </w:tbl>
    <w:p w:rsidR="00BA4E4E" w:rsidRDefault="00BA4E4E" w:rsidP="00BA4E4E">
      <w:pPr>
        <w:spacing w:line="240" w:lineRule="auto"/>
      </w:pPr>
    </w:p>
    <w:p w:rsidR="00BA4E4E" w:rsidRPr="003420F4" w:rsidRDefault="00BA4E4E" w:rsidP="00BA4E4E">
      <w:pPr>
        <w:spacing w:line="240" w:lineRule="auto"/>
      </w:pPr>
      <w:r w:rsidRPr="003420F4">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BA4E4E" w:rsidRPr="00F131AE" w:rsidRDefault="00BA4E4E" w:rsidP="00BA4E4E">
      <w:pPr>
        <w:spacing w:line="240" w:lineRule="auto"/>
      </w:pPr>
      <w:r>
        <w:t>Данные об</w:t>
      </w:r>
      <w:r w:rsidRPr="00EA2E20">
        <w:t xml:space="preserve"> установленной тепловой мощности, располагаемой тепловой мощности, величине потребления тепловой мощности на собственные нужды и значении тепловой мощности нетто на конец 20</w:t>
      </w:r>
      <w:r>
        <w:t>19</w:t>
      </w:r>
      <w:r w:rsidRPr="00EA2E20">
        <w:t xml:space="preserve"> года представлены</w:t>
      </w:r>
      <w:r>
        <w:t xml:space="preserve"> ниже</w:t>
      </w:r>
      <w:r>
        <w:rPr>
          <w:sz w:val="23"/>
          <w:szCs w:val="23"/>
        </w:rPr>
        <w:t xml:space="preserve"> </w:t>
      </w:r>
      <w:r>
        <w:t xml:space="preserve">(см. </w:t>
      </w:r>
      <w:r>
        <w:fldChar w:fldCharType="begin"/>
      </w:r>
      <w:r>
        <w:instrText xml:space="preserve"> REF _Ref355270912 \h  \* MERGEFORMAT </w:instrText>
      </w:r>
      <w:r>
        <w:fldChar w:fldCharType="separate"/>
      </w:r>
      <w:r>
        <w:t>Таблица 5</w:t>
      </w:r>
      <w:r>
        <w:fldChar w:fldCharType="end"/>
      </w:r>
      <w:r>
        <w:t>).</w:t>
      </w:r>
    </w:p>
    <w:p w:rsidR="00A2099D" w:rsidRDefault="00A2099D" w:rsidP="00801689">
      <w:pPr>
        <w:pStyle w:val="23"/>
      </w:pPr>
    </w:p>
    <w:p w:rsidR="00BA4E4E" w:rsidRDefault="00BA4E4E" w:rsidP="00BA4E4E">
      <w:pPr>
        <w:pStyle w:val="afff3"/>
        <w:outlineLvl w:val="0"/>
      </w:pPr>
      <w:bookmarkStart w:id="41" w:name="_Ref355270912"/>
      <w:bookmarkStart w:id="42" w:name="_Toc51596140"/>
      <w:r>
        <w:t xml:space="preserve">Таблица </w:t>
      </w:r>
      <w:fldSimple w:instr=" SEQ Таблица \* ARABIC ">
        <w:r>
          <w:t>5</w:t>
        </w:r>
      </w:fldSimple>
      <w:bookmarkEnd w:id="41"/>
      <w:r>
        <w:t xml:space="preserve">. </w:t>
      </w:r>
      <w:r w:rsidRPr="00EA2E20">
        <w:t>Установленная, располагаемая тепловая мощность, ограничения тепловой мощности, потребление тепловой мощности на собственные нужды, тепловая мощность нетто</w:t>
      </w:r>
      <w:r w:rsidRPr="00BA4E4E">
        <w:t xml:space="preserve"> </w:t>
      </w:r>
      <w:r>
        <w:t>на конец 2019  года</w:t>
      </w:r>
      <w:bookmarkEnd w:id="42"/>
    </w:p>
    <w:tbl>
      <w:tblPr>
        <w:tblW w:w="9503" w:type="dxa"/>
        <w:jc w:val="center"/>
        <w:tblLayout w:type="fixed"/>
        <w:tblLook w:val="00A0" w:firstRow="1" w:lastRow="0" w:firstColumn="1" w:lastColumn="0" w:noHBand="0" w:noVBand="0"/>
      </w:tblPr>
      <w:tblGrid>
        <w:gridCol w:w="1900"/>
        <w:gridCol w:w="1901"/>
        <w:gridCol w:w="1900"/>
        <w:gridCol w:w="2384"/>
        <w:gridCol w:w="1418"/>
      </w:tblGrid>
      <w:tr w:rsidR="00BA4E4E" w:rsidRPr="005A671B" w:rsidTr="00C652FF">
        <w:trPr>
          <w:trHeight w:val="20"/>
          <w:jc w:val="center"/>
        </w:trPr>
        <w:tc>
          <w:tcPr>
            <w:tcW w:w="1900" w:type="dxa"/>
            <w:tcBorders>
              <w:top w:val="single" w:sz="4" w:space="0" w:color="auto"/>
              <w:left w:val="single" w:sz="4" w:space="0" w:color="auto"/>
              <w:bottom w:val="single" w:sz="4" w:space="0" w:color="auto"/>
              <w:right w:val="single" w:sz="4" w:space="0" w:color="auto"/>
            </w:tcBorders>
            <w:vAlign w:val="center"/>
          </w:tcPr>
          <w:p w:rsidR="00BA4E4E" w:rsidRPr="005A671B" w:rsidRDefault="00BA4E4E" w:rsidP="00C652FF">
            <w:pPr>
              <w:pStyle w:val="afff5"/>
              <w:jc w:val="center"/>
              <w:rPr>
                <w:b/>
                <w:sz w:val="22"/>
                <w:szCs w:val="22"/>
              </w:rPr>
            </w:pPr>
            <w:r w:rsidRPr="005A671B">
              <w:rPr>
                <w:b/>
                <w:sz w:val="22"/>
                <w:szCs w:val="22"/>
              </w:rPr>
              <w:t>Наименование источника</w:t>
            </w:r>
          </w:p>
        </w:tc>
        <w:tc>
          <w:tcPr>
            <w:tcW w:w="1901" w:type="dxa"/>
            <w:tcBorders>
              <w:top w:val="single" w:sz="4" w:space="0" w:color="auto"/>
              <w:left w:val="nil"/>
              <w:bottom w:val="single" w:sz="4" w:space="0" w:color="auto"/>
              <w:right w:val="single" w:sz="4" w:space="0" w:color="auto"/>
            </w:tcBorders>
            <w:vAlign w:val="center"/>
          </w:tcPr>
          <w:p w:rsidR="00BA4E4E" w:rsidRPr="005A671B" w:rsidRDefault="00BA4E4E" w:rsidP="00C652FF">
            <w:pPr>
              <w:pStyle w:val="afff5"/>
              <w:jc w:val="center"/>
              <w:rPr>
                <w:b/>
                <w:sz w:val="22"/>
                <w:szCs w:val="22"/>
              </w:rPr>
            </w:pPr>
            <w:r w:rsidRPr="005A671B">
              <w:rPr>
                <w:b/>
                <w:sz w:val="22"/>
                <w:szCs w:val="22"/>
              </w:rPr>
              <w:t>Установленная тепловая мощность источника, Гкал/ч</w:t>
            </w:r>
          </w:p>
        </w:tc>
        <w:tc>
          <w:tcPr>
            <w:tcW w:w="1900" w:type="dxa"/>
            <w:tcBorders>
              <w:top w:val="single" w:sz="4" w:space="0" w:color="auto"/>
              <w:left w:val="nil"/>
              <w:bottom w:val="single" w:sz="4" w:space="0" w:color="auto"/>
              <w:right w:val="single" w:sz="4" w:space="0" w:color="auto"/>
            </w:tcBorders>
            <w:vAlign w:val="center"/>
          </w:tcPr>
          <w:p w:rsidR="00BA4E4E" w:rsidRPr="005A671B" w:rsidRDefault="00BA4E4E" w:rsidP="00C652FF">
            <w:pPr>
              <w:pStyle w:val="afff5"/>
              <w:jc w:val="center"/>
              <w:rPr>
                <w:b/>
                <w:sz w:val="22"/>
                <w:szCs w:val="22"/>
              </w:rPr>
            </w:pPr>
            <w:r w:rsidRPr="005A671B">
              <w:rPr>
                <w:b/>
                <w:sz w:val="22"/>
                <w:szCs w:val="22"/>
              </w:rPr>
              <w:t>Располагаемая тепловая мощность , Гкал/ч</w:t>
            </w:r>
          </w:p>
        </w:tc>
        <w:tc>
          <w:tcPr>
            <w:tcW w:w="2384" w:type="dxa"/>
            <w:tcBorders>
              <w:top w:val="single" w:sz="4" w:space="0" w:color="auto"/>
              <w:left w:val="nil"/>
              <w:bottom w:val="single" w:sz="4" w:space="0" w:color="auto"/>
              <w:right w:val="single" w:sz="4" w:space="0" w:color="auto"/>
            </w:tcBorders>
            <w:vAlign w:val="center"/>
          </w:tcPr>
          <w:p w:rsidR="00BA4E4E" w:rsidRPr="005A671B" w:rsidRDefault="00BA4E4E" w:rsidP="00C652FF">
            <w:pPr>
              <w:pStyle w:val="afff5"/>
              <w:jc w:val="center"/>
              <w:rPr>
                <w:b/>
                <w:sz w:val="22"/>
                <w:szCs w:val="22"/>
              </w:rPr>
            </w:pPr>
            <w:r w:rsidRPr="005A671B">
              <w:rPr>
                <w:b/>
                <w:sz w:val="22"/>
                <w:szCs w:val="22"/>
              </w:rPr>
              <w:t>Расчетное потребление тепловой мощности на собственные нужды, Гкал/ч</w:t>
            </w:r>
          </w:p>
        </w:tc>
        <w:tc>
          <w:tcPr>
            <w:tcW w:w="1418" w:type="dxa"/>
            <w:tcBorders>
              <w:top w:val="single" w:sz="4" w:space="0" w:color="auto"/>
              <w:left w:val="nil"/>
              <w:bottom w:val="single" w:sz="4" w:space="0" w:color="auto"/>
              <w:right w:val="single" w:sz="4" w:space="0" w:color="auto"/>
            </w:tcBorders>
            <w:vAlign w:val="center"/>
          </w:tcPr>
          <w:p w:rsidR="00BA4E4E" w:rsidRPr="005A671B" w:rsidRDefault="00BA4E4E" w:rsidP="00C652FF">
            <w:pPr>
              <w:pStyle w:val="afff5"/>
              <w:jc w:val="center"/>
              <w:rPr>
                <w:b/>
                <w:sz w:val="22"/>
                <w:szCs w:val="22"/>
              </w:rPr>
            </w:pPr>
            <w:r w:rsidRPr="005A671B">
              <w:rPr>
                <w:b/>
                <w:sz w:val="22"/>
                <w:szCs w:val="22"/>
              </w:rPr>
              <w:t>Тепловая мощность  нетто, Гкал/ч</w:t>
            </w:r>
          </w:p>
        </w:tc>
      </w:tr>
      <w:tr w:rsidR="00BA4E4E" w:rsidRPr="005A671B" w:rsidTr="00C652FF">
        <w:trPr>
          <w:trHeight w:val="20"/>
          <w:jc w:val="center"/>
        </w:trPr>
        <w:tc>
          <w:tcPr>
            <w:tcW w:w="1900" w:type="dxa"/>
            <w:tcBorders>
              <w:top w:val="nil"/>
              <w:left w:val="single" w:sz="4" w:space="0" w:color="auto"/>
              <w:bottom w:val="single" w:sz="4" w:space="0" w:color="auto"/>
              <w:right w:val="single" w:sz="4" w:space="0" w:color="auto"/>
            </w:tcBorders>
            <w:noWrap/>
            <w:vAlign w:val="center"/>
          </w:tcPr>
          <w:p w:rsidR="00BA4E4E" w:rsidRPr="005A671B" w:rsidRDefault="00BA4E4E" w:rsidP="00C652FF">
            <w:pPr>
              <w:pStyle w:val="afff5"/>
              <w:jc w:val="center"/>
              <w:rPr>
                <w:sz w:val="22"/>
                <w:szCs w:val="22"/>
              </w:rPr>
            </w:pPr>
            <w:r w:rsidRPr="005A671B">
              <w:rPr>
                <w:sz w:val="22"/>
                <w:szCs w:val="22"/>
              </w:rPr>
              <w:t xml:space="preserve">Котельная </w:t>
            </w:r>
            <w:r>
              <w:rPr>
                <w:sz w:val="22"/>
                <w:szCs w:val="22"/>
              </w:rPr>
              <w:t xml:space="preserve">с. </w:t>
            </w:r>
            <w:r w:rsidR="00C7133B">
              <w:rPr>
                <w:sz w:val="22"/>
                <w:szCs w:val="22"/>
              </w:rPr>
              <w:t>Верх-Бехтемир</w:t>
            </w:r>
          </w:p>
        </w:tc>
        <w:tc>
          <w:tcPr>
            <w:tcW w:w="1901" w:type="dxa"/>
            <w:tcBorders>
              <w:top w:val="nil"/>
              <w:left w:val="nil"/>
              <w:bottom w:val="single" w:sz="4" w:space="0" w:color="auto"/>
              <w:right w:val="single" w:sz="4" w:space="0" w:color="auto"/>
            </w:tcBorders>
            <w:noWrap/>
            <w:vAlign w:val="center"/>
          </w:tcPr>
          <w:p w:rsidR="00BA4E4E" w:rsidRPr="005A671B" w:rsidRDefault="00484792" w:rsidP="00C652FF">
            <w:pPr>
              <w:pStyle w:val="afff5"/>
              <w:rPr>
                <w:sz w:val="22"/>
                <w:szCs w:val="22"/>
              </w:rPr>
            </w:pPr>
            <w:r>
              <w:rPr>
                <w:sz w:val="22"/>
                <w:szCs w:val="22"/>
              </w:rPr>
              <w:t>0,6</w:t>
            </w:r>
          </w:p>
        </w:tc>
        <w:tc>
          <w:tcPr>
            <w:tcW w:w="1900" w:type="dxa"/>
            <w:tcBorders>
              <w:top w:val="nil"/>
              <w:left w:val="nil"/>
              <w:bottom w:val="single" w:sz="4" w:space="0" w:color="auto"/>
              <w:right w:val="single" w:sz="4" w:space="0" w:color="auto"/>
            </w:tcBorders>
            <w:noWrap/>
            <w:vAlign w:val="center"/>
          </w:tcPr>
          <w:p w:rsidR="00BA4E4E" w:rsidRPr="005A671B" w:rsidRDefault="00484792" w:rsidP="00C652FF">
            <w:pPr>
              <w:pStyle w:val="afff5"/>
              <w:rPr>
                <w:sz w:val="22"/>
                <w:szCs w:val="22"/>
              </w:rPr>
            </w:pPr>
            <w:r>
              <w:rPr>
                <w:sz w:val="22"/>
                <w:szCs w:val="22"/>
              </w:rPr>
              <w:t>0,6</w:t>
            </w:r>
          </w:p>
        </w:tc>
        <w:tc>
          <w:tcPr>
            <w:tcW w:w="2384" w:type="dxa"/>
            <w:tcBorders>
              <w:top w:val="nil"/>
              <w:left w:val="nil"/>
              <w:bottom w:val="single" w:sz="4" w:space="0" w:color="auto"/>
              <w:right w:val="single" w:sz="4" w:space="0" w:color="auto"/>
            </w:tcBorders>
            <w:noWrap/>
            <w:vAlign w:val="center"/>
          </w:tcPr>
          <w:p w:rsidR="00BA4E4E" w:rsidRPr="00E51986" w:rsidRDefault="00BA4E4E" w:rsidP="00484792">
            <w:pPr>
              <w:pStyle w:val="afff5"/>
              <w:rPr>
                <w:sz w:val="22"/>
                <w:szCs w:val="22"/>
              </w:rPr>
            </w:pPr>
            <w:r w:rsidRPr="00A2099D">
              <w:t>0,0</w:t>
            </w:r>
            <w:r w:rsidR="00484792">
              <w:t>18</w:t>
            </w:r>
          </w:p>
        </w:tc>
        <w:tc>
          <w:tcPr>
            <w:tcW w:w="1418" w:type="dxa"/>
            <w:tcBorders>
              <w:top w:val="nil"/>
              <w:left w:val="nil"/>
              <w:bottom w:val="single" w:sz="4" w:space="0" w:color="auto"/>
              <w:right w:val="single" w:sz="4" w:space="0" w:color="auto"/>
            </w:tcBorders>
            <w:noWrap/>
            <w:vAlign w:val="center"/>
          </w:tcPr>
          <w:p w:rsidR="00BA4E4E" w:rsidRPr="00E51986" w:rsidRDefault="00484792" w:rsidP="00A97134">
            <w:pPr>
              <w:pStyle w:val="afff5"/>
              <w:rPr>
                <w:sz w:val="22"/>
                <w:szCs w:val="22"/>
              </w:rPr>
            </w:pPr>
            <w:r>
              <w:t>0,582</w:t>
            </w:r>
          </w:p>
        </w:tc>
      </w:tr>
    </w:tbl>
    <w:p w:rsidR="00BA4E4E" w:rsidRDefault="00BA4E4E" w:rsidP="00801689">
      <w:pPr>
        <w:pStyle w:val="23"/>
      </w:pPr>
    </w:p>
    <w:p w:rsidR="00FC2A19" w:rsidRPr="00FC2A19" w:rsidRDefault="00FC2A19" w:rsidP="00FC2A19">
      <w:pPr>
        <w:pStyle w:val="3"/>
        <w:keepNext/>
        <w:keepLines/>
        <w:suppressAutoHyphens/>
        <w:spacing w:before="0" w:line="240" w:lineRule="auto"/>
        <w:ind w:left="284"/>
        <w:contextualSpacing w:val="0"/>
        <w:jc w:val="left"/>
        <w:rPr>
          <w:rFonts w:ascii="Times New Roman" w:hAnsi="Times New Roman" w:cs="Times New Roman"/>
          <w:color w:val="auto"/>
          <w:szCs w:val="28"/>
        </w:rPr>
      </w:pPr>
      <w:bookmarkStart w:id="43" w:name="_Toc48303764"/>
      <w:bookmarkStart w:id="44" w:name="_Toc51596141"/>
      <w:r>
        <w:rPr>
          <w:rFonts w:ascii="Times New Roman" w:hAnsi="Times New Roman" w:cs="Times New Roman"/>
          <w:color w:val="auto"/>
          <w:szCs w:val="28"/>
        </w:rPr>
        <w:t xml:space="preserve">2.6. </w:t>
      </w:r>
      <w:r w:rsidRPr="00FC2A19">
        <w:rPr>
          <w:rFonts w:ascii="Times New Roman" w:hAnsi="Times New Roman" w:cs="Times New Roman"/>
          <w:color w:val="auto"/>
          <w:szCs w:val="28"/>
        </w:rPr>
        <w:t>Срок ввода в эксплуатацию котельного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43"/>
      <w:bookmarkEnd w:id="44"/>
    </w:p>
    <w:p w:rsidR="00FC2A19" w:rsidRPr="00F131AE" w:rsidRDefault="00FC2A19" w:rsidP="00FC2A19"/>
    <w:p w:rsidR="00FC2A19" w:rsidRDefault="00FC2A19" w:rsidP="00FC2A19">
      <w:pPr>
        <w:pStyle w:val="af7"/>
      </w:pPr>
      <w:bookmarkStart w:id="45" w:name="_Ref355274002"/>
      <w:bookmarkStart w:id="46" w:name="_Toc459926949"/>
      <w:bookmarkStart w:id="47" w:name="_Toc459928511"/>
      <w:bookmarkStart w:id="48" w:name="_Toc25792642"/>
      <w:bookmarkStart w:id="49" w:name="_Toc48303765"/>
      <w:r w:rsidRPr="000E0533">
        <w:t>По запросу исполнителя данные не представлены.</w:t>
      </w:r>
    </w:p>
    <w:p w:rsidR="00FC2A19" w:rsidRDefault="00FC2A19" w:rsidP="00FC2A19">
      <w:pPr>
        <w:pStyle w:val="afff3"/>
        <w:outlineLvl w:val="0"/>
      </w:pPr>
      <w:bookmarkStart w:id="50" w:name="_Toc51596142"/>
      <w:r>
        <w:t xml:space="preserve">Таблица </w:t>
      </w:r>
      <w:r w:rsidR="00CF7CEF">
        <w:rPr>
          <w:noProof/>
        </w:rPr>
        <w:fldChar w:fldCharType="begin"/>
      </w:r>
      <w:r w:rsidR="00CF7CEF">
        <w:rPr>
          <w:noProof/>
        </w:rPr>
        <w:instrText xml:space="preserve"> SEQ Таблица \* ARABIC </w:instrText>
      </w:r>
      <w:r w:rsidR="00CF7CEF">
        <w:rPr>
          <w:noProof/>
        </w:rPr>
        <w:fldChar w:fldCharType="separate"/>
      </w:r>
      <w:r>
        <w:rPr>
          <w:noProof/>
        </w:rPr>
        <w:t>6</w:t>
      </w:r>
      <w:r w:rsidR="00CF7CEF">
        <w:rPr>
          <w:noProof/>
        </w:rPr>
        <w:fldChar w:fldCharType="end"/>
      </w:r>
      <w:bookmarkEnd w:id="45"/>
      <w:r>
        <w:t xml:space="preserve">. Год ввода в </w:t>
      </w:r>
      <w:r w:rsidRPr="00F129CD">
        <w:t>эксплуатацию</w:t>
      </w:r>
      <w:r>
        <w:t xml:space="preserve"> котельного оборудования</w:t>
      </w:r>
      <w:bookmarkEnd w:id="46"/>
      <w:bookmarkEnd w:id="47"/>
      <w:bookmarkEnd w:id="48"/>
      <w:bookmarkEnd w:id="49"/>
      <w:bookmarkEnd w:id="50"/>
    </w:p>
    <w:tbl>
      <w:tblPr>
        <w:tblW w:w="5000" w:type="pct"/>
        <w:tblLook w:val="00A0" w:firstRow="1" w:lastRow="0" w:firstColumn="1" w:lastColumn="0" w:noHBand="0" w:noVBand="0"/>
      </w:tblPr>
      <w:tblGrid>
        <w:gridCol w:w="2999"/>
        <w:gridCol w:w="3356"/>
        <w:gridCol w:w="4066"/>
      </w:tblGrid>
      <w:tr w:rsidR="00FC2A19" w:rsidRPr="005A671B" w:rsidTr="00484792">
        <w:trPr>
          <w:trHeight w:val="20"/>
          <w:tblHeader/>
        </w:trPr>
        <w:tc>
          <w:tcPr>
            <w:tcW w:w="1439" w:type="pct"/>
            <w:tcBorders>
              <w:top w:val="single" w:sz="4" w:space="0" w:color="auto"/>
              <w:left w:val="single" w:sz="4" w:space="0" w:color="auto"/>
              <w:bottom w:val="single" w:sz="4" w:space="0" w:color="auto"/>
              <w:right w:val="single" w:sz="4" w:space="0" w:color="auto"/>
            </w:tcBorders>
            <w:vAlign w:val="center"/>
          </w:tcPr>
          <w:p w:rsidR="00FC2A19" w:rsidRPr="005A671B" w:rsidRDefault="00FC2A19" w:rsidP="00C652FF">
            <w:pPr>
              <w:spacing w:line="240" w:lineRule="auto"/>
              <w:ind w:firstLine="0"/>
              <w:jc w:val="center"/>
              <w:rPr>
                <w:b/>
                <w:lang w:eastAsia="ru-RU"/>
              </w:rPr>
            </w:pPr>
            <w:r w:rsidRPr="005A671B">
              <w:rPr>
                <w:b/>
                <w:sz w:val="22"/>
                <w:lang w:eastAsia="ru-RU"/>
              </w:rPr>
              <w:t>Наименование котельной</w:t>
            </w:r>
          </w:p>
        </w:tc>
        <w:tc>
          <w:tcPr>
            <w:tcW w:w="1610" w:type="pct"/>
            <w:tcBorders>
              <w:top w:val="single" w:sz="4" w:space="0" w:color="auto"/>
              <w:left w:val="nil"/>
              <w:bottom w:val="single" w:sz="4" w:space="0" w:color="auto"/>
              <w:right w:val="single" w:sz="4" w:space="0" w:color="auto"/>
            </w:tcBorders>
            <w:vAlign w:val="center"/>
          </w:tcPr>
          <w:p w:rsidR="00FC2A19" w:rsidRPr="005A671B" w:rsidRDefault="00FC2A19" w:rsidP="00C652FF">
            <w:pPr>
              <w:spacing w:line="240" w:lineRule="auto"/>
              <w:ind w:firstLine="0"/>
              <w:jc w:val="center"/>
              <w:rPr>
                <w:b/>
                <w:lang w:eastAsia="ru-RU"/>
              </w:rPr>
            </w:pPr>
            <w:r w:rsidRPr="005A671B">
              <w:rPr>
                <w:b/>
                <w:sz w:val="22"/>
                <w:lang w:eastAsia="ru-RU"/>
              </w:rPr>
              <w:t>Марка котла</w:t>
            </w:r>
          </w:p>
        </w:tc>
        <w:tc>
          <w:tcPr>
            <w:tcW w:w="1951" w:type="pct"/>
            <w:tcBorders>
              <w:top w:val="single" w:sz="4" w:space="0" w:color="auto"/>
              <w:left w:val="nil"/>
              <w:bottom w:val="single" w:sz="4" w:space="0" w:color="auto"/>
              <w:right w:val="single" w:sz="4" w:space="0" w:color="auto"/>
            </w:tcBorders>
            <w:vAlign w:val="center"/>
          </w:tcPr>
          <w:p w:rsidR="00FC2A19" w:rsidRPr="005A671B" w:rsidRDefault="00FC2A19" w:rsidP="00C652FF">
            <w:pPr>
              <w:spacing w:line="240" w:lineRule="auto"/>
              <w:ind w:firstLine="0"/>
              <w:jc w:val="center"/>
              <w:rPr>
                <w:b/>
                <w:lang w:eastAsia="ru-RU"/>
              </w:rPr>
            </w:pPr>
            <w:r w:rsidRPr="005A671B">
              <w:rPr>
                <w:b/>
                <w:sz w:val="22"/>
                <w:lang w:eastAsia="ru-RU"/>
              </w:rPr>
              <w:t>Год ввода в эксплуатацию</w:t>
            </w:r>
          </w:p>
        </w:tc>
      </w:tr>
      <w:tr w:rsidR="00484792" w:rsidRPr="005A671B" w:rsidTr="00484792">
        <w:trPr>
          <w:trHeight w:val="20"/>
        </w:trPr>
        <w:tc>
          <w:tcPr>
            <w:tcW w:w="1439" w:type="pct"/>
            <w:vMerge w:val="restart"/>
            <w:tcBorders>
              <w:top w:val="single" w:sz="4" w:space="0" w:color="auto"/>
              <w:left w:val="single" w:sz="4" w:space="0" w:color="auto"/>
              <w:bottom w:val="single" w:sz="4" w:space="0" w:color="auto"/>
              <w:right w:val="single" w:sz="4" w:space="0" w:color="auto"/>
            </w:tcBorders>
            <w:vAlign w:val="center"/>
          </w:tcPr>
          <w:p w:rsidR="00484792" w:rsidRDefault="00484792" w:rsidP="00C652FF">
            <w:pPr>
              <w:spacing w:line="240" w:lineRule="auto"/>
              <w:ind w:firstLine="0"/>
              <w:jc w:val="left"/>
              <w:rPr>
                <w:sz w:val="22"/>
                <w:szCs w:val="22"/>
              </w:rPr>
            </w:pPr>
            <w:r w:rsidRPr="005A671B">
              <w:rPr>
                <w:sz w:val="22"/>
                <w:szCs w:val="22"/>
              </w:rPr>
              <w:t xml:space="preserve">Котельная </w:t>
            </w:r>
            <w:r>
              <w:rPr>
                <w:sz w:val="22"/>
                <w:szCs w:val="22"/>
              </w:rPr>
              <w:t>с. Верх-Бехтемир</w:t>
            </w:r>
          </w:p>
          <w:p w:rsidR="00484792" w:rsidRPr="005A671B" w:rsidRDefault="00484792" w:rsidP="00C652FF">
            <w:pPr>
              <w:spacing w:line="240" w:lineRule="auto"/>
              <w:jc w:val="left"/>
              <w:rPr>
                <w:sz w:val="22"/>
                <w:szCs w:val="22"/>
              </w:rPr>
            </w:pPr>
          </w:p>
        </w:tc>
        <w:tc>
          <w:tcPr>
            <w:tcW w:w="1610" w:type="pct"/>
            <w:tcBorders>
              <w:top w:val="nil"/>
              <w:left w:val="nil"/>
              <w:bottom w:val="single" w:sz="4" w:space="0" w:color="auto"/>
              <w:right w:val="single" w:sz="4" w:space="0" w:color="auto"/>
            </w:tcBorders>
            <w:noWrap/>
            <w:vAlign w:val="center"/>
          </w:tcPr>
          <w:p w:rsidR="00484792" w:rsidRPr="00BD318E" w:rsidRDefault="00484792" w:rsidP="00484792">
            <w:pPr>
              <w:pStyle w:val="afff5"/>
              <w:jc w:val="center"/>
            </w:pPr>
            <w:r w:rsidRPr="00BD318E">
              <w:t>КВр-</w:t>
            </w:r>
            <w:r>
              <w:t>0,4</w:t>
            </w:r>
          </w:p>
        </w:tc>
        <w:tc>
          <w:tcPr>
            <w:tcW w:w="1951" w:type="pct"/>
            <w:tcBorders>
              <w:top w:val="nil"/>
              <w:left w:val="nil"/>
              <w:bottom w:val="single" w:sz="4" w:space="0" w:color="auto"/>
              <w:right w:val="single" w:sz="4" w:space="0" w:color="auto"/>
            </w:tcBorders>
            <w:noWrap/>
            <w:vAlign w:val="center"/>
          </w:tcPr>
          <w:p w:rsidR="00484792" w:rsidRPr="00A2099D" w:rsidRDefault="00484792" w:rsidP="00484792">
            <w:pPr>
              <w:pStyle w:val="afff5"/>
              <w:jc w:val="center"/>
            </w:pPr>
            <w:r w:rsidRPr="00B226A0">
              <w:t>20</w:t>
            </w:r>
            <w:r>
              <w:t>02</w:t>
            </w:r>
          </w:p>
        </w:tc>
      </w:tr>
      <w:tr w:rsidR="00484792" w:rsidRPr="005A671B" w:rsidTr="00484792">
        <w:trPr>
          <w:trHeight w:val="20"/>
        </w:trPr>
        <w:tc>
          <w:tcPr>
            <w:tcW w:w="1439" w:type="pct"/>
            <w:vMerge/>
            <w:tcBorders>
              <w:top w:val="single" w:sz="4" w:space="0" w:color="auto"/>
              <w:left w:val="single" w:sz="4" w:space="0" w:color="auto"/>
              <w:bottom w:val="single" w:sz="4" w:space="0" w:color="auto"/>
              <w:right w:val="single" w:sz="4" w:space="0" w:color="auto"/>
            </w:tcBorders>
            <w:vAlign w:val="center"/>
          </w:tcPr>
          <w:p w:rsidR="00484792" w:rsidRPr="005A671B" w:rsidRDefault="00484792" w:rsidP="00C652FF">
            <w:pPr>
              <w:spacing w:line="240" w:lineRule="auto"/>
              <w:ind w:firstLine="0"/>
              <w:jc w:val="left"/>
              <w:rPr>
                <w:lang w:eastAsia="ru-RU"/>
              </w:rPr>
            </w:pPr>
          </w:p>
        </w:tc>
        <w:tc>
          <w:tcPr>
            <w:tcW w:w="1610" w:type="pct"/>
            <w:tcBorders>
              <w:top w:val="nil"/>
              <w:left w:val="nil"/>
              <w:bottom w:val="single" w:sz="4" w:space="0" w:color="auto"/>
              <w:right w:val="single" w:sz="4" w:space="0" w:color="auto"/>
            </w:tcBorders>
            <w:noWrap/>
            <w:vAlign w:val="center"/>
          </w:tcPr>
          <w:p w:rsidR="00484792" w:rsidRPr="00BD318E" w:rsidRDefault="00484792" w:rsidP="00484792">
            <w:pPr>
              <w:pStyle w:val="afff5"/>
              <w:jc w:val="center"/>
            </w:pPr>
            <w:r w:rsidRPr="00BD318E">
              <w:t>КВр-</w:t>
            </w:r>
            <w:r>
              <w:t>0,4</w:t>
            </w:r>
          </w:p>
        </w:tc>
        <w:tc>
          <w:tcPr>
            <w:tcW w:w="1951" w:type="pct"/>
            <w:tcBorders>
              <w:top w:val="nil"/>
              <w:left w:val="nil"/>
              <w:bottom w:val="single" w:sz="4" w:space="0" w:color="auto"/>
              <w:right w:val="single" w:sz="4" w:space="0" w:color="auto"/>
            </w:tcBorders>
            <w:noWrap/>
            <w:vAlign w:val="center"/>
          </w:tcPr>
          <w:p w:rsidR="00484792" w:rsidRPr="005A671B" w:rsidRDefault="00484792" w:rsidP="00484792">
            <w:pPr>
              <w:pStyle w:val="afff5"/>
              <w:jc w:val="center"/>
            </w:pPr>
            <w:r w:rsidRPr="00B226A0">
              <w:t>200</w:t>
            </w:r>
            <w:r>
              <w:t>8</w:t>
            </w:r>
          </w:p>
        </w:tc>
      </w:tr>
    </w:tbl>
    <w:p w:rsidR="00FC2A19" w:rsidRDefault="00FC2A19" w:rsidP="00801689">
      <w:pPr>
        <w:pStyle w:val="23"/>
      </w:pPr>
    </w:p>
    <w:p w:rsidR="00782A2A" w:rsidRDefault="00782A2A" w:rsidP="00801689">
      <w:pPr>
        <w:pStyle w:val="23"/>
      </w:pPr>
    </w:p>
    <w:p w:rsidR="00FC2A19" w:rsidRDefault="00FC2A19" w:rsidP="00FC2A19">
      <w:pPr>
        <w:spacing w:line="240" w:lineRule="auto"/>
        <w:ind w:firstLine="352"/>
      </w:pPr>
      <w:bookmarkStart w:id="51" w:name="_Toc25792643"/>
      <w:r>
        <w:t xml:space="preserve">Исходя из назначенного СО 153-34.17.469-2003 срока службы водогрейных котлов </w:t>
      </w:r>
      <w:r w:rsidRPr="003362F8">
        <w:t xml:space="preserve">всех типов составляет </w:t>
      </w:r>
      <w:r>
        <w:t>15 лет, для паровых 20 лет</w:t>
      </w:r>
      <w:r w:rsidRPr="003362F8">
        <w:t>.</w:t>
      </w:r>
      <w:r>
        <w:t xml:space="preserve"> Данные о наработке и остаточном ресурсе </w:t>
      </w:r>
      <w:r w:rsidRPr="00C82C80">
        <w:t>котлоагрегатов</w:t>
      </w:r>
      <w:r>
        <w:t xml:space="preserve"> представлены ниже (см. Таб. 7).</w:t>
      </w:r>
      <w:bookmarkEnd w:id="51"/>
    </w:p>
    <w:p w:rsidR="00FC2A19" w:rsidRDefault="00FC2A19" w:rsidP="00FC2A19">
      <w:pPr>
        <w:spacing w:line="240" w:lineRule="auto"/>
        <w:ind w:firstLine="352"/>
      </w:pPr>
    </w:p>
    <w:p w:rsidR="00FC2A19" w:rsidRDefault="00FC2A19" w:rsidP="00FC2A19">
      <w:pPr>
        <w:spacing w:line="240" w:lineRule="auto"/>
        <w:ind w:firstLine="352"/>
      </w:pPr>
    </w:p>
    <w:p w:rsidR="00FC2A19" w:rsidRDefault="00FC2A19" w:rsidP="00FC2A19">
      <w:pPr>
        <w:spacing w:line="240" w:lineRule="auto"/>
        <w:ind w:firstLine="352"/>
      </w:pPr>
    </w:p>
    <w:p w:rsidR="00FC2A19" w:rsidRDefault="00FC2A19" w:rsidP="00FC2A19">
      <w:pPr>
        <w:spacing w:line="240" w:lineRule="auto"/>
        <w:ind w:firstLine="352"/>
      </w:pPr>
    </w:p>
    <w:tbl>
      <w:tblPr>
        <w:tblpPr w:leftFromText="180" w:rightFromText="180" w:tblpY="733"/>
        <w:tblW w:w="51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4"/>
        <w:gridCol w:w="851"/>
        <w:gridCol w:w="567"/>
        <w:gridCol w:w="608"/>
        <w:gridCol w:w="687"/>
        <w:gridCol w:w="690"/>
        <w:gridCol w:w="687"/>
        <w:gridCol w:w="690"/>
        <w:gridCol w:w="687"/>
        <w:gridCol w:w="690"/>
        <w:gridCol w:w="687"/>
        <w:gridCol w:w="690"/>
        <w:gridCol w:w="687"/>
        <w:gridCol w:w="995"/>
      </w:tblGrid>
      <w:tr w:rsidR="00FC2A19" w:rsidRPr="005A671B" w:rsidTr="00484792">
        <w:trPr>
          <w:trHeight w:val="1260"/>
          <w:tblHeader/>
        </w:trPr>
        <w:tc>
          <w:tcPr>
            <w:tcW w:w="709" w:type="pct"/>
            <w:tcBorders>
              <w:bottom w:val="single" w:sz="4" w:space="0" w:color="auto"/>
            </w:tcBorders>
            <w:vAlign w:val="center"/>
          </w:tcPr>
          <w:p w:rsidR="00FC2A19" w:rsidRPr="005A671B" w:rsidRDefault="00FC2A19" w:rsidP="00FC2A19">
            <w:pPr>
              <w:spacing w:line="240" w:lineRule="auto"/>
              <w:ind w:firstLine="0"/>
              <w:jc w:val="center"/>
              <w:rPr>
                <w:b/>
                <w:lang w:eastAsia="ru-RU"/>
              </w:rPr>
            </w:pPr>
            <w:r w:rsidRPr="005A671B">
              <w:rPr>
                <w:b/>
                <w:sz w:val="22"/>
                <w:lang w:eastAsia="ru-RU"/>
              </w:rPr>
              <w:t>Наименование котельной</w:t>
            </w:r>
          </w:p>
        </w:tc>
        <w:tc>
          <w:tcPr>
            <w:tcW w:w="396" w:type="pct"/>
            <w:vAlign w:val="center"/>
          </w:tcPr>
          <w:p w:rsidR="00FC2A19" w:rsidRPr="005A671B" w:rsidRDefault="00FC2A19" w:rsidP="00FC2A19">
            <w:pPr>
              <w:spacing w:line="240" w:lineRule="auto"/>
              <w:ind w:firstLine="0"/>
              <w:jc w:val="center"/>
              <w:rPr>
                <w:b/>
                <w:lang w:eastAsia="ru-RU"/>
              </w:rPr>
            </w:pPr>
            <w:r w:rsidRPr="005A671B">
              <w:rPr>
                <w:b/>
                <w:sz w:val="22"/>
                <w:lang w:eastAsia="ru-RU"/>
              </w:rPr>
              <w:t>Марка котла</w:t>
            </w:r>
          </w:p>
        </w:tc>
        <w:tc>
          <w:tcPr>
            <w:tcW w:w="547" w:type="pct"/>
            <w:gridSpan w:val="2"/>
            <w:vAlign w:val="center"/>
          </w:tcPr>
          <w:p w:rsidR="00FC2A19" w:rsidRPr="00FC2A19" w:rsidRDefault="00FC2A19" w:rsidP="00FC2A19">
            <w:pPr>
              <w:spacing w:line="240" w:lineRule="auto"/>
              <w:ind w:firstLine="0"/>
              <w:jc w:val="center"/>
              <w:rPr>
                <w:b/>
                <w:sz w:val="22"/>
                <w:lang w:eastAsia="ru-RU"/>
              </w:rPr>
            </w:pPr>
            <w:r w:rsidRPr="00FC2A19">
              <w:rPr>
                <w:b/>
                <w:sz w:val="22"/>
                <w:lang w:eastAsia="ru-RU"/>
              </w:rPr>
              <w:t>2015</w:t>
            </w:r>
          </w:p>
        </w:tc>
        <w:tc>
          <w:tcPr>
            <w:tcW w:w="641" w:type="pct"/>
            <w:gridSpan w:val="2"/>
            <w:noWrap/>
            <w:vAlign w:val="center"/>
          </w:tcPr>
          <w:p w:rsidR="00FC2A19" w:rsidRPr="00FC2A19" w:rsidRDefault="00FC2A19" w:rsidP="00FC2A19">
            <w:pPr>
              <w:spacing w:line="240" w:lineRule="auto"/>
              <w:ind w:firstLine="0"/>
              <w:jc w:val="center"/>
              <w:rPr>
                <w:b/>
                <w:sz w:val="22"/>
                <w:lang w:eastAsia="ru-RU"/>
              </w:rPr>
            </w:pPr>
            <w:r w:rsidRPr="00FC2A19">
              <w:rPr>
                <w:b/>
                <w:sz w:val="22"/>
                <w:lang w:eastAsia="ru-RU"/>
              </w:rPr>
              <w:t>2016</w:t>
            </w:r>
          </w:p>
        </w:tc>
        <w:tc>
          <w:tcPr>
            <w:tcW w:w="641" w:type="pct"/>
            <w:gridSpan w:val="2"/>
            <w:noWrap/>
            <w:vAlign w:val="center"/>
          </w:tcPr>
          <w:p w:rsidR="00FC2A19" w:rsidRPr="00FC2A19" w:rsidRDefault="00FC2A19" w:rsidP="00FC2A19">
            <w:pPr>
              <w:spacing w:line="240" w:lineRule="auto"/>
              <w:ind w:firstLine="0"/>
              <w:jc w:val="center"/>
              <w:rPr>
                <w:b/>
                <w:sz w:val="22"/>
                <w:lang w:eastAsia="ru-RU"/>
              </w:rPr>
            </w:pPr>
            <w:r w:rsidRPr="00FC2A19">
              <w:rPr>
                <w:b/>
                <w:sz w:val="22"/>
                <w:lang w:eastAsia="ru-RU"/>
              </w:rPr>
              <w:t>2017</w:t>
            </w:r>
          </w:p>
        </w:tc>
        <w:tc>
          <w:tcPr>
            <w:tcW w:w="641" w:type="pct"/>
            <w:gridSpan w:val="2"/>
            <w:noWrap/>
            <w:vAlign w:val="center"/>
          </w:tcPr>
          <w:p w:rsidR="00FC2A19" w:rsidRPr="00FC2A19" w:rsidRDefault="00FC2A19" w:rsidP="00FC2A19">
            <w:pPr>
              <w:spacing w:line="240" w:lineRule="auto"/>
              <w:ind w:firstLine="0"/>
              <w:jc w:val="center"/>
              <w:rPr>
                <w:b/>
                <w:sz w:val="22"/>
                <w:lang w:eastAsia="ru-RU"/>
              </w:rPr>
            </w:pPr>
            <w:r w:rsidRPr="00FC2A19">
              <w:rPr>
                <w:b/>
                <w:sz w:val="22"/>
                <w:lang w:eastAsia="ru-RU"/>
              </w:rPr>
              <w:t>2018</w:t>
            </w:r>
          </w:p>
        </w:tc>
        <w:tc>
          <w:tcPr>
            <w:tcW w:w="641" w:type="pct"/>
            <w:gridSpan w:val="2"/>
            <w:vAlign w:val="center"/>
          </w:tcPr>
          <w:p w:rsidR="00FC2A19" w:rsidRPr="005A671B" w:rsidRDefault="00FC2A19" w:rsidP="00FC2A19">
            <w:pPr>
              <w:spacing w:line="240" w:lineRule="auto"/>
              <w:ind w:firstLine="0"/>
              <w:jc w:val="center"/>
              <w:rPr>
                <w:b/>
                <w:sz w:val="22"/>
                <w:lang w:eastAsia="ru-RU"/>
              </w:rPr>
            </w:pPr>
            <w:r>
              <w:rPr>
                <w:b/>
                <w:sz w:val="22"/>
                <w:lang w:eastAsia="ru-RU"/>
              </w:rPr>
              <w:t>2019</w:t>
            </w:r>
          </w:p>
        </w:tc>
        <w:tc>
          <w:tcPr>
            <w:tcW w:w="783" w:type="pct"/>
            <w:gridSpan w:val="2"/>
            <w:vAlign w:val="center"/>
          </w:tcPr>
          <w:p w:rsidR="00FC2A19" w:rsidRPr="005A671B" w:rsidRDefault="00FC2A19" w:rsidP="00FC2A19">
            <w:pPr>
              <w:spacing w:line="240" w:lineRule="auto"/>
              <w:ind w:firstLine="0"/>
              <w:jc w:val="center"/>
              <w:rPr>
                <w:b/>
                <w:lang w:eastAsia="ru-RU"/>
              </w:rPr>
            </w:pPr>
            <w:r w:rsidRPr="005A671B">
              <w:rPr>
                <w:b/>
                <w:sz w:val="22"/>
                <w:lang w:eastAsia="ru-RU"/>
              </w:rPr>
              <w:t>Год продления ресурса</w:t>
            </w:r>
          </w:p>
        </w:tc>
      </w:tr>
      <w:tr w:rsidR="00484792" w:rsidRPr="00185C37" w:rsidTr="00484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9" w:type="pct"/>
            <w:vMerge w:val="restart"/>
            <w:tcBorders>
              <w:top w:val="single" w:sz="4" w:space="0" w:color="auto"/>
              <w:left w:val="single" w:sz="4" w:space="0" w:color="auto"/>
              <w:bottom w:val="single" w:sz="4" w:space="0" w:color="auto"/>
              <w:right w:val="single" w:sz="4" w:space="0" w:color="auto"/>
            </w:tcBorders>
            <w:vAlign w:val="center"/>
          </w:tcPr>
          <w:p w:rsidR="00484792" w:rsidRDefault="00484792" w:rsidP="00B226A0">
            <w:pPr>
              <w:spacing w:line="240" w:lineRule="auto"/>
              <w:ind w:firstLine="0"/>
              <w:jc w:val="left"/>
              <w:rPr>
                <w:sz w:val="22"/>
                <w:szCs w:val="22"/>
              </w:rPr>
            </w:pPr>
            <w:r w:rsidRPr="005A671B">
              <w:rPr>
                <w:sz w:val="22"/>
                <w:szCs w:val="22"/>
              </w:rPr>
              <w:t xml:space="preserve">Котельная </w:t>
            </w:r>
            <w:r>
              <w:rPr>
                <w:sz w:val="22"/>
                <w:szCs w:val="22"/>
              </w:rPr>
              <w:t>с. Верх-Бехтемир</w:t>
            </w:r>
          </w:p>
          <w:p w:rsidR="00484792" w:rsidRPr="005A671B" w:rsidRDefault="00484792" w:rsidP="00B226A0">
            <w:pPr>
              <w:spacing w:line="240" w:lineRule="auto"/>
              <w:jc w:val="left"/>
              <w:rPr>
                <w:sz w:val="22"/>
                <w:szCs w:val="22"/>
              </w:rPr>
            </w:pPr>
          </w:p>
        </w:tc>
        <w:tc>
          <w:tcPr>
            <w:tcW w:w="396" w:type="pct"/>
            <w:tcBorders>
              <w:top w:val="nil"/>
              <w:left w:val="nil"/>
              <w:bottom w:val="single" w:sz="4" w:space="0" w:color="auto"/>
              <w:right w:val="single" w:sz="4" w:space="0" w:color="auto"/>
            </w:tcBorders>
            <w:noWrap/>
            <w:vAlign w:val="center"/>
          </w:tcPr>
          <w:p w:rsidR="00484792" w:rsidRPr="00BD318E" w:rsidRDefault="00484792" w:rsidP="00484792">
            <w:pPr>
              <w:pStyle w:val="afff5"/>
              <w:jc w:val="center"/>
            </w:pPr>
            <w:r w:rsidRPr="00BD318E">
              <w:t>КВр-</w:t>
            </w:r>
            <w:r>
              <w:t>0,4</w:t>
            </w:r>
          </w:p>
        </w:tc>
        <w:tc>
          <w:tcPr>
            <w:tcW w:w="264" w:type="pct"/>
            <w:tcBorders>
              <w:top w:val="nil"/>
              <w:left w:val="nil"/>
              <w:bottom w:val="single" w:sz="4" w:space="0" w:color="auto"/>
              <w:right w:val="single" w:sz="4" w:space="0" w:color="auto"/>
            </w:tcBorders>
            <w:vAlign w:val="center"/>
          </w:tcPr>
          <w:p w:rsidR="00484792" w:rsidRPr="005A671B" w:rsidRDefault="00484792" w:rsidP="00B226A0">
            <w:pPr>
              <w:pStyle w:val="afff5"/>
              <w:jc w:val="center"/>
            </w:pPr>
            <w:r w:rsidRPr="00A2099D">
              <w:t>нет данных</w:t>
            </w:r>
          </w:p>
        </w:tc>
        <w:tc>
          <w:tcPr>
            <w:tcW w:w="283" w:type="pct"/>
            <w:tcBorders>
              <w:top w:val="nil"/>
              <w:left w:val="nil"/>
              <w:bottom w:val="single" w:sz="4" w:space="0" w:color="auto"/>
              <w:right w:val="single" w:sz="4" w:space="0" w:color="auto"/>
            </w:tcBorders>
            <w:vAlign w:val="center"/>
          </w:tcPr>
          <w:p w:rsidR="00484792" w:rsidRPr="005A671B" w:rsidRDefault="00484792" w:rsidP="00B226A0">
            <w:pPr>
              <w:pStyle w:val="afff5"/>
              <w:jc w:val="center"/>
            </w:pPr>
            <w:r w:rsidRPr="00A2099D">
              <w:t>нет данных</w:t>
            </w:r>
          </w:p>
        </w:tc>
        <w:tc>
          <w:tcPr>
            <w:tcW w:w="320" w:type="pct"/>
            <w:tcBorders>
              <w:top w:val="single" w:sz="4" w:space="0" w:color="auto"/>
              <w:bottom w:val="single" w:sz="4" w:space="0" w:color="auto"/>
              <w:right w:val="single" w:sz="4" w:space="0" w:color="auto"/>
            </w:tcBorders>
            <w:shd w:val="clear" w:color="auto" w:fill="auto"/>
            <w:vAlign w:val="center"/>
          </w:tcPr>
          <w:p w:rsidR="00484792" w:rsidRPr="005A671B" w:rsidRDefault="00484792" w:rsidP="00B226A0">
            <w:pPr>
              <w:pStyle w:val="afff5"/>
              <w:jc w:val="center"/>
            </w:pPr>
            <w:r w:rsidRPr="00A2099D">
              <w:t>нет данных</w:t>
            </w:r>
          </w:p>
        </w:tc>
        <w:tc>
          <w:tcPr>
            <w:tcW w:w="321" w:type="pct"/>
            <w:tcBorders>
              <w:top w:val="single" w:sz="4" w:space="0" w:color="auto"/>
              <w:bottom w:val="single" w:sz="4" w:space="0" w:color="auto"/>
              <w:right w:val="single" w:sz="4" w:space="0" w:color="auto"/>
            </w:tcBorders>
            <w:shd w:val="clear" w:color="auto" w:fill="auto"/>
            <w:vAlign w:val="center"/>
          </w:tcPr>
          <w:p w:rsidR="00484792" w:rsidRPr="005A671B" w:rsidRDefault="00484792" w:rsidP="00B226A0">
            <w:pPr>
              <w:pStyle w:val="afff5"/>
              <w:jc w:val="center"/>
            </w:pPr>
            <w:r w:rsidRPr="00A2099D">
              <w:t>нет данных</w:t>
            </w:r>
          </w:p>
        </w:tc>
        <w:tc>
          <w:tcPr>
            <w:tcW w:w="320" w:type="pct"/>
            <w:tcBorders>
              <w:top w:val="single" w:sz="4" w:space="0" w:color="auto"/>
              <w:bottom w:val="single" w:sz="4" w:space="0" w:color="auto"/>
              <w:right w:val="single" w:sz="4" w:space="0" w:color="auto"/>
            </w:tcBorders>
            <w:shd w:val="clear" w:color="auto" w:fill="auto"/>
            <w:vAlign w:val="center"/>
          </w:tcPr>
          <w:p w:rsidR="00484792" w:rsidRPr="005A671B" w:rsidRDefault="00484792" w:rsidP="00B226A0">
            <w:pPr>
              <w:pStyle w:val="afff5"/>
              <w:jc w:val="center"/>
            </w:pPr>
            <w:r w:rsidRPr="00A2099D">
              <w:t>нет данных</w:t>
            </w:r>
          </w:p>
        </w:tc>
        <w:tc>
          <w:tcPr>
            <w:tcW w:w="321" w:type="pct"/>
            <w:tcBorders>
              <w:top w:val="single" w:sz="4" w:space="0" w:color="auto"/>
              <w:bottom w:val="single" w:sz="4" w:space="0" w:color="auto"/>
              <w:right w:val="single" w:sz="4" w:space="0" w:color="auto"/>
            </w:tcBorders>
            <w:shd w:val="clear" w:color="auto" w:fill="auto"/>
            <w:vAlign w:val="center"/>
          </w:tcPr>
          <w:p w:rsidR="00484792" w:rsidRPr="005A671B" w:rsidRDefault="00484792" w:rsidP="00B226A0">
            <w:pPr>
              <w:pStyle w:val="afff5"/>
              <w:jc w:val="center"/>
            </w:pPr>
            <w:r w:rsidRPr="00A2099D">
              <w:t>нет данных</w:t>
            </w:r>
          </w:p>
        </w:tc>
        <w:tc>
          <w:tcPr>
            <w:tcW w:w="320" w:type="pct"/>
            <w:tcBorders>
              <w:top w:val="single" w:sz="4" w:space="0" w:color="auto"/>
              <w:bottom w:val="single" w:sz="4" w:space="0" w:color="auto"/>
              <w:right w:val="single" w:sz="4" w:space="0" w:color="auto"/>
            </w:tcBorders>
            <w:shd w:val="clear" w:color="auto" w:fill="auto"/>
            <w:vAlign w:val="center"/>
          </w:tcPr>
          <w:p w:rsidR="00484792" w:rsidRPr="005A671B" w:rsidRDefault="00484792" w:rsidP="00B226A0">
            <w:pPr>
              <w:pStyle w:val="afff5"/>
              <w:jc w:val="center"/>
            </w:pPr>
            <w:r w:rsidRPr="00A2099D">
              <w:t>нет данных</w:t>
            </w:r>
          </w:p>
        </w:tc>
        <w:tc>
          <w:tcPr>
            <w:tcW w:w="321" w:type="pct"/>
            <w:tcBorders>
              <w:top w:val="single" w:sz="4" w:space="0" w:color="auto"/>
              <w:bottom w:val="single" w:sz="4" w:space="0" w:color="auto"/>
              <w:right w:val="single" w:sz="4" w:space="0" w:color="auto"/>
            </w:tcBorders>
            <w:shd w:val="clear" w:color="auto" w:fill="auto"/>
            <w:vAlign w:val="center"/>
          </w:tcPr>
          <w:p w:rsidR="00484792" w:rsidRPr="005A671B" w:rsidRDefault="00484792" w:rsidP="00B226A0">
            <w:pPr>
              <w:pStyle w:val="afff5"/>
              <w:jc w:val="center"/>
            </w:pPr>
            <w:r w:rsidRPr="00A2099D">
              <w:t>нет данных</w:t>
            </w:r>
          </w:p>
        </w:tc>
        <w:tc>
          <w:tcPr>
            <w:tcW w:w="320" w:type="pct"/>
            <w:tcBorders>
              <w:top w:val="single" w:sz="4" w:space="0" w:color="auto"/>
              <w:bottom w:val="single" w:sz="4" w:space="0" w:color="auto"/>
              <w:right w:val="single" w:sz="4" w:space="0" w:color="auto"/>
            </w:tcBorders>
            <w:shd w:val="clear" w:color="auto" w:fill="auto"/>
            <w:vAlign w:val="center"/>
          </w:tcPr>
          <w:p w:rsidR="00484792" w:rsidRPr="005A671B" w:rsidRDefault="00484792" w:rsidP="00B226A0">
            <w:pPr>
              <w:pStyle w:val="afff5"/>
              <w:jc w:val="center"/>
            </w:pPr>
            <w:r w:rsidRPr="00A2099D">
              <w:t>нет данных</w:t>
            </w:r>
          </w:p>
        </w:tc>
        <w:tc>
          <w:tcPr>
            <w:tcW w:w="321" w:type="pct"/>
            <w:tcBorders>
              <w:top w:val="single" w:sz="4" w:space="0" w:color="auto"/>
              <w:bottom w:val="single" w:sz="4" w:space="0" w:color="auto"/>
              <w:right w:val="single" w:sz="4" w:space="0" w:color="auto"/>
            </w:tcBorders>
            <w:shd w:val="clear" w:color="auto" w:fill="auto"/>
            <w:vAlign w:val="center"/>
          </w:tcPr>
          <w:p w:rsidR="00484792" w:rsidRPr="005A671B" w:rsidRDefault="00484792" w:rsidP="00B226A0">
            <w:pPr>
              <w:pStyle w:val="afff5"/>
              <w:jc w:val="center"/>
            </w:pPr>
            <w:r w:rsidRPr="00A2099D">
              <w:t>нет данных</w:t>
            </w:r>
          </w:p>
        </w:tc>
        <w:tc>
          <w:tcPr>
            <w:tcW w:w="320" w:type="pct"/>
            <w:tcBorders>
              <w:top w:val="single" w:sz="4" w:space="0" w:color="auto"/>
              <w:bottom w:val="single" w:sz="4" w:space="0" w:color="auto"/>
              <w:right w:val="single" w:sz="4" w:space="0" w:color="auto"/>
            </w:tcBorders>
            <w:shd w:val="clear" w:color="auto" w:fill="auto"/>
            <w:vAlign w:val="center"/>
          </w:tcPr>
          <w:p w:rsidR="00484792" w:rsidRPr="005A671B" w:rsidRDefault="00484792" w:rsidP="00B226A0">
            <w:pPr>
              <w:pStyle w:val="afff5"/>
              <w:jc w:val="center"/>
            </w:pPr>
            <w:r w:rsidRPr="00A2099D">
              <w:t>нет данных</w:t>
            </w:r>
          </w:p>
        </w:tc>
        <w:tc>
          <w:tcPr>
            <w:tcW w:w="463" w:type="pct"/>
            <w:tcBorders>
              <w:top w:val="single" w:sz="4" w:space="0" w:color="auto"/>
              <w:bottom w:val="single" w:sz="4" w:space="0" w:color="auto"/>
              <w:right w:val="single" w:sz="4" w:space="0" w:color="auto"/>
            </w:tcBorders>
            <w:shd w:val="clear" w:color="auto" w:fill="auto"/>
            <w:vAlign w:val="center"/>
          </w:tcPr>
          <w:p w:rsidR="00484792" w:rsidRPr="005A671B" w:rsidRDefault="00484792" w:rsidP="00B226A0">
            <w:pPr>
              <w:pStyle w:val="afff5"/>
              <w:jc w:val="center"/>
            </w:pPr>
            <w:r w:rsidRPr="00A2099D">
              <w:t>нет данных</w:t>
            </w:r>
          </w:p>
        </w:tc>
      </w:tr>
      <w:tr w:rsidR="00484792" w:rsidRPr="00185C37" w:rsidTr="00484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9" w:type="pct"/>
            <w:vMerge/>
            <w:tcBorders>
              <w:top w:val="single" w:sz="4" w:space="0" w:color="auto"/>
              <w:left w:val="single" w:sz="4" w:space="0" w:color="auto"/>
              <w:bottom w:val="single" w:sz="4" w:space="0" w:color="auto"/>
              <w:right w:val="single" w:sz="4" w:space="0" w:color="auto"/>
            </w:tcBorders>
            <w:vAlign w:val="center"/>
          </w:tcPr>
          <w:p w:rsidR="00484792" w:rsidRPr="005A671B" w:rsidRDefault="00484792" w:rsidP="00FC2A19">
            <w:pPr>
              <w:spacing w:line="240" w:lineRule="auto"/>
              <w:ind w:firstLine="0"/>
              <w:jc w:val="left"/>
              <w:rPr>
                <w:lang w:eastAsia="ru-RU"/>
              </w:rPr>
            </w:pPr>
          </w:p>
        </w:tc>
        <w:tc>
          <w:tcPr>
            <w:tcW w:w="396" w:type="pct"/>
            <w:tcBorders>
              <w:top w:val="nil"/>
              <w:left w:val="nil"/>
              <w:bottom w:val="single" w:sz="4" w:space="0" w:color="auto"/>
              <w:right w:val="single" w:sz="4" w:space="0" w:color="auto"/>
            </w:tcBorders>
            <w:noWrap/>
            <w:vAlign w:val="center"/>
          </w:tcPr>
          <w:p w:rsidR="00484792" w:rsidRPr="00BD318E" w:rsidRDefault="00484792" w:rsidP="00484792">
            <w:pPr>
              <w:pStyle w:val="afff5"/>
              <w:jc w:val="center"/>
            </w:pPr>
            <w:r w:rsidRPr="00BD318E">
              <w:t>КВр-</w:t>
            </w:r>
            <w:r>
              <w:t>0,4</w:t>
            </w:r>
          </w:p>
        </w:tc>
        <w:tc>
          <w:tcPr>
            <w:tcW w:w="264" w:type="pct"/>
            <w:tcBorders>
              <w:top w:val="nil"/>
              <w:left w:val="nil"/>
              <w:bottom w:val="single" w:sz="4" w:space="0" w:color="auto"/>
              <w:right w:val="single" w:sz="4" w:space="0" w:color="auto"/>
            </w:tcBorders>
            <w:vAlign w:val="center"/>
          </w:tcPr>
          <w:p w:rsidR="00484792" w:rsidRPr="005A671B" w:rsidRDefault="00484792" w:rsidP="00FC2A19">
            <w:pPr>
              <w:pStyle w:val="afff5"/>
              <w:jc w:val="center"/>
            </w:pPr>
            <w:r w:rsidRPr="00A2099D">
              <w:t>нет данных</w:t>
            </w:r>
          </w:p>
        </w:tc>
        <w:tc>
          <w:tcPr>
            <w:tcW w:w="283" w:type="pct"/>
            <w:tcBorders>
              <w:top w:val="nil"/>
              <w:left w:val="nil"/>
              <w:bottom w:val="single" w:sz="4" w:space="0" w:color="auto"/>
              <w:right w:val="single" w:sz="4" w:space="0" w:color="auto"/>
            </w:tcBorders>
            <w:vAlign w:val="center"/>
          </w:tcPr>
          <w:p w:rsidR="00484792" w:rsidRPr="005A671B" w:rsidRDefault="00484792" w:rsidP="00FC2A19">
            <w:pPr>
              <w:pStyle w:val="afff5"/>
              <w:jc w:val="center"/>
            </w:pPr>
            <w:r w:rsidRPr="00A2099D">
              <w:t>нет данных</w:t>
            </w:r>
          </w:p>
        </w:tc>
        <w:tc>
          <w:tcPr>
            <w:tcW w:w="320" w:type="pct"/>
            <w:tcBorders>
              <w:top w:val="single" w:sz="4" w:space="0" w:color="auto"/>
              <w:bottom w:val="single" w:sz="4" w:space="0" w:color="auto"/>
              <w:right w:val="single" w:sz="4" w:space="0" w:color="auto"/>
            </w:tcBorders>
            <w:shd w:val="clear" w:color="auto" w:fill="auto"/>
            <w:vAlign w:val="center"/>
          </w:tcPr>
          <w:p w:rsidR="00484792" w:rsidRPr="005A671B" w:rsidRDefault="00484792" w:rsidP="00FC2A19">
            <w:pPr>
              <w:pStyle w:val="afff5"/>
              <w:jc w:val="center"/>
            </w:pPr>
            <w:r w:rsidRPr="00A2099D">
              <w:t>нет данных</w:t>
            </w:r>
          </w:p>
        </w:tc>
        <w:tc>
          <w:tcPr>
            <w:tcW w:w="321" w:type="pct"/>
            <w:tcBorders>
              <w:top w:val="single" w:sz="4" w:space="0" w:color="auto"/>
              <w:bottom w:val="single" w:sz="4" w:space="0" w:color="auto"/>
              <w:right w:val="single" w:sz="4" w:space="0" w:color="auto"/>
            </w:tcBorders>
            <w:shd w:val="clear" w:color="auto" w:fill="auto"/>
            <w:vAlign w:val="center"/>
          </w:tcPr>
          <w:p w:rsidR="00484792" w:rsidRPr="005A671B" w:rsidRDefault="00484792" w:rsidP="00FC2A19">
            <w:pPr>
              <w:pStyle w:val="afff5"/>
              <w:jc w:val="center"/>
            </w:pPr>
            <w:r w:rsidRPr="00A2099D">
              <w:t>нет данных</w:t>
            </w:r>
          </w:p>
        </w:tc>
        <w:tc>
          <w:tcPr>
            <w:tcW w:w="320" w:type="pct"/>
            <w:tcBorders>
              <w:top w:val="single" w:sz="4" w:space="0" w:color="auto"/>
              <w:bottom w:val="single" w:sz="4" w:space="0" w:color="auto"/>
              <w:right w:val="single" w:sz="4" w:space="0" w:color="auto"/>
            </w:tcBorders>
            <w:shd w:val="clear" w:color="auto" w:fill="auto"/>
            <w:vAlign w:val="center"/>
          </w:tcPr>
          <w:p w:rsidR="00484792" w:rsidRPr="005A671B" w:rsidRDefault="00484792" w:rsidP="00FC2A19">
            <w:pPr>
              <w:pStyle w:val="afff5"/>
              <w:jc w:val="center"/>
            </w:pPr>
            <w:r w:rsidRPr="00A2099D">
              <w:t>нет данных</w:t>
            </w:r>
          </w:p>
        </w:tc>
        <w:tc>
          <w:tcPr>
            <w:tcW w:w="321" w:type="pct"/>
            <w:tcBorders>
              <w:top w:val="single" w:sz="4" w:space="0" w:color="auto"/>
              <w:bottom w:val="single" w:sz="4" w:space="0" w:color="auto"/>
              <w:right w:val="single" w:sz="4" w:space="0" w:color="auto"/>
            </w:tcBorders>
            <w:shd w:val="clear" w:color="auto" w:fill="auto"/>
            <w:vAlign w:val="center"/>
          </w:tcPr>
          <w:p w:rsidR="00484792" w:rsidRPr="005A671B" w:rsidRDefault="00484792" w:rsidP="00FC2A19">
            <w:pPr>
              <w:pStyle w:val="afff5"/>
              <w:jc w:val="center"/>
            </w:pPr>
            <w:r w:rsidRPr="00A2099D">
              <w:t>нет данных</w:t>
            </w:r>
          </w:p>
        </w:tc>
        <w:tc>
          <w:tcPr>
            <w:tcW w:w="320" w:type="pct"/>
            <w:tcBorders>
              <w:top w:val="single" w:sz="4" w:space="0" w:color="auto"/>
              <w:bottom w:val="single" w:sz="4" w:space="0" w:color="auto"/>
              <w:right w:val="single" w:sz="4" w:space="0" w:color="auto"/>
            </w:tcBorders>
            <w:shd w:val="clear" w:color="auto" w:fill="auto"/>
            <w:vAlign w:val="center"/>
          </w:tcPr>
          <w:p w:rsidR="00484792" w:rsidRPr="005A671B" w:rsidRDefault="00484792" w:rsidP="00FC2A19">
            <w:pPr>
              <w:pStyle w:val="afff5"/>
              <w:jc w:val="center"/>
            </w:pPr>
            <w:r w:rsidRPr="00A2099D">
              <w:t>нет данных</w:t>
            </w:r>
          </w:p>
        </w:tc>
        <w:tc>
          <w:tcPr>
            <w:tcW w:w="321" w:type="pct"/>
            <w:tcBorders>
              <w:top w:val="single" w:sz="4" w:space="0" w:color="auto"/>
              <w:bottom w:val="single" w:sz="4" w:space="0" w:color="auto"/>
              <w:right w:val="single" w:sz="4" w:space="0" w:color="auto"/>
            </w:tcBorders>
            <w:shd w:val="clear" w:color="auto" w:fill="auto"/>
            <w:vAlign w:val="center"/>
          </w:tcPr>
          <w:p w:rsidR="00484792" w:rsidRPr="005A671B" w:rsidRDefault="00484792" w:rsidP="00FC2A19">
            <w:pPr>
              <w:pStyle w:val="afff5"/>
              <w:jc w:val="center"/>
            </w:pPr>
            <w:r w:rsidRPr="00A2099D">
              <w:t>нет данных</w:t>
            </w:r>
          </w:p>
        </w:tc>
        <w:tc>
          <w:tcPr>
            <w:tcW w:w="320" w:type="pct"/>
            <w:tcBorders>
              <w:top w:val="single" w:sz="4" w:space="0" w:color="auto"/>
              <w:bottom w:val="single" w:sz="4" w:space="0" w:color="auto"/>
              <w:right w:val="single" w:sz="4" w:space="0" w:color="auto"/>
            </w:tcBorders>
            <w:shd w:val="clear" w:color="auto" w:fill="auto"/>
            <w:vAlign w:val="center"/>
          </w:tcPr>
          <w:p w:rsidR="00484792" w:rsidRPr="005A671B" w:rsidRDefault="00484792" w:rsidP="00FC2A19">
            <w:pPr>
              <w:pStyle w:val="afff5"/>
              <w:jc w:val="center"/>
            </w:pPr>
            <w:r w:rsidRPr="00A2099D">
              <w:t>нет данных</w:t>
            </w:r>
          </w:p>
        </w:tc>
        <w:tc>
          <w:tcPr>
            <w:tcW w:w="321" w:type="pct"/>
            <w:tcBorders>
              <w:top w:val="single" w:sz="4" w:space="0" w:color="auto"/>
              <w:bottom w:val="single" w:sz="4" w:space="0" w:color="auto"/>
              <w:right w:val="single" w:sz="4" w:space="0" w:color="auto"/>
            </w:tcBorders>
            <w:shd w:val="clear" w:color="auto" w:fill="auto"/>
            <w:vAlign w:val="center"/>
          </w:tcPr>
          <w:p w:rsidR="00484792" w:rsidRPr="005A671B" w:rsidRDefault="00484792" w:rsidP="00FC2A19">
            <w:pPr>
              <w:pStyle w:val="afff5"/>
              <w:jc w:val="center"/>
            </w:pPr>
            <w:r w:rsidRPr="00A2099D">
              <w:t>нет данных</w:t>
            </w:r>
          </w:p>
        </w:tc>
        <w:tc>
          <w:tcPr>
            <w:tcW w:w="320" w:type="pct"/>
            <w:tcBorders>
              <w:top w:val="single" w:sz="4" w:space="0" w:color="auto"/>
              <w:bottom w:val="single" w:sz="4" w:space="0" w:color="auto"/>
              <w:right w:val="single" w:sz="4" w:space="0" w:color="auto"/>
            </w:tcBorders>
            <w:shd w:val="clear" w:color="auto" w:fill="auto"/>
            <w:vAlign w:val="center"/>
          </w:tcPr>
          <w:p w:rsidR="00484792" w:rsidRPr="005A671B" w:rsidRDefault="00484792" w:rsidP="00FC2A19">
            <w:pPr>
              <w:pStyle w:val="afff5"/>
              <w:jc w:val="center"/>
            </w:pPr>
            <w:r w:rsidRPr="00A2099D">
              <w:t>нет данных</w:t>
            </w:r>
          </w:p>
        </w:tc>
        <w:tc>
          <w:tcPr>
            <w:tcW w:w="463" w:type="pct"/>
            <w:tcBorders>
              <w:top w:val="single" w:sz="4" w:space="0" w:color="auto"/>
              <w:bottom w:val="single" w:sz="4" w:space="0" w:color="auto"/>
              <w:right w:val="single" w:sz="4" w:space="0" w:color="auto"/>
            </w:tcBorders>
            <w:shd w:val="clear" w:color="auto" w:fill="auto"/>
            <w:vAlign w:val="center"/>
          </w:tcPr>
          <w:p w:rsidR="00484792" w:rsidRPr="005A671B" w:rsidRDefault="00484792" w:rsidP="00FC2A19">
            <w:pPr>
              <w:pStyle w:val="afff5"/>
              <w:jc w:val="center"/>
            </w:pPr>
            <w:r w:rsidRPr="00A2099D">
              <w:t>нет данных</w:t>
            </w:r>
          </w:p>
        </w:tc>
      </w:tr>
    </w:tbl>
    <w:p w:rsidR="00FC2A19" w:rsidRDefault="00FC2A19" w:rsidP="00FC2A19">
      <w:pPr>
        <w:pStyle w:val="afff3"/>
        <w:outlineLvl w:val="0"/>
      </w:pPr>
      <w:bookmarkStart w:id="52" w:name="_Toc459926950"/>
      <w:bookmarkStart w:id="53" w:name="_Toc459928512"/>
      <w:bookmarkStart w:id="54" w:name="_Toc25792644"/>
      <w:bookmarkStart w:id="55" w:name="_Toc48303766"/>
      <w:bookmarkStart w:id="56" w:name="_Toc51596143"/>
      <w:r>
        <w:t xml:space="preserve">Таблица </w:t>
      </w:r>
      <w:r w:rsidR="00CF7CEF">
        <w:rPr>
          <w:noProof/>
        </w:rPr>
        <w:fldChar w:fldCharType="begin"/>
      </w:r>
      <w:r w:rsidR="00CF7CEF">
        <w:rPr>
          <w:noProof/>
        </w:rPr>
        <w:instrText xml:space="preserve"> SEQ Таблица \* ARABIC </w:instrText>
      </w:r>
      <w:r w:rsidR="00CF7CEF">
        <w:rPr>
          <w:noProof/>
        </w:rPr>
        <w:fldChar w:fldCharType="separate"/>
      </w:r>
      <w:r>
        <w:rPr>
          <w:noProof/>
        </w:rPr>
        <w:t>7</w:t>
      </w:r>
      <w:r w:rsidR="00CF7CEF">
        <w:rPr>
          <w:noProof/>
        </w:rPr>
        <w:fldChar w:fldCharType="end"/>
      </w:r>
      <w:r>
        <w:t xml:space="preserve">. </w:t>
      </w:r>
      <w:r w:rsidRPr="00F129CD">
        <w:t>Наработка</w:t>
      </w:r>
      <w:r>
        <w:t xml:space="preserve"> и остаточный ресурс котлоагрегатов</w:t>
      </w:r>
      <w:bookmarkEnd w:id="52"/>
      <w:bookmarkEnd w:id="53"/>
      <w:bookmarkEnd w:id="54"/>
      <w:bookmarkEnd w:id="55"/>
      <w:bookmarkEnd w:id="56"/>
    </w:p>
    <w:p w:rsidR="00FC2A19" w:rsidRDefault="00FC2A19" w:rsidP="00801689">
      <w:pPr>
        <w:pStyle w:val="23"/>
      </w:pPr>
    </w:p>
    <w:p w:rsidR="00FC2A19" w:rsidRDefault="00FC2A19" w:rsidP="00FC2A19">
      <w:pPr>
        <w:spacing w:line="240" w:lineRule="auto"/>
      </w:pPr>
      <w:r w:rsidRPr="003362F8">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w:t>
      </w:r>
      <w:r>
        <w:t>.</w:t>
      </w:r>
    </w:p>
    <w:p w:rsidR="00B226A0" w:rsidRDefault="00B226A0" w:rsidP="004458DC">
      <w:pPr>
        <w:pStyle w:val="3"/>
        <w:keepNext/>
        <w:keepLines/>
        <w:suppressAutoHyphens/>
        <w:spacing w:before="0" w:line="240" w:lineRule="auto"/>
        <w:ind w:left="284"/>
        <w:contextualSpacing w:val="0"/>
        <w:jc w:val="left"/>
        <w:rPr>
          <w:rFonts w:ascii="Times New Roman" w:hAnsi="Times New Roman" w:cs="Times New Roman"/>
          <w:color w:val="auto"/>
          <w:szCs w:val="28"/>
        </w:rPr>
      </w:pPr>
      <w:bookmarkStart w:id="57" w:name="_Toc48303767"/>
    </w:p>
    <w:p w:rsidR="004458DC" w:rsidRPr="004458DC" w:rsidRDefault="004458DC" w:rsidP="004458DC">
      <w:pPr>
        <w:pStyle w:val="3"/>
        <w:keepNext/>
        <w:keepLines/>
        <w:suppressAutoHyphens/>
        <w:spacing w:before="0" w:line="240" w:lineRule="auto"/>
        <w:ind w:left="284"/>
        <w:contextualSpacing w:val="0"/>
        <w:jc w:val="left"/>
        <w:rPr>
          <w:rFonts w:ascii="Times New Roman" w:hAnsi="Times New Roman" w:cs="Times New Roman"/>
          <w:color w:val="auto"/>
          <w:szCs w:val="28"/>
        </w:rPr>
      </w:pPr>
      <w:bookmarkStart w:id="58" w:name="_Toc51596144"/>
      <w:r>
        <w:rPr>
          <w:rFonts w:ascii="Times New Roman" w:hAnsi="Times New Roman" w:cs="Times New Roman"/>
          <w:color w:val="auto"/>
          <w:szCs w:val="28"/>
        </w:rPr>
        <w:t xml:space="preserve">2.7. </w:t>
      </w:r>
      <w:r w:rsidRPr="004458DC">
        <w:rPr>
          <w:rFonts w:ascii="Times New Roman" w:hAnsi="Times New Roman" w:cs="Times New Roman"/>
          <w:color w:val="auto"/>
          <w:szCs w:val="28"/>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57"/>
      <w:bookmarkEnd w:id="58"/>
      <w:r w:rsidRPr="004458DC">
        <w:rPr>
          <w:rFonts w:ascii="Times New Roman" w:hAnsi="Times New Roman" w:cs="Times New Roman"/>
          <w:color w:val="auto"/>
          <w:szCs w:val="28"/>
        </w:rPr>
        <w:t xml:space="preserve"> </w:t>
      </w:r>
    </w:p>
    <w:p w:rsidR="00FC2A19" w:rsidRDefault="004458DC" w:rsidP="004458DC">
      <w:pPr>
        <w:spacing w:line="240" w:lineRule="auto"/>
      </w:pPr>
      <w:r w:rsidRPr="006F67CD">
        <w:rPr>
          <w:lang w:eastAsia="ru-RU"/>
        </w:rPr>
        <w:t>Регулирование отпуска тепловой энергии с коллекторов осуществляется по качественному методу регу</w:t>
      </w:r>
      <w:r>
        <w:rPr>
          <w:lang w:eastAsia="ru-RU"/>
        </w:rPr>
        <w:t xml:space="preserve">лирования, в зависимости от нагрузки и фактической температуры наружного воздуха по температурному графику </w:t>
      </w:r>
      <w:r w:rsidR="00014BCF">
        <w:t>95-70</w:t>
      </w:r>
      <w:r w:rsidRPr="00F94024">
        <w:t xml:space="preserve"> </w:t>
      </w:r>
      <w:r w:rsidRPr="00F94024">
        <w:rPr>
          <w:vertAlign w:val="superscript"/>
        </w:rPr>
        <w:t>о</w:t>
      </w:r>
      <w:r w:rsidRPr="00F94024">
        <w:t>С</w:t>
      </w:r>
      <w:r>
        <w:rPr>
          <w:lang w:eastAsia="ru-RU"/>
        </w:rPr>
        <w:t xml:space="preserve">, температурных «срезок» не имеет, </w:t>
      </w:r>
      <w:r w:rsidRPr="00463FAD">
        <w:rPr>
          <w:lang w:eastAsia="ru-RU"/>
        </w:rPr>
        <w:t>что соответствует требованиям СНиП 41-02-2003 «Тепловые сети».</w:t>
      </w:r>
      <w:r>
        <w:rPr>
          <w:lang w:eastAsia="ru-RU"/>
        </w:rPr>
        <w:t xml:space="preserve"> Данный температурный график </w:t>
      </w:r>
      <w:r w:rsidRPr="00F94024">
        <w:rPr>
          <w:lang w:eastAsia="ru-RU"/>
        </w:rPr>
        <w:t xml:space="preserve">был </w:t>
      </w:r>
      <w:r>
        <w:rPr>
          <w:lang w:eastAsia="ru-RU"/>
        </w:rPr>
        <w:t>разработан и принят в работу</w:t>
      </w:r>
      <w:r w:rsidRPr="00F94024">
        <w:rPr>
          <w:lang w:eastAsia="ru-RU"/>
        </w:rPr>
        <w:t xml:space="preserve"> во время развития системы централизованного теплоснабжения </w:t>
      </w:r>
      <w:r>
        <w:t xml:space="preserve">с. </w:t>
      </w:r>
      <w:r w:rsidR="00C7133B">
        <w:t>Верх-Бехтемир</w:t>
      </w:r>
      <w:r>
        <w:t>.</w:t>
      </w:r>
    </w:p>
    <w:p w:rsidR="004458DC" w:rsidRPr="004458DC" w:rsidRDefault="004458DC" w:rsidP="004458DC">
      <w:pPr>
        <w:pStyle w:val="3"/>
        <w:keepNext/>
        <w:keepLines/>
        <w:suppressAutoHyphens/>
        <w:spacing w:before="0" w:line="240" w:lineRule="auto"/>
        <w:ind w:left="284"/>
        <w:contextualSpacing w:val="0"/>
        <w:jc w:val="left"/>
        <w:rPr>
          <w:rFonts w:ascii="Times New Roman" w:hAnsi="Times New Roman" w:cs="Times New Roman"/>
          <w:color w:val="auto"/>
          <w:szCs w:val="28"/>
        </w:rPr>
      </w:pPr>
      <w:bookmarkStart w:id="59" w:name="_Toc48303768"/>
      <w:bookmarkStart w:id="60" w:name="_Toc51596145"/>
      <w:r>
        <w:rPr>
          <w:rFonts w:ascii="Times New Roman" w:hAnsi="Times New Roman" w:cs="Times New Roman"/>
          <w:color w:val="auto"/>
          <w:szCs w:val="28"/>
        </w:rPr>
        <w:t xml:space="preserve">2.8. </w:t>
      </w:r>
      <w:r w:rsidRPr="004458DC">
        <w:rPr>
          <w:rFonts w:ascii="Times New Roman" w:hAnsi="Times New Roman" w:cs="Times New Roman"/>
          <w:color w:val="auto"/>
          <w:szCs w:val="28"/>
        </w:rPr>
        <w:t>Среднегодовая загрузка оборудования</w:t>
      </w:r>
      <w:bookmarkEnd w:id="59"/>
      <w:bookmarkEnd w:id="60"/>
    </w:p>
    <w:p w:rsidR="004458DC" w:rsidRDefault="004458DC" w:rsidP="004458DC">
      <w:r>
        <w:t>По статистическим данным таблиц</w:t>
      </w:r>
      <w:r w:rsidR="00F818B6">
        <w:t>ы</w:t>
      </w:r>
      <w:r>
        <w:t xml:space="preserve"> (см. </w:t>
      </w:r>
      <w:r>
        <w:fldChar w:fldCharType="begin"/>
      </w:r>
      <w:r>
        <w:instrText xml:space="preserve"> REF _Ref360183277 \h  \* MERGEFORMAT </w:instrText>
      </w:r>
      <w:r>
        <w:fldChar w:fldCharType="separate"/>
      </w:r>
      <w:r>
        <w:t>Таблица</w:t>
      </w:r>
      <w:r w:rsidR="002F6B14">
        <w:t xml:space="preserve"> 8</w:t>
      </w:r>
      <w:r>
        <w:t xml:space="preserve"> </w:t>
      </w:r>
      <w:r>
        <w:fldChar w:fldCharType="end"/>
      </w:r>
      <w:r>
        <w:t xml:space="preserve">) коэффициент использования установленной тепловой мощности котельной  с. </w:t>
      </w:r>
      <w:r w:rsidR="00C7133B">
        <w:t>Верх-Бехтемир</w:t>
      </w:r>
      <w:r>
        <w:t xml:space="preserve">  равен</w:t>
      </w:r>
      <w:r w:rsidR="002F6B14">
        <w:t xml:space="preserve"> 0,1</w:t>
      </w:r>
      <w:r w:rsidR="00F818B6">
        <w:t>.</w:t>
      </w:r>
      <w:r>
        <w:t xml:space="preserve"> </w:t>
      </w:r>
    </w:p>
    <w:p w:rsidR="004458DC" w:rsidRDefault="004458DC" w:rsidP="004458DC">
      <w:pPr>
        <w:pStyle w:val="afff3"/>
        <w:spacing w:before="0" w:after="0"/>
        <w:outlineLvl w:val="0"/>
      </w:pPr>
      <w:bookmarkStart w:id="61" w:name="_Ref360183277"/>
      <w:bookmarkStart w:id="62" w:name="_Toc51596146"/>
      <w:bookmarkStart w:id="63" w:name="_Toc459926953"/>
      <w:bookmarkStart w:id="64" w:name="_Toc459928515"/>
      <w:bookmarkStart w:id="65" w:name="_Toc25792647"/>
      <w:bookmarkStart w:id="66" w:name="_Toc48303769"/>
      <w:r>
        <w:t xml:space="preserve">Таблица </w:t>
      </w:r>
      <w:r w:rsidR="00CF7CEF">
        <w:rPr>
          <w:noProof/>
        </w:rPr>
        <w:fldChar w:fldCharType="begin"/>
      </w:r>
      <w:r w:rsidR="00CF7CEF">
        <w:rPr>
          <w:noProof/>
        </w:rPr>
        <w:instrText xml:space="preserve"> SEQ Таблица \* ARABIC </w:instrText>
      </w:r>
      <w:r w:rsidR="00CF7CEF">
        <w:rPr>
          <w:noProof/>
        </w:rPr>
        <w:fldChar w:fldCharType="separate"/>
      </w:r>
      <w:r>
        <w:rPr>
          <w:noProof/>
        </w:rPr>
        <w:t>8</w:t>
      </w:r>
      <w:r w:rsidR="00CF7CEF">
        <w:rPr>
          <w:noProof/>
        </w:rPr>
        <w:fldChar w:fldCharType="end"/>
      </w:r>
      <w:bookmarkEnd w:id="61"/>
      <w:r>
        <w:t xml:space="preserve">. </w:t>
      </w:r>
      <w:r w:rsidRPr="005A4192">
        <w:t xml:space="preserve">Сведения по </w:t>
      </w:r>
      <w:r>
        <w:t xml:space="preserve">котельной с. </w:t>
      </w:r>
      <w:r w:rsidR="00C7133B">
        <w:t>Верх-Бехтемир</w:t>
      </w:r>
      <w:bookmarkEnd w:id="62"/>
      <w:r>
        <w:t xml:space="preserve"> </w:t>
      </w:r>
      <w:bookmarkEnd w:id="63"/>
      <w:bookmarkEnd w:id="64"/>
      <w:bookmarkEnd w:id="65"/>
      <w:bookmarkEnd w:id="66"/>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03"/>
        <w:gridCol w:w="1455"/>
      </w:tblGrid>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jc w:val="center"/>
              <w:rPr>
                <w:b/>
                <w:lang w:eastAsia="ru-RU"/>
              </w:rPr>
            </w:pPr>
            <w:r w:rsidRPr="005A671B">
              <w:rPr>
                <w:b/>
                <w:sz w:val="22"/>
                <w:lang w:eastAsia="ru-RU"/>
              </w:rPr>
              <w:t>Показатель</w:t>
            </w:r>
          </w:p>
        </w:tc>
        <w:tc>
          <w:tcPr>
            <w:tcW w:w="716" w:type="pct"/>
            <w:noWrap/>
            <w:vAlign w:val="center"/>
          </w:tcPr>
          <w:p w:rsidR="004458DC" w:rsidRPr="005A671B" w:rsidRDefault="004458DC" w:rsidP="00C652FF">
            <w:pPr>
              <w:spacing w:line="240" w:lineRule="auto"/>
              <w:ind w:firstLine="0"/>
              <w:jc w:val="center"/>
              <w:rPr>
                <w:b/>
                <w:lang w:eastAsia="ru-RU"/>
              </w:rPr>
            </w:pPr>
            <w:r w:rsidRPr="005A671B">
              <w:rPr>
                <w:b/>
                <w:sz w:val="22"/>
                <w:lang w:eastAsia="ru-RU"/>
              </w:rPr>
              <w:t>Величина</w:t>
            </w:r>
          </w:p>
        </w:tc>
      </w:tr>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rPr>
                <w:lang w:eastAsia="ru-RU"/>
              </w:rPr>
            </w:pPr>
            <w:r w:rsidRPr="005A671B">
              <w:rPr>
                <w:sz w:val="22"/>
                <w:lang w:eastAsia="ru-RU"/>
              </w:rPr>
              <w:t>Количество котлов (энергоустановок) на конец года</w:t>
            </w:r>
          </w:p>
        </w:tc>
        <w:tc>
          <w:tcPr>
            <w:tcW w:w="716" w:type="pct"/>
            <w:noWrap/>
            <w:vAlign w:val="center"/>
          </w:tcPr>
          <w:p w:rsidR="004458DC" w:rsidRPr="005A671B" w:rsidRDefault="00484792" w:rsidP="00C652FF">
            <w:pPr>
              <w:pStyle w:val="afff5"/>
              <w:rPr>
                <w:sz w:val="22"/>
                <w:szCs w:val="22"/>
              </w:rPr>
            </w:pPr>
            <w:r>
              <w:rPr>
                <w:sz w:val="22"/>
                <w:szCs w:val="22"/>
              </w:rPr>
              <w:t>2</w:t>
            </w:r>
          </w:p>
        </w:tc>
      </w:tr>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rPr>
                <w:lang w:eastAsia="ru-RU"/>
              </w:rPr>
            </w:pPr>
            <w:r w:rsidRPr="005A671B">
              <w:rPr>
                <w:sz w:val="22"/>
                <w:lang w:eastAsia="ru-RU"/>
              </w:rPr>
              <w:t>Суммарная мощность источников теплоснабжения на конец года</w:t>
            </w:r>
          </w:p>
        </w:tc>
        <w:tc>
          <w:tcPr>
            <w:tcW w:w="716" w:type="pct"/>
            <w:noWrap/>
            <w:vAlign w:val="center"/>
          </w:tcPr>
          <w:p w:rsidR="004458DC" w:rsidRPr="005A671B" w:rsidRDefault="00484792" w:rsidP="00C652FF">
            <w:pPr>
              <w:pStyle w:val="afff5"/>
              <w:rPr>
                <w:sz w:val="22"/>
                <w:szCs w:val="22"/>
              </w:rPr>
            </w:pPr>
            <w:r>
              <w:rPr>
                <w:sz w:val="22"/>
                <w:szCs w:val="22"/>
              </w:rPr>
              <w:t>0,6</w:t>
            </w:r>
          </w:p>
        </w:tc>
      </w:tr>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rPr>
                <w:lang w:eastAsia="ru-RU"/>
              </w:rPr>
            </w:pPr>
            <w:r w:rsidRPr="005A671B">
              <w:rPr>
                <w:sz w:val="22"/>
                <w:lang w:eastAsia="ru-RU"/>
              </w:rPr>
              <w:t>в том числе мощностью, Гкал/ч</w:t>
            </w:r>
          </w:p>
        </w:tc>
        <w:tc>
          <w:tcPr>
            <w:tcW w:w="716" w:type="pct"/>
            <w:noWrap/>
            <w:vAlign w:val="center"/>
          </w:tcPr>
          <w:p w:rsidR="004458DC" w:rsidRPr="005A671B" w:rsidRDefault="004458DC" w:rsidP="00C652FF">
            <w:pPr>
              <w:pStyle w:val="afff5"/>
              <w:rPr>
                <w:sz w:val="22"/>
                <w:szCs w:val="22"/>
              </w:rPr>
            </w:pPr>
          </w:p>
        </w:tc>
      </w:tr>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rPr>
                <w:lang w:eastAsia="ru-RU"/>
              </w:rPr>
            </w:pPr>
            <w:r w:rsidRPr="005A671B">
              <w:rPr>
                <w:sz w:val="22"/>
                <w:lang w:eastAsia="ru-RU"/>
              </w:rPr>
              <w:t>до 3</w:t>
            </w:r>
          </w:p>
        </w:tc>
        <w:tc>
          <w:tcPr>
            <w:tcW w:w="716" w:type="pct"/>
            <w:noWrap/>
            <w:vAlign w:val="center"/>
          </w:tcPr>
          <w:p w:rsidR="004458DC" w:rsidRPr="005A671B" w:rsidRDefault="00484792" w:rsidP="00C652FF">
            <w:pPr>
              <w:pStyle w:val="afff5"/>
              <w:rPr>
                <w:sz w:val="22"/>
                <w:szCs w:val="22"/>
              </w:rPr>
            </w:pPr>
            <w:r>
              <w:rPr>
                <w:sz w:val="22"/>
                <w:szCs w:val="22"/>
              </w:rPr>
              <w:t>0,6</w:t>
            </w:r>
          </w:p>
        </w:tc>
      </w:tr>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rPr>
                <w:lang w:eastAsia="ru-RU"/>
              </w:rPr>
            </w:pPr>
            <w:r w:rsidRPr="005A671B">
              <w:rPr>
                <w:sz w:val="22"/>
                <w:lang w:eastAsia="ru-RU"/>
              </w:rPr>
              <w:t>от 3 до 20</w:t>
            </w:r>
          </w:p>
        </w:tc>
        <w:tc>
          <w:tcPr>
            <w:tcW w:w="716" w:type="pct"/>
            <w:noWrap/>
            <w:vAlign w:val="center"/>
          </w:tcPr>
          <w:p w:rsidR="004458DC" w:rsidRPr="005A671B" w:rsidRDefault="004458DC" w:rsidP="00C652FF">
            <w:pPr>
              <w:pStyle w:val="afff5"/>
              <w:rPr>
                <w:sz w:val="22"/>
                <w:szCs w:val="22"/>
              </w:rPr>
            </w:pPr>
            <w:r>
              <w:rPr>
                <w:sz w:val="22"/>
                <w:szCs w:val="22"/>
              </w:rPr>
              <w:t>-</w:t>
            </w:r>
          </w:p>
        </w:tc>
      </w:tr>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rPr>
                <w:lang w:eastAsia="ru-RU"/>
              </w:rPr>
            </w:pPr>
            <w:r w:rsidRPr="005A671B">
              <w:rPr>
                <w:sz w:val="22"/>
                <w:lang w:eastAsia="ru-RU"/>
              </w:rPr>
              <w:t>от 20 до 100</w:t>
            </w:r>
          </w:p>
        </w:tc>
        <w:tc>
          <w:tcPr>
            <w:tcW w:w="716" w:type="pct"/>
            <w:noWrap/>
            <w:vAlign w:val="center"/>
          </w:tcPr>
          <w:p w:rsidR="004458DC" w:rsidRPr="005A671B" w:rsidRDefault="004458DC" w:rsidP="00C652FF">
            <w:pPr>
              <w:pStyle w:val="afff5"/>
              <w:rPr>
                <w:sz w:val="22"/>
                <w:szCs w:val="22"/>
              </w:rPr>
            </w:pPr>
            <w:r w:rsidRPr="005A671B">
              <w:rPr>
                <w:sz w:val="22"/>
                <w:szCs w:val="22"/>
              </w:rPr>
              <w:t>-</w:t>
            </w:r>
          </w:p>
        </w:tc>
      </w:tr>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rPr>
                <w:lang w:eastAsia="ru-RU"/>
              </w:rPr>
            </w:pPr>
            <w:r w:rsidRPr="005A671B">
              <w:rPr>
                <w:sz w:val="22"/>
                <w:lang w:eastAsia="ru-RU"/>
              </w:rPr>
              <w:t>Произведено тепловой энергии за год - всего</w:t>
            </w:r>
          </w:p>
        </w:tc>
        <w:tc>
          <w:tcPr>
            <w:tcW w:w="716" w:type="pct"/>
            <w:noWrap/>
            <w:vAlign w:val="center"/>
          </w:tcPr>
          <w:p w:rsidR="004458DC" w:rsidRPr="005A671B" w:rsidRDefault="00E0257F" w:rsidP="00C652FF">
            <w:pPr>
              <w:pStyle w:val="afff5"/>
              <w:rPr>
                <w:sz w:val="22"/>
                <w:szCs w:val="22"/>
              </w:rPr>
            </w:pPr>
            <w:r>
              <w:rPr>
                <w:sz w:val="22"/>
                <w:szCs w:val="22"/>
              </w:rPr>
              <w:t>932,864</w:t>
            </w:r>
          </w:p>
        </w:tc>
      </w:tr>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rPr>
                <w:lang w:eastAsia="ru-RU"/>
              </w:rPr>
            </w:pPr>
            <w:r w:rsidRPr="005A671B">
              <w:rPr>
                <w:sz w:val="22"/>
                <w:lang w:eastAsia="ru-RU"/>
              </w:rPr>
              <w:t>в том числе мощностью, Гкал</w:t>
            </w:r>
          </w:p>
        </w:tc>
        <w:tc>
          <w:tcPr>
            <w:tcW w:w="716" w:type="pct"/>
            <w:noWrap/>
            <w:vAlign w:val="center"/>
          </w:tcPr>
          <w:p w:rsidR="004458DC" w:rsidRPr="005A671B" w:rsidRDefault="004458DC" w:rsidP="00C652FF">
            <w:pPr>
              <w:pStyle w:val="afff5"/>
              <w:rPr>
                <w:sz w:val="22"/>
                <w:szCs w:val="22"/>
              </w:rPr>
            </w:pPr>
          </w:p>
        </w:tc>
      </w:tr>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rPr>
                <w:lang w:eastAsia="ru-RU"/>
              </w:rPr>
            </w:pPr>
            <w:r w:rsidRPr="005A671B">
              <w:rPr>
                <w:sz w:val="22"/>
                <w:lang w:eastAsia="ru-RU"/>
              </w:rPr>
              <w:t>до 3</w:t>
            </w:r>
          </w:p>
        </w:tc>
        <w:tc>
          <w:tcPr>
            <w:tcW w:w="716" w:type="pct"/>
            <w:noWrap/>
            <w:vAlign w:val="center"/>
          </w:tcPr>
          <w:p w:rsidR="00484792" w:rsidRDefault="00484792" w:rsidP="00484792">
            <w:pPr>
              <w:ind w:firstLine="0"/>
              <w:rPr>
                <w:color w:val="000000"/>
                <w:sz w:val="22"/>
                <w:szCs w:val="22"/>
              </w:rPr>
            </w:pPr>
            <w:r>
              <w:rPr>
                <w:color w:val="000000"/>
                <w:sz w:val="22"/>
                <w:szCs w:val="22"/>
              </w:rPr>
              <w:t xml:space="preserve">       </w:t>
            </w:r>
            <w:r w:rsidR="00E0257F">
              <w:rPr>
                <w:color w:val="000000"/>
                <w:sz w:val="22"/>
                <w:szCs w:val="22"/>
              </w:rPr>
              <w:t>932,864</w:t>
            </w:r>
          </w:p>
          <w:p w:rsidR="004458DC" w:rsidRPr="005A671B" w:rsidRDefault="004458DC" w:rsidP="00C652FF">
            <w:pPr>
              <w:pStyle w:val="afff5"/>
              <w:rPr>
                <w:sz w:val="22"/>
                <w:szCs w:val="22"/>
              </w:rPr>
            </w:pPr>
          </w:p>
        </w:tc>
      </w:tr>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rPr>
                <w:lang w:eastAsia="ru-RU"/>
              </w:rPr>
            </w:pPr>
            <w:r w:rsidRPr="005A671B">
              <w:rPr>
                <w:sz w:val="22"/>
                <w:lang w:eastAsia="ru-RU"/>
              </w:rPr>
              <w:lastRenderedPageBreak/>
              <w:t>от 3 до 20</w:t>
            </w:r>
          </w:p>
        </w:tc>
        <w:tc>
          <w:tcPr>
            <w:tcW w:w="716" w:type="pct"/>
            <w:noWrap/>
            <w:vAlign w:val="center"/>
          </w:tcPr>
          <w:p w:rsidR="004458DC" w:rsidRPr="005A671B" w:rsidRDefault="00F818B6" w:rsidP="00C652FF">
            <w:pPr>
              <w:pStyle w:val="afff5"/>
              <w:rPr>
                <w:sz w:val="22"/>
                <w:szCs w:val="22"/>
              </w:rPr>
            </w:pPr>
            <w:r>
              <w:rPr>
                <w:sz w:val="22"/>
                <w:szCs w:val="22"/>
              </w:rPr>
              <w:t>-</w:t>
            </w:r>
          </w:p>
        </w:tc>
      </w:tr>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rPr>
                <w:lang w:eastAsia="ru-RU"/>
              </w:rPr>
            </w:pPr>
            <w:r w:rsidRPr="005A671B">
              <w:rPr>
                <w:sz w:val="22"/>
                <w:lang w:eastAsia="ru-RU"/>
              </w:rPr>
              <w:t>от 20 до 100</w:t>
            </w:r>
          </w:p>
        </w:tc>
        <w:tc>
          <w:tcPr>
            <w:tcW w:w="716" w:type="pct"/>
            <w:noWrap/>
            <w:vAlign w:val="center"/>
          </w:tcPr>
          <w:p w:rsidR="004458DC" w:rsidRPr="005A671B" w:rsidRDefault="004458DC" w:rsidP="00C652FF">
            <w:pPr>
              <w:pStyle w:val="afff5"/>
              <w:rPr>
                <w:sz w:val="22"/>
                <w:szCs w:val="22"/>
              </w:rPr>
            </w:pPr>
            <w:r w:rsidRPr="005A671B">
              <w:rPr>
                <w:sz w:val="22"/>
                <w:szCs w:val="22"/>
              </w:rPr>
              <w:t>-</w:t>
            </w:r>
          </w:p>
        </w:tc>
      </w:tr>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rPr>
                <w:lang w:eastAsia="ru-RU"/>
              </w:rPr>
            </w:pPr>
            <w:r w:rsidRPr="005A671B">
              <w:rPr>
                <w:sz w:val="22"/>
                <w:lang w:eastAsia="ru-RU"/>
              </w:rPr>
              <w:t>Общий КИУМ</w:t>
            </w:r>
          </w:p>
        </w:tc>
        <w:tc>
          <w:tcPr>
            <w:tcW w:w="716" w:type="pct"/>
            <w:noWrap/>
            <w:vAlign w:val="center"/>
          </w:tcPr>
          <w:p w:rsidR="004458DC" w:rsidRPr="005A671B" w:rsidRDefault="00F818B6" w:rsidP="00484792">
            <w:pPr>
              <w:pStyle w:val="afff5"/>
              <w:rPr>
                <w:sz w:val="22"/>
                <w:szCs w:val="22"/>
              </w:rPr>
            </w:pPr>
            <w:r w:rsidRPr="005A671B">
              <w:rPr>
                <w:sz w:val="22"/>
                <w:szCs w:val="22"/>
              </w:rPr>
              <w:t>0,</w:t>
            </w:r>
            <w:r w:rsidR="00484792">
              <w:rPr>
                <w:sz w:val="22"/>
                <w:szCs w:val="22"/>
              </w:rPr>
              <w:t>26</w:t>
            </w:r>
          </w:p>
        </w:tc>
      </w:tr>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rPr>
                <w:lang w:eastAsia="ru-RU"/>
              </w:rPr>
            </w:pPr>
            <w:r w:rsidRPr="005A671B">
              <w:rPr>
                <w:sz w:val="22"/>
                <w:lang w:eastAsia="ru-RU"/>
              </w:rPr>
              <w:t>в том числе</w:t>
            </w:r>
          </w:p>
        </w:tc>
        <w:tc>
          <w:tcPr>
            <w:tcW w:w="716" w:type="pct"/>
            <w:noWrap/>
            <w:vAlign w:val="center"/>
          </w:tcPr>
          <w:p w:rsidR="004458DC" w:rsidRPr="005A671B" w:rsidRDefault="004458DC" w:rsidP="00C652FF">
            <w:pPr>
              <w:pStyle w:val="afff5"/>
              <w:rPr>
                <w:sz w:val="22"/>
                <w:szCs w:val="22"/>
              </w:rPr>
            </w:pPr>
          </w:p>
        </w:tc>
      </w:tr>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rPr>
                <w:lang w:eastAsia="ru-RU"/>
              </w:rPr>
            </w:pPr>
            <w:r w:rsidRPr="005A671B">
              <w:rPr>
                <w:sz w:val="22"/>
                <w:lang w:eastAsia="ru-RU"/>
              </w:rPr>
              <w:t>до 3</w:t>
            </w:r>
          </w:p>
        </w:tc>
        <w:tc>
          <w:tcPr>
            <w:tcW w:w="716" w:type="pct"/>
            <w:noWrap/>
            <w:vAlign w:val="center"/>
          </w:tcPr>
          <w:p w:rsidR="004458DC" w:rsidRPr="005A671B" w:rsidRDefault="00F818B6" w:rsidP="00484792">
            <w:pPr>
              <w:pStyle w:val="afff5"/>
              <w:rPr>
                <w:sz w:val="22"/>
                <w:szCs w:val="22"/>
              </w:rPr>
            </w:pPr>
            <w:r w:rsidRPr="005A671B">
              <w:rPr>
                <w:sz w:val="22"/>
                <w:szCs w:val="22"/>
              </w:rPr>
              <w:t>0,</w:t>
            </w:r>
            <w:r w:rsidR="00484792">
              <w:rPr>
                <w:sz w:val="22"/>
                <w:szCs w:val="22"/>
              </w:rPr>
              <w:t>26</w:t>
            </w:r>
          </w:p>
        </w:tc>
      </w:tr>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rPr>
                <w:lang w:eastAsia="ru-RU"/>
              </w:rPr>
            </w:pPr>
            <w:r w:rsidRPr="005A671B">
              <w:rPr>
                <w:sz w:val="22"/>
                <w:lang w:eastAsia="ru-RU"/>
              </w:rPr>
              <w:t>от 3 до 20</w:t>
            </w:r>
          </w:p>
        </w:tc>
        <w:tc>
          <w:tcPr>
            <w:tcW w:w="716" w:type="pct"/>
            <w:noWrap/>
            <w:vAlign w:val="center"/>
          </w:tcPr>
          <w:p w:rsidR="004458DC" w:rsidRPr="005A671B" w:rsidRDefault="00F818B6" w:rsidP="00F818B6">
            <w:pPr>
              <w:pStyle w:val="afff5"/>
              <w:rPr>
                <w:sz w:val="22"/>
                <w:szCs w:val="22"/>
              </w:rPr>
            </w:pPr>
            <w:r w:rsidRPr="005A671B">
              <w:rPr>
                <w:sz w:val="22"/>
                <w:szCs w:val="22"/>
              </w:rPr>
              <w:t>-</w:t>
            </w:r>
          </w:p>
        </w:tc>
      </w:tr>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rPr>
                <w:lang w:eastAsia="ru-RU"/>
              </w:rPr>
            </w:pPr>
            <w:r w:rsidRPr="005A671B">
              <w:rPr>
                <w:sz w:val="22"/>
                <w:lang w:eastAsia="ru-RU"/>
              </w:rPr>
              <w:t>от 20 до 100</w:t>
            </w:r>
          </w:p>
        </w:tc>
        <w:tc>
          <w:tcPr>
            <w:tcW w:w="716" w:type="pct"/>
            <w:noWrap/>
            <w:vAlign w:val="center"/>
          </w:tcPr>
          <w:p w:rsidR="004458DC" w:rsidRPr="005A671B" w:rsidRDefault="004458DC" w:rsidP="00C652FF">
            <w:pPr>
              <w:pStyle w:val="afff5"/>
              <w:rPr>
                <w:sz w:val="22"/>
                <w:szCs w:val="22"/>
              </w:rPr>
            </w:pPr>
            <w:r w:rsidRPr="005A671B">
              <w:rPr>
                <w:sz w:val="22"/>
                <w:szCs w:val="22"/>
              </w:rPr>
              <w:t>-</w:t>
            </w:r>
          </w:p>
        </w:tc>
      </w:tr>
    </w:tbl>
    <w:p w:rsidR="004458DC" w:rsidRDefault="004458DC" w:rsidP="004458DC"/>
    <w:p w:rsidR="00F818B6" w:rsidRPr="00F818B6" w:rsidRDefault="00F818B6" w:rsidP="00F818B6">
      <w:pPr>
        <w:pStyle w:val="3"/>
        <w:keepNext/>
        <w:keepLines/>
        <w:suppressAutoHyphens/>
        <w:spacing w:before="0" w:line="240" w:lineRule="auto"/>
        <w:ind w:left="284"/>
        <w:contextualSpacing w:val="0"/>
        <w:jc w:val="left"/>
        <w:rPr>
          <w:rFonts w:ascii="Times New Roman" w:hAnsi="Times New Roman" w:cs="Times New Roman"/>
          <w:color w:val="auto"/>
          <w:szCs w:val="28"/>
        </w:rPr>
      </w:pPr>
      <w:bookmarkStart w:id="67" w:name="_Toc48303771"/>
      <w:bookmarkStart w:id="68" w:name="_Toc51596147"/>
      <w:r>
        <w:rPr>
          <w:rFonts w:ascii="Times New Roman" w:hAnsi="Times New Roman" w:cs="Times New Roman"/>
          <w:color w:val="auto"/>
          <w:szCs w:val="28"/>
        </w:rPr>
        <w:t>2.9.</w:t>
      </w:r>
      <w:r w:rsidRPr="00F818B6">
        <w:rPr>
          <w:rFonts w:ascii="Times New Roman" w:hAnsi="Times New Roman" w:cs="Times New Roman"/>
          <w:color w:val="auto"/>
          <w:szCs w:val="28"/>
        </w:rPr>
        <w:t>Способы учета тепла, отпущенного в тепловые сети</w:t>
      </w:r>
      <w:bookmarkEnd w:id="67"/>
      <w:bookmarkEnd w:id="68"/>
    </w:p>
    <w:p w:rsidR="00F818B6" w:rsidRDefault="00F818B6" w:rsidP="00F818B6">
      <w:pPr>
        <w:spacing w:line="240" w:lineRule="auto"/>
        <w:rPr>
          <w:lang w:eastAsia="ru-RU"/>
        </w:rPr>
      </w:pPr>
      <w:r w:rsidRPr="00680DCC">
        <w:rPr>
          <w:lang w:eastAsia="ru-RU"/>
        </w:rPr>
        <w:t>В котельн</w:t>
      </w:r>
      <w:r>
        <w:rPr>
          <w:lang w:eastAsia="ru-RU"/>
        </w:rPr>
        <w:t>ой  отсутствуют приборы учета</w:t>
      </w:r>
      <w:r w:rsidRPr="00680DCC">
        <w:rPr>
          <w:lang w:eastAsia="ru-RU"/>
        </w:rPr>
        <w:t xml:space="preserve"> тепловой энергии отпущенной в тепл</w:t>
      </w:r>
      <w:r>
        <w:rPr>
          <w:lang w:eastAsia="ru-RU"/>
        </w:rPr>
        <w:t xml:space="preserve">овые сети. </w:t>
      </w:r>
      <w:r w:rsidRPr="00680DCC">
        <w:rPr>
          <w:lang w:eastAsia="ru-RU"/>
        </w:rPr>
        <w:t>Весь отпуск тепла является расчетной величиной.</w:t>
      </w:r>
    </w:p>
    <w:p w:rsidR="00F818B6" w:rsidRDefault="00F818B6" w:rsidP="00F818B6">
      <w:pPr>
        <w:spacing w:line="240" w:lineRule="auto"/>
        <w:rPr>
          <w:lang w:eastAsia="ru-RU"/>
        </w:rPr>
      </w:pPr>
      <w:r w:rsidRPr="002901A8">
        <w:rPr>
          <w:lang w:eastAsia="ru-RU"/>
        </w:rPr>
        <w:t xml:space="preserve">Для дальнейших расчетов и установления базового уровня ключевых показателей системы теплоснабжения по данным, приведенным </w:t>
      </w:r>
      <w:r>
        <w:rPr>
          <w:lang w:eastAsia="ru-RU"/>
        </w:rPr>
        <w:t>ТСО</w:t>
      </w:r>
      <w:r w:rsidRPr="002901A8">
        <w:rPr>
          <w:lang w:eastAsia="ru-RU"/>
        </w:rPr>
        <w:t>, принято, что коммерческий учет организован только для потребляемо</w:t>
      </w:r>
      <w:r>
        <w:rPr>
          <w:lang w:eastAsia="ru-RU"/>
        </w:rPr>
        <w:t>й</w:t>
      </w:r>
      <w:r w:rsidRPr="002901A8">
        <w:rPr>
          <w:lang w:eastAsia="ru-RU"/>
        </w:rPr>
        <w:t xml:space="preserve"> на котельн</w:t>
      </w:r>
      <w:r>
        <w:rPr>
          <w:lang w:eastAsia="ru-RU"/>
        </w:rPr>
        <w:t xml:space="preserve">ой </w:t>
      </w:r>
      <w:r w:rsidRPr="002901A8">
        <w:rPr>
          <w:lang w:eastAsia="ru-RU"/>
        </w:rPr>
        <w:t>электроэнергии. Количество воды для технологических нужд, а также выработанного на котельн</w:t>
      </w:r>
      <w:r>
        <w:rPr>
          <w:lang w:eastAsia="ru-RU"/>
        </w:rPr>
        <w:t>ой</w:t>
      </w:r>
      <w:r w:rsidRPr="002901A8">
        <w:rPr>
          <w:lang w:eastAsia="ru-RU"/>
        </w:rPr>
        <w:t xml:space="preserve"> и отпущенного тепла с коллекторов котельной </w:t>
      </w:r>
      <w:r>
        <w:rPr>
          <w:lang w:eastAsia="ru-RU"/>
        </w:rPr>
        <w:t>(в тепловые сети) не измеряется.</w:t>
      </w:r>
    </w:p>
    <w:p w:rsidR="004458DC" w:rsidRDefault="004458DC" w:rsidP="004458DC">
      <w:pPr>
        <w:spacing w:line="240" w:lineRule="auto"/>
        <w:rPr>
          <w:lang w:eastAsia="ru-RU"/>
        </w:rPr>
      </w:pPr>
    </w:p>
    <w:p w:rsidR="00F818B6" w:rsidRPr="00F818B6" w:rsidRDefault="00F818B6" w:rsidP="00F818B6">
      <w:pPr>
        <w:pStyle w:val="3"/>
        <w:keepNext/>
        <w:keepLines/>
        <w:suppressAutoHyphens/>
        <w:spacing w:before="0" w:line="240" w:lineRule="auto"/>
        <w:ind w:left="284"/>
        <w:contextualSpacing w:val="0"/>
        <w:jc w:val="left"/>
        <w:rPr>
          <w:rFonts w:ascii="Times New Roman" w:hAnsi="Times New Roman" w:cs="Times New Roman"/>
          <w:color w:val="auto"/>
          <w:szCs w:val="28"/>
        </w:rPr>
      </w:pPr>
      <w:bookmarkStart w:id="69" w:name="_Toc48303772"/>
      <w:bookmarkStart w:id="70" w:name="_Toc51596148"/>
      <w:r>
        <w:rPr>
          <w:rFonts w:ascii="Times New Roman" w:hAnsi="Times New Roman" w:cs="Times New Roman"/>
          <w:color w:val="auto"/>
          <w:szCs w:val="28"/>
        </w:rPr>
        <w:t xml:space="preserve">2.10. </w:t>
      </w:r>
      <w:r w:rsidRPr="00F818B6">
        <w:rPr>
          <w:rFonts w:ascii="Times New Roman" w:hAnsi="Times New Roman" w:cs="Times New Roman"/>
          <w:color w:val="auto"/>
          <w:szCs w:val="28"/>
        </w:rPr>
        <w:t>Статистика отказов и восстановлений оборудования источников тепловой энергии</w:t>
      </w:r>
      <w:bookmarkEnd w:id="69"/>
      <w:bookmarkEnd w:id="70"/>
    </w:p>
    <w:p w:rsidR="00F818B6" w:rsidRDefault="00F818B6" w:rsidP="004458DC">
      <w:pPr>
        <w:spacing w:line="240" w:lineRule="auto"/>
        <w:rPr>
          <w:lang w:eastAsia="ru-RU"/>
        </w:rPr>
      </w:pPr>
    </w:p>
    <w:p w:rsidR="00F818B6" w:rsidRDefault="00F818B6" w:rsidP="00F818B6">
      <w:pPr>
        <w:pStyle w:val="af7"/>
        <w:rPr>
          <w:snapToGrid/>
          <w:szCs w:val="24"/>
          <w:lang w:eastAsia="ru-RU"/>
        </w:rPr>
      </w:pPr>
      <w:r w:rsidRPr="00F818B6">
        <w:rPr>
          <w:snapToGrid/>
          <w:szCs w:val="24"/>
          <w:lang w:eastAsia="ru-RU"/>
        </w:rPr>
        <w:t xml:space="preserve">Аварии на источнике тепловой энергии в с. </w:t>
      </w:r>
      <w:r w:rsidR="00C7133B">
        <w:rPr>
          <w:snapToGrid/>
          <w:szCs w:val="24"/>
          <w:lang w:eastAsia="ru-RU"/>
        </w:rPr>
        <w:t>Верх-Бехтемир</w:t>
      </w:r>
      <w:r w:rsidRPr="00F818B6">
        <w:rPr>
          <w:snapToGrid/>
          <w:szCs w:val="24"/>
          <w:lang w:eastAsia="ru-RU"/>
        </w:rPr>
        <w:t xml:space="preserve"> в 2016 – 2019 годах, приведшие к человеческим жертвам, отсутствуют. Отказы оборудования источников тепловой энергии в 2016 – 2019 годах, приведшие к длительному прекращению отпуска тепла внешним потребителям, также отсутствуют. </w:t>
      </w:r>
    </w:p>
    <w:p w:rsidR="00346CF5" w:rsidRPr="00346CF5" w:rsidRDefault="00346CF5" w:rsidP="00346CF5">
      <w:pPr>
        <w:pStyle w:val="3"/>
        <w:keepNext/>
        <w:keepLines/>
        <w:suppressAutoHyphens/>
        <w:spacing w:before="0" w:line="240" w:lineRule="auto"/>
        <w:ind w:left="284"/>
        <w:contextualSpacing w:val="0"/>
        <w:jc w:val="left"/>
        <w:rPr>
          <w:rFonts w:ascii="Times New Roman" w:hAnsi="Times New Roman" w:cs="Times New Roman"/>
          <w:color w:val="auto"/>
          <w:szCs w:val="28"/>
        </w:rPr>
      </w:pPr>
      <w:bookmarkStart w:id="71" w:name="_Toc48303773"/>
      <w:bookmarkStart w:id="72" w:name="_Toc51596149"/>
      <w:r>
        <w:rPr>
          <w:rFonts w:ascii="Times New Roman" w:hAnsi="Times New Roman" w:cs="Times New Roman"/>
          <w:color w:val="auto"/>
          <w:szCs w:val="28"/>
        </w:rPr>
        <w:t xml:space="preserve">2.11.  </w:t>
      </w:r>
      <w:r w:rsidRPr="00346CF5">
        <w:rPr>
          <w:rFonts w:ascii="Times New Roman" w:hAnsi="Times New Roman" w:cs="Times New Roman"/>
          <w:color w:val="auto"/>
          <w:szCs w:val="28"/>
        </w:rPr>
        <w:t>Характеристики водоподготовки и подпиточных устройств</w:t>
      </w:r>
      <w:bookmarkEnd w:id="71"/>
      <w:bookmarkEnd w:id="72"/>
    </w:p>
    <w:p w:rsidR="00145E23" w:rsidRDefault="00145E23" w:rsidP="00346CF5">
      <w:pPr>
        <w:spacing w:line="240" w:lineRule="auto"/>
      </w:pPr>
    </w:p>
    <w:p w:rsidR="00346CF5" w:rsidRDefault="00484792" w:rsidP="00346CF5">
      <w:pPr>
        <w:spacing w:line="240" w:lineRule="auto"/>
      </w:pPr>
      <w:r w:rsidRPr="007F3DDE">
        <w:t>Водоподготовительные установки теплоносителя для тепловых сетей на источнике тепловой энергии отсутствуют</w:t>
      </w:r>
      <w:r>
        <w:t>.</w:t>
      </w:r>
      <w:r w:rsidR="00346CF5">
        <w:t xml:space="preserve"> Вода из скважины насосом  подается в водонапорн</w:t>
      </w:r>
      <w:r w:rsidR="00DD5AED">
        <w:t xml:space="preserve">ые </w:t>
      </w:r>
      <w:r w:rsidR="00346CF5">
        <w:t xml:space="preserve"> башн</w:t>
      </w:r>
      <w:r w:rsidR="00DD5AED">
        <w:t>и</w:t>
      </w:r>
      <w:r w:rsidR="00346CF5">
        <w:t xml:space="preserve">, затем по разводящим сетям </w:t>
      </w:r>
      <w:r w:rsidR="00145E23">
        <w:t xml:space="preserve"> </w:t>
      </w:r>
      <w:r w:rsidR="00346CF5">
        <w:t>поступает к потребителю</w:t>
      </w:r>
      <w:r w:rsidR="00145E23">
        <w:t>, в том числе и на котельную</w:t>
      </w:r>
      <w:r w:rsidR="00346CF5">
        <w:t>.</w:t>
      </w:r>
    </w:p>
    <w:p w:rsidR="00346CF5" w:rsidRDefault="00346CF5" w:rsidP="00346CF5">
      <w:pPr>
        <w:spacing w:line="240" w:lineRule="auto"/>
        <w:rPr>
          <w:color w:val="000000"/>
        </w:rPr>
      </w:pPr>
    </w:p>
    <w:p w:rsidR="00346CF5" w:rsidRDefault="00346CF5" w:rsidP="00346CF5">
      <w:pPr>
        <w:spacing w:line="240" w:lineRule="auto"/>
        <w:rPr>
          <w:rFonts w:eastAsiaTheme="majorEastAsia"/>
          <w:b/>
          <w:bCs/>
          <w:szCs w:val="28"/>
          <w:lang w:eastAsia="ru-RU"/>
        </w:rPr>
      </w:pPr>
      <w:bookmarkStart w:id="73" w:name="_Toc48303774"/>
      <w:r>
        <w:rPr>
          <w:rFonts w:eastAsiaTheme="majorEastAsia"/>
          <w:b/>
          <w:bCs/>
          <w:szCs w:val="28"/>
          <w:lang w:eastAsia="ru-RU"/>
        </w:rPr>
        <w:t xml:space="preserve">2.12. </w:t>
      </w:r>
      <w:r w:rsidRPr="00346CF5">
        <w:rPr>
          <w:rFonts w:eastAsiaTheme="majorEastAsia"/>
          <w:b/>
          <w:bCs/>
          <w:szCs w:val="28"/>
          <w:lang w:eastAsia="ru-RU"/>
        </w:rPr>
        <w:t>Предписания надзорных органов по запрещению дальнейшей эксплуатации источников тепловой энергии</w:t>
      </w:r>
      <w:bookmarkEnd w:id="73"/>
    </w:p>
    <w:p w:rsidR="00346CF5" w:rsidRDefault="00346CF5" w:rsidP="00346CF5">
      <w:pPr>
        <w:spacing w:line="240" w:lineRule="auto"/>
      </w:pPr>
      <w:r>
        <w:t xml:space="preserve"> </w:t>
      </w:r>
    </w:p>
    <w:p w:rsidR="00346CF5" w:rsidRDefault="00346CF5" w:rsidP="00346CF5">
      <w:pPr>
        <w:spacing w:line="240" w:lineRule="auto"/>
      </w:pPr>
      <w:r w:rsidRPr="00810CB8">
        <w:t>В 201</w:t>
      </w:r>
      <w:r>
        <w:t>6</w:t>
      </w:r>
      <w:r w:rsidRPr="00810CB8">
        <w:t xml:space="preserve"> – 201</w:t>
      </w:r>
      <w:r>
        <w:t>9</w:t>
      </w:r>
      <w:r w:rsidRPr="00810CB8">
        <w:t xml:space="preserve"> годах предписаний надзорных органов по запрещению </w:t>
      </w:r>
      <w:r>
        <w:t>дальне</w:t>
      </w:r>
      <w:r w:rsidRPr="00810CB8">
        <w:t>йшей эксплуатации оборудования источников тепловой энергии не выдавалось</w:t>
      </w:r>
    </w:p>
    <w:p w:rsidR="00346CF5" w:rsidRDefault="00346CF5" w:rsidP="00346CF5">
      <w:pPr>
        <w:spacing w:line="240" w:lineRule="auto"/>
      </w:pPr>
    </w:p>
    <w:p w:rsidR="00346CF5" w:rsidRPr="00346CF5" w:rsidRDefault="00346CF5" w:rsidP="00346CF5">
      <w:pPr>
        <w:pStyle w:val="3"/>
        <w:keepNext/>
        <w:keepLines/>
        <w:suppressAutoHyphens/>
        <w:spacing w:before="0" w:line="240" w:lineRule="auto"/>
        <w:ind w:left="284"/>
        <w:contextualSpacing w:val="0"/>
        <w:jc w:val="left"/>
        <w:rPr>
          <w:rFonts w:ascii="Times New Roman" w:hAnsi="Times New Roman" w:cs="Times New Roman"/>
          <w:color w:val="auto"/>
          <w:szCs w:val="28"/>
        </w:rPr>
      </w:pPr>
      <w:bookmarkStart w:id="74" w:name="_Toc48303775"/>
      <w:bookmarkStart w:id="75" w:name="_Toc51596150"/>
      <w:r>
        <w:rPr>
          <w:rFonts w:ascii="Times New Roman" w:hAnsi="Times New Roman" w:cs="Times New Roman"/>
          <w:color w:val="auto"/>
          <w:szCs w:val="28"/>
        </w:rPr>
        <w:t xml:space="preserve">2.13. </w:t>
      </w:r>
      <w:r w:rsidRPr="00346CF5">
        <w:rPr>
          <w:rFonts w:ascii="Times New Roman" w:hAnsi="Times New Roman" w:cs="Times New Roman"/>
          <w:color w:val="auto"/>
          <w:szCs w:val="28"/>
        </w:rPr>
        <w:t>Проектный и установленный топливный режим котельной</w:t>
      </w:r>
      <w:bookmarkEnd w:id="74"/>
      <w:bookmarkEnd w:id="75"/>
    </w:p>
    <w:p w:rsidR="00346CF5" w:rsidRDefault="00346CF5" w:rsidP="00346CF5">
      <w:pPr>
        <w:spacing w:line="240" w:lineRule="auto"/>
      </w:pPr>
      <w:r w:rsidRPr="00981A45">
        <w:t xml:space="preserve">На территории </w:t>
      </w:r>
      <w:r>
        <w:t>с</w:t>
      </w:r>
      <w:r w:rsidRPr="00981A45">
        <w:t xml:space="preserve"> </w:t>
      </w:r>
      <w:r w:rsidR="00C7133B">
        <w:t>Верх-Бехтемир</w:t>
      </w:r>
      <w:r>
        <w:t xml:space="preserve"> </w:t>
      </w:r>
      <w:r w:rsidRPr="00981A45">
        <w:t xml:space="preserve"> имеется 1 котельная, работающая на </w:t>
      </w:r>
      <w:r>
        <w:t xml:space="preserve">каменном угле. </w:t>
      </w:r>
    </w:p>
    <w:p w:rsidR="00346CF5" w:rsidRDefault="00346CF5" w:rsidP="00346CF5">
      <w:pPr>
        <w:spacing w:line="240" w:lineRule="auto"/>
      </w:pPr>
      <w:r w:rsidRPr="00981A45">
        <w:lastRenderedPageBreak/>
        <w:t>Фактический вид топлива, используемого на котельн</w:t>
      </w:r>
      <w:r w:rsidR="00C63911">
        <w:t>ой</w:t>
      </w:r>
      <w:r w:rsidRPr="00981A45">
        <w:t>, соответствует проектному виду топлива.</w:t>
      </w:r>
    </w:p>
    <w:p w:rsidR="00346CF5" w:rsidRDefault="00346CF5" w:rsidP="00346CF5">
      <w:pPr>
        <w:spacing w:line="240" w:lineRule="auto"/>
        <w:rPr>
          <w:rFonts w:eastAsiaTheme="majorEastAsia"/>
          <w:b/>
          <w:bCs/>
          <w:szCs w:val="28"/>
          <w:lang w:eastAsia="ru-RU"/>
        </w:rPr>
      </w:pPr>
    </w:p>
    <w:p w:rsidR="00346CF5" w:rsidRPr="00346CF5" w:rsidRDefault="00346CF5" w:rsidP="00346CF5">
      <w:pPr>
        <w:pStyle w:val="3"/>
        <w:keepNext/>
        <w:keepLines/>
        <w:suppressAutoHyphens/>
        <w:spacing w:before="0" w:line="240" w:lineRule="auto"/>
        <w:ind w:left="284"/>
        <w:contextualSpacing w:val="0"/>
        <w:jc w:val="left"/>
        <w:rPr>
          <w:rFonts w:ascii="Times New Roman" w:hAnsi="Times New Roman" w:cs="Times New Roman"/>
          <w:color w:val="auto"/>
          <w:szCs w:val="28"/>
        </w:rPr>
      </w:pPr>
      <w:bookmarkStart w:id="76" w:name="_Toc48303776"/>
      <w:bookmarkStart w:id="77" w:name="_Toc51596151"/>
      <w:r>
        <w:rPr>
          <w:rFonts w:ascii="Times New Roman" w:hAnsi="Times New Roman" w:cs="Times New Roman"/>
          <w:color w:val="auto"/>
          <w:szCs w:val="28"/>
        </w:rPr>
        <w:t xml:space="preserve">2.14. </w:t>
      </w:r>
      <w:r w:rsidRPr="00346CF5">
        <w:rPr>
          <w:rFonts w:ascii="Times New Roman" w:hAnsi="Times New Roman" w:cs="Times New Roman"/>
          <w:color w:val="auto"/>
          <w:szCs w:val="28"/>
        </w:rPr>
        <w:t>Режимы эксплуатации золошламоотвалов</w:t>
      </w:r>
      <w:bookmarkEnd w:id="76"/>
      <w:bookmarkEnd w:id="77"/>
    </w:p>
    <w:p w:rsidR="00C63911" w:rsidRDefault="00C63911" w:rsidP="00C63911">
      <w:pPr>
        <w:ind w:firstLine="284"/>
        <w:rPr>
          <w:szCs w:val="28"/>
        </w:rPr>
      </w:pPr>
      <w:r>
        <w:rPr>
          <w:szCs w:val="28"/>
        </w:rPr>
        <w:t xml:space="preserve"> </w:t>
      </w:r>
    </w:p>
    <w:p w:rsidR="00C63911" w:rsidRPr="00654979" w:rsidRDefault="00346CF5" w:rsidP="00654979">
      <w:pPr>
        <w:spacing w:line="240" w:lineRule="auto"/>
        <w:rPr>
          <w:color w:val="000000"/>
        </w:rPr>
      </w:pPr>
      <w:r w:rsidRPr="00654979">
        <w:rPr>
          <w:color w:val="000000"/>
        </w:rPr>
        <w:t xml:space="preserve">В связи с тем, что на котельной в качестве топлива используется </w:t>
      </w:r>
      <w:r w:rsidR="00C63911" w:rsidRPr="00654979">
        <w:rPr>
          <w:color w:val="000000"/>
        </w:rPr>
        <w:t>каменный уголь, в результате термохимических реакций неорганической части топлива образуется  каменноугольный шлак.</w:t>
      </w:r>
    </w:p>
    <w:p w:rsidR="00C63911" w:rsidRPr="00654979" w:rsidRDefault="008112E2" w:rsidP="00C63911">
      <w:pPr>
        <w:spacing w:line="240" w:lineRule="auto"/>
        <w:rPr>
          <w:color w:val="000000"/>
        </w:rPr>
      </w:pPr>
      <w:r>
        <w:rPr>
          <w:color w:val="000000"/>
        </w:rPr>
        <w:t>К</w:t>
      </w:r>
      <w:r w:rsidRPr="00654979">
        <w:rPr>
          <w:color w:val="000000"/>
        </w:rPr>
        <w:t>аменноугольный шлак</w:t>
      </w:r>
      <w:r w:rsidR="00C63911" w:rsidRPr="00654979">
        <w:rPr>
          <w:color w:val="000000"/>
        </w:rPr>
        <w:t xml:space="preserve"> удаляется из котлоагрегатов вручную, охлаждается и  транспортируется во  временный золошлакоотвал, </w:t>
      </w:r>
      <w:r w:rsidR="00654979">
        <w:rPr>
          <w:color w:val="000000"/>
        </w:rPr>
        <w:t xml:space="preserve"> </w:t>
      </w:r>
      <w:r w:rsidR="00C63911" w:rsidRPr="00654979">
        <w:rPr>
          <w:color w:val="000000"/>
        </w:rPr>
        <w:t xml:space="preserve">расположенный на </w:t>
      </w:r>
      <w:r w:rsidR="00654979">
        <w:rPr>
          <w:color w:val="000000"/>
        </w:rPr>
        <w:t xml:space="preserve">земельном участке </w:t>
      </w:r>
      <w:r w:rsidR="00C63911" w:rsidRPr="00654979">
        <w:rPr>
          <w:color w:val="000000"/>
        </w:rPr>
        <w:t xml:space="preserve"> котельной. </w:t>
      </w:r>
    </w:p>
    <w:p w:rsidR="00654979" w:rsidRDefault="00654979" w:rsidP="00654979">
      <w:pPr>
        <w:pStyle w:val="3"/>
        <w:keepNext/>
        <w:keepLines/>
        <w:suppressAutoHyphens/>
        <w:spacing w:before="0" w:line="240" w:lineRule="auto"/>
        <w:ind w:left="284"/>
        <w:contextualSpacing w:val="0"/>
        <w:jc w:val="left"/>
        <w:rPr>
          <w:rFonts w:ascii="Times New Roman" w:hAnsi="Times New Roman" w:cs="Times New Roman"/>
          <w:color w:val="auto"/>
          <w:szCs w:val="28"/>
        </w:rPr>
      </w:pPr>
      <w:bookmarkStart w:id="78" w:name="_Toc48303777"/>
    </w:p>
    <w:p w:rsidR="00654979" w:rsidRPr="00654979" w:rsidRDefault="00654979" w:rsidP="00654979">
      <w:pPr>
        <w:pStyle w:val="3"/>
        <w:keepNext/>
        <w:keepLines/>
        <w:suppressAutoHyphens/>
        <w:spacing w:before="0" w:line="240" w:lineRule="auto"/>
        <w:ind w:left="284"/>
        <w:contextualSpacing w:val="0"/>
        <w:jc w:val="left"/>
        <w:rPr>
          <w:rFonts w:ascii="Times New Roman" w:hAnsi="Times New Roman" w:cs="Times New Roman"/>
          <w:color w:val="auto"/>
          <w:szCs w:val="28"/>
        </w:rPr>
      </w:pPr>
      <w:bookmarkStart w:id="79" w:name="_Toc51596152"/>
      <w:r>
        <w:rPr>
          <w:rFonts w:ascii="Times New Roman" w:hAnsi="Times New Roman" w:cs="Times New Roman"/>
          <w:color w:val="auto"/>
          <w:szCs w:val="28"/>
        </w:rPr>
        <w:t xml:space="preserve">2.15. </w:t>
      </w:r>
      <w:r w:rsidRPr="00654979">
        <w:rPr>
          <w:rFonts w:ascii="Times New Roman" w:hAnsi="Times New Roman" w:cs="Times New Roman"/>
          <w:color w:val="auto"/>
          <w:szCs w:val="28"/>
        </w:rPr>
        <w:t>Основные технико-экономические показатели работы котельной</w:t>
      </w:r>
      <w:bookmarkEnd w:id="78"/>
      <w:bookmarkEnd w:id="79"/>
      <w:r w:rsidRPr="00654979">
        <w:rPr>
          <w:rFonts w:ascii="Times New Roman" w:hAnsi="Times New Roman" w:cs="Times New Roman"/>
          <w:color w:val="auto"/>
          <w:szCs w:val="28"/>
        </w:rPr>
        <w:t xml:space="preserve"> </w:t>
      </w:r>
    </w:p>
    <w:p w:rsidR="00654979" w:rsidRDefault="00654979" w:rsidP="00654979">
      <w:pPr>
        <w:spacing w:line="240" w:lineRule="auto"/>
      </w:pPr>
      <w:r w:rsidRPr="00981A45">
        <w:t>Основные технико-экономические показатели работы котельн</w:t>
      </w:r>
      <w:r>
        <w:t xml:space="preserve">ой </w:t>
      </w:r>
      <w:r w:rsidRPr="00981A45">
        <w:t xml:space="preserve"> системы теплоснабжения  </w:t>
      </w:r>
      <w:r>
        <w:t xml:space="preserve">с. </w:t>
      </w:r>
      <w:r w:rsidR="00C7133B">
        <w:t>Верх-Бехтемир</w:t>
      </w:r>
      <w:r>
        <w:t xml:space="preserve"> </w:t>
      </w:r>
      <w:r w:rsidRPr="00981A45">
        <w:t xml:space="preserve"> представлен</w:t>
      </w:r>
      <w:r>
        <w:t>а</w:t>
      </w:r>
      <w:r w:rsidRPr="00981A45">
        <w:t xml:space="preserve"> </w:t>
      </w:r>
      <w:r>
        <w:t>в</w:t>
      </w:r>
      <w:r w:rsidRPr="00981A45">
        <w:t xml:space="preserve"> </w:t>
      </w:r>
      <w:r>
        <w:fldChar w:fldCharType="begin"/>
      </w:r>
      <w:r>
        <w:instrText xml:space="preserve"> REF _Ref359315735 \h  \* MERGEFORMAT </w:instrText>
      </w:r>
      <w:r>
        <w:fldChar w:fldCharType="separate"/>
      </w:r>
      <w:r w:rsidRPr="00553530">
        <w:t>Таблиц</w:t>
      </w:r>
      <w:r>
        <w:t>е</w:t>
      </w:r>
      <w:r w:rsidRPr="00553530">
        <w:t xml:space="preserve"> 10</w:t>
      </w:r>
      <w:r>
        <w:fldChar w:fldCharType="end"/>
      </w:r>
      <w:r>
        <w:t>.</w:t>
      </w:r>
    </w:p>
    <w:p w:rsidR="00654979" w:rsidRDefault="00654979" w:rsidP="00654979">
      <w:pPr>
        <w:spacing w:line="240" w:lineRule="auto"/>
      </w:pPr>
    </w:p>
    <w:p w:rsidR="00654979" w:rsidRDefault="00654979" w:rsidP="00654979">
      <w:pPr>
        <w:pStyle w:val="afff3"/>
        <w:outlineLvl w:val="0"/>
      </w:pPr>
      <w:bookmarkStart w:id="80" w:name="_Ref359315735"/>
      <w:bookmarkStart w:id="81" w:name="_Toc459926962"/>
      <w:bookmarkStart w:id="82" w:name="_Toc459928524"/>
      <w:bookmarkStart w:id="83" w:name="_Toc25792656"/>
      <w:bookmarkStart w:id="84" w:name="_Toc48303778"/>
      <w:bookmarkStart w:id="85" w:name="_Toc51596153"/>
      <w:r w:rsidRPr="002F51CB">
        <w:t xml:space="preserve">Таблица </w:t>
      </w:r>
      <w:r w:rsidR="00CF7CEF">
        <w:rPr>
          <w:noProof/>
        </w:rPr>
        <w:fldChar w:fldCharType="begin"/>
      </w:r>
      <w:r w:rsidR="00CF7CEF">
        <w:rPr>
          <w:noProof/>
        </w:rPr>
        <w:instrText xml:space="preserve"> SEQ Таблица \* ARABIC </w:instrText>
      </w:r>
      <w:r w:rsidR="00CF7CEF">
        <w:rPr>
          <w:noProof/>
        </w:rPr>
        <w:fldChar w:fldCharType="separate"/>
      </w:r>
      <w:r>
        <w:rPr>
          <w:noProof/>
        </w:rPr>
        <w:t>10</w:t>
      </w:r>
      <w:r w:rsidR="00CF7CEF">
        <w:rPr>
          <w:noProof/>
        </w:rPr>
        <w:fldChar w:fldCharType="end"/>
      </w:r>
      <w:bookmarkEnd w:id="80"/>
      <w:r w:rsidRPr="002F51CB">
        <w:t>. Основные технико-экономические показатели работы котельной</w:t>
      </w:r>
      <w:r>
        <w:t xml:space="preserve"> </w:t>
      </w:r>
      <w:bookmarkEnd w:id="81"/>
      <w:bookmarkEnd w:id="82"/>
      <w:bookmarkEnd w:id="83"/>
      <w:bookmarkEnd w:id="84"/>
      <w:r w:rsidR="008112E2">
        <w:t xml:space="preserve"> с. </w:t>
      </w:r>
      <w:r w:rsidR="00C7133B">
        <w:t>Верх-Бехтемир</w:t>
      </w:r>
      <w:bookmarkEnd w:id="85"/>
    </w:p>
    <w:tbl>
      <w:tblPr>
        <w:tblW w:w="4541" w:type="pct"/>
        <w:tblLook w:val="00A0" w:firstRow="1" w:lastRow="0" w:firstColumn="1" w:lastColumn="0" w:noHBand="0" w:noVBand="0"/>
      </w:tblPr>
      <w:tblGrid>
        <w:gridCol w:w="5994"/>
        <w:gridCol w:w="1257"/>
        <w:gridCol w:w="2213"/>
      </w:tblGrid>
      <w:tr w:rsidR="00D54D49" w:rsidRPr="005A671B" w:rsidTr="00D54D49">
        <w:trPr>
          <w:trHeight w:val="300"/>
          <w:tblHeader/>
        </w:trPr>
        <w:tc>
          <w:tcPr>
            <w:tcW w:w="3167" w:type="pct"/>
            <w:tcBorders>
              <w:top w:val="single" w:sz="4" w:space="0" w:color="auto"/>
              <w:left w:val="single" w:sz="4" w:space="0" w:color="auto"/>
              <w:bottom w:val="single" w:sz="4" w:space="0" w:color="auto"/>
              <w:right w:val="single" w:sz="4" w:space="0" w:color="auto"/>
            </w:tcBorders>
            <w:vAlign w:val="center"/>
          </w:tcPr>
          <w:p w:rsidR="00D54D49" w:rsidRPr="005A671B" w:rsidRDefault="00D54D49" w:rsidP="00C652FF">
            <w:pPr>
              <w:spacing w:line="240" w:lineRule="auto"/>
              <w:ind w:firstLine="0"/>
              <w:jc w:val="center"/>
              <w:rPr>
                <w:b/>
                <w:lang w:eastAsia="ru-RU"/>
              </w:rPr>
            </w:pPr>
            <w:r w:rsidRPr="005A671B">
              <w:rPr>
                <w:b/>
                <w:sz w:val="22"/>
                <w:lang w:eastAsia="ru-RU"/>
              </w:rPr>
              <w:t>Показатель</w:t>
            </w:r>
          </w:p>
        </w:tc>
        <w:tc>
          <w:tcPr>
            <w:tcW w:w="664" w:type="pct"/>
            <w:tcBorders>
              <w:top w:val="single" w:sz="4" w:space="0" w:color="auto"/>
              <w:left w:val="nil"/>
              <w:bottom w:val="single" w:sz="4" w:space="0" w:color="auto"/>
              <w:right w:val="single" w:sz="4" w:space="0" w:color="auto"/>
            </w:tcBorders>
            <w:noWrap/>
            <w:vAlign w:val="center"/>
          </w:tcPr>
          <w:p w:rsidR="00D54D49" w:rsidRPr="005A671B" w:rsidRDefault="00D54D49" w:rsidP="00C652FF">
            <w:pPr>
              <w:spacing w:line="240" w:lineRule="auto"/>
              <w:ind w:firstLine="0"/>
              <w:jc w:val="center"/>
              <w:rPr>
                <w:b/>
                <w:lang w:eastAsia="ru-RU"/>
              </w:rPr>
            </w:pPr>
            <w:r w:rsidRPr="005A671B">
              <w:rPr>
                <w:b/>
                <w:sz w:val="22"/>
                <w:lang w:eastAsia="ru-RU"/>
              </w:rPr>
              <w:t>Ед. изм.</w:t>
            </w:r>
          </w:p>
        </w:tc>
        <w:tc>
          <w:tcPr>
            <w:tcW w:w="1169" w:type="pct"/>
            <w:tcBorders>
              <w:top w:val="single" w:sz="4" w:space="0" w:color="auto"/>
              <w:left w:val="nil"/>
              <w:bottom w:val="single" w:sz="4" w:space="0" w:color="auto"/>
              <w:right w:val="single" w:sz="4" w:space="0" w:color="auto"/>
            </w:tcBorders>
          </w:tcPr>
          <w:p w:rsidR="00D54D49" w:rsidRDefault="00D54D49" w:rsidP="00C652FF">
            <w:pPr>
              <w:spacing w:line="240" w:lineRule="auto"/>
              <w:ind w:firstLine="0"/>
              <w:jc w:val="center"/>
              <w:rPr>
                <w:b/>
                <w:sz w:val="22"/>
                <w:lang w:eastAsia="ru-RU"/>
              </w:rPr>
            </w:pPr>
            <w:r>
              <w:rPr>
                <w:b/>
                <w:sz w:val="22"/>
                <w:lang w:eastAsia="ru-RU"/>
              </w:rPr>
              <w:t>2019</w:t>
            </w:r>
          </w:p>
        </w:tc>
      </w:tr>
      <w:tr w:rsidR="00D54D49" w:rsidRPr="005A671B" w:rsidTr="00D54D49">
        <w:trPr>
          <w:trHeight w:val="20"/>
        </w:trPr>
        <w:tc>
          <w:tcPr>
            <w:tcW w:w="3167" w:type="pct"/>
            <w:tcBorders>
              <w:top w:val="single" w:sz="4" w:space="0" w:color="auto"/>
              <w:left w:val="single" w:sz="4" w:space="0" w:color="auto"/>
              <w:bottom w:val="single" w:sz="4" w:space="0" w:color="auto"/>
              <w:right w:val="single" w:sz="4" w:space="0" w:color="auto"/>
            </w:tcBorders>
            <w:vAlign w:val="center"/>
          </w:tcPr>
          <w:p w:rsidR="00D54D49" w:rsidRPr="005A671B" w:rsidRDefault="00D54D49" w:rsidP="00C652FF">
            <w:pPr>
              <w:spacing w:line="240" w:lineRule="auto"/>
              <w:ind w:firstLine="0"/>
              <w:jc w:val="left"/>
              <w:rPr>
                <w:lang w:eastAsia="ru-RU"/>
              </w:rPr>
            </w:pPr>
            <w:r w:rsidRPr="005A671B">
              <w:rPr>
                <w:sz w:val="22"/>
                <w:lang w:eastAsia="ru-RU"/>
              </w:rPr>
              <w:t>Средневзвешенный срок службы котлоагрегатов</w:t>
            </w:r>
          </w:p>
        </w:tc>
        <w:tc>
          <w:tcPr>
            <w:tcW w:w="664" w:type="pct"/>
            <w:tcBorders>
              <w:top w:val="single" w:sz="4" w:space="0" w:color="auto"/>
              <w:left w:val="nil"/>
              <w:bottom w:val="single" w:sz="4" w:space="0" w:color="auto"/>
              <w:right w:val="single" w:sz="4" w:space="0" w:color="auto"/>
            </w:tcBorders>
            <w:noWrap/>
            <w:vAlign w:val="center"/>
          </w:tcPr>
          <w:p w:rsidR="00D54D49" w:rsidRPr="005A671B" w:rsidRDefault="00D54D49" w:rsidP="00C652FF">
            <w:pPr>
              <w:spacing w:line="240" w:lineRule="auto"/>
              <w:ind w:firstLine="0"/>
              <w:jc w:val="left"/>
              <w:rPr>
                <w:lang w:eastAsia="ru-RU"/>
              </w:rPr>
            </w:pPr>
            <w:r w:rsidRPr="005A671B">
              <w:rPr>
                <w:sz w:val="22"/>
                <w:lang w:eastAsia="ru-RU"/>
              </w:rPr>
              <w:t>лет</w:t>
            </w:r>
          </w:p>
        </w:tc>
        <w:tc>
          <w:tcPr>
            <w:tcW w:w="1169" w:type="pct"/>
            <w:tcBorders>
              <w:top w:val="single" w:sz="4" w:space="0" w:color="auto"/>
              <w:left w:val="nil"/>
              <w:bottom w:val="single" w:sz="4" w:space="0" w:color="auto"/>
              <w:right w:val="single" w:sz="4" w:space="0" w:color="auto"/>
            </w:tcBorders>
            <w:vAlign w:val="center"/>
          </w:tcPr>
          <w:p w:rsidR="00D54D49" w:rsidRPr="005A671B" w:rsidRDefault="00EE42AD" w:rsidP="00C652FF">
            <w:pPr>
              <w:pStyle w:val="afff5"/>
              <w:rPr>
                <w:sz w:val="22"/>
                <w:szCs w:val="22"/>
              </w:rPr>
            </w:pPr>
            <w:r>
              <w:rPr>
                <w:sz w:val="22"/>
                <w:szCs w:val="22"/>
              </w:rPr>
              <w:t>14</w:t>
            </w:r>
          </w:p>
        </w:tc>
      </w:tr>
      <w:tr w:rsidR="00D54D49" w:rsidRPr="005A671B" w:rsidTr="00D54D49">
        <w:trPr>
          <w:trHeight w:val="20"/>
        </w:trPr>
        <w:tc>
          <w:tcPr>
            <w:tcW w:w="3167" w:type="pct"/>
            <w:tcBorders>
              <w:top w:val="single" w:sz="4" w:space="0" w:color="auto"/>
              <w:left w:val="single" w:sz="4" w:space="0" w:color="auto"/>
              <w:bottom w:val="single" w:sz="4" w:space="0" w:color="auto"/>
              <w:right w:val="single" w:sz="4" w:space="0" w:color="auto"/>
            </w:tcBorders>
            <w:vAlign w:val="center"/>
          </w:tcPr>
          <w:p w:rsidR="00D54D49" w:rsidRPr="002A758A" w:rsidRDefault="00D54D49" w:rsidP="008112E2">
            <w:pPr>
              <w:spacing w:line="240" w:lineRule="auto"/>
              <w:ind w:firstLine="0"/>
              <w:jc w:val="left"/>
              <w:rPr>
                <w:sz w:val="22"/>
                <w:szCs w:val="22"/>
                <w:lang w:eastAsia="ru-RU"/>
              </w:rPr>
            </w:pPr>
            <w:r w:rsidRPr="002A758A">
              <w:rPr>
                <w:sz w:val="22"/>
                <w:szCs w:val="22"/>
                <w:lang w:eastAsia="ru-RU"/>
              </w:rPr>
              <w:t xml:space="preserve">УРУТ на выработку тепловой энергии </w:t>
            </w:r>
          </w:p>
        </w:tc>
        <w:tc>
          <w:tcPr>
            <w:tcW w:w="664" w:type="pct"/>
            <w:tcBorders>
              <w:top w:val="single" w:sz="4" w:space="0" w:color="auto"/>
              <w:left w:val="nil"/>
              <w:bottom w:val="single" w:sz="4" w:space="0" w:color="auto"/>
              <w:right w:val="single" w:sz="4" w:space="0" w:color="auto"/>
            </w:tcBorders>
            <w:noWrap/>
            <w:vAlign w:val="center"/>
          </w:tcPr>
          <w:p w:rsidR="00D54D49" w:rsidRPr="00D54D49" w:rsidRDefault="00D54D49" w:rsidP="009422FB">
            <w:pPr>
              <w:spacing w:line="240" w:lineRule="auto"/>
              <w:ind w:firstLine="0"/>
              <w:jc w:val="left"/>
              <w:rPr>
                <w:sz w:val="22"/>
                <w:szCs w:val="22"/>
                <w:lang w:eastAsia="ru-RU"/>
              </w:rPr>
            </w:pPr>
            <w:r w:rsidRPr="00D54D49">
              <w:rPr>
                <w:sz w:val="22"/>
                <w:szCs w:val="22"/>
                <w:lang w:eastAsia="ru-RU"/>
              </w:rPr>
              <w:t>кг у.т/Гкал</w:t>
            </w:r>
          </w:p>
        </w:tc>
        <w:tc>
          <w:tcPr>
            <w:tcW w:w="1169" w:type="pct"/>
            <w:tcBorders>
              <w:top w:val="single" w:sz="4" w:space="0" w:color="auto"/>
              <w:left w:val="nil"/>
              <w:bottom w:val="single" w:sz="4" w:space="0" w:color="auto"/>
              <w:right w:val="single" w:sz="4" w:space="0" w:color="auto"/>
            </w:tcBorders>
            <w:vAlign w:val="center"/>
          </w:tcPr>
          <w:p w:rsidR="00D54D49" w:rsidRPr="00D54D49" w:rsidRDefault="00EE42AD" w:rsidP="009422FB">
            <w:pPr>
              <w:pStyle w:val="afff5"/>
              <w:rPr>
                <w:sz w:val="22"/>
                <w:szCs w:val="22"/>
              </w:rPr>
            </w:pPr>
            <w:r w:rsidRPr="00EE42AD">
              <w:rPr>
                <w:sz w:val="22"/>
                <w:szCs w:val="22"/>
              </w:rPr>
              <w:t>238,3</w:t>
            </w:r>
          </w:p>
        </w:tc>
      </w:tr>
      <w:tr w:rsidR="00D54D49" w:rsidRPr="005A671B" w:rsidTr="00D54D49">
        <w:trPr>
          <w:trHeight w:val="20"/>
        </w:trPr>
        <w:tc>
          <w:tcPr>
            <w:tcW w:w="3167" w:type="pct"/>
            <w:tcBorders>
              <w:top w:val="single" w:sz="4" w:space="0" w:color="auto"/>
              <w:left w:val="single" w:sz="4" w:space="0" w:color="auto"/>
              <w:bottom w:val="single" w:sz="4" w:space="0" w:color="auto"/>
              <w:right w:val="single" w:sz="4" w:space="0" w:color="auto"/>
            </w:tcBorders>
            <w:vAlign w:val="center"/>
          </w:tcPr>
          <w:p w:rsidR="00D54D49" w:rsidRPr="002A758A" w:rsidRDefault="00D54D49" w:rsidP="00C652FF">
            <w:pPr>
              <w:spacing w:line="240" w:lineRule="auto"/>
              <w:ind w:firstLine="0"/>
              <w:jc w:val="left"/>
              <w:rPr>
                <w:sz w:val="22"/>
                <w:szCs w:val="22"/>
                <w:lang w:eastAsia="ru-RU"/>
              </w:rPr>
            </w:pPr>
            <w:r w:rsidRPr="002A758A">
              <w:rPr>
                <w:sz w:val="22"/>
                <w:szCs w:val="22"/>
                <w:lang w:eastAsia="ru-RU"/>
              </w:rPr>
              <w:t>Собственные нужды</w:t>
            </w:r>
          </w:p>
        </w:tc>
        <w:tc>
          <w:tcPr>
            <w:tcW w:w="664" w:type="pct"/>
            <w:tcBorders>
              <w:top w:val="single" w:sz="4" w:space="0" w:color="auto"/>
              <w:left w:val="nil"/>
              <w:bottom w:val="single" w:sz="4" w:space="0" w:color="auto"/>
              <w:right w:val="single" w:sz="4" w:space="0" w:color="auto"/>
            </w:tcBorders>
            <w:noWrap/>
            <w:vAlign w:val="center"/>
          </w:tcPr>
          <w:p w:rsidR="00D54D49" w:rsidRPr="00D54D49" w:rsidRDefault="00D54D49" w:rsidP="009422FB">
            <w:pPr>
              <w:spacing w:line="240" w:lineRule="auto"/>
              <w:ind w:firstLine="0"/>
              <w:jc w:val="left"/>
              <w:rPr>
                <w:strike/>
                <w:sz w:val="22"/>
                <w:szCs w:val="22"/>
                <w:lang w:eastAsia="ru-RU"/>
              </w:rPr>
            </w:pPr>
            <w:r w:rsidRPr="00D54D49">
              <w:rPr>
                <w:sz w:val="22"/>
                <w:szCs w:val="22"/>
                <w:lang w:eastAsia="ru-RU"/>
              </w:rPr>
              <w:t>кг у.т/Гкал</w:t>
            </w:r>
          </w:p>
        </w:tc>
        <w:tc>
          <w:tcPr>
            <w:tcW w:w="1169" w:type="pct"/>
            <w:tcBorders>
              <w:top w:val="single" w:sz="4" w:space="0" w:color="auto"/>
              <w:left w:val="nil"/>
              <w:bottom w:val="single" w:sz="4" w:space="0" w:color="auto"/>
              <w:right w:val="single" w:sz="4" w:space="0" w:color="auto"/>
            </w:tcBorders>
            <w:vAlign w:val="center"/>
          </w:tcPr>
          <w:p w:rsidR="00D54D49" w:rsidRPr="00D54D49" w:rsidRDefault="00EE42AD" w:rsidP="009422FB">
            <w:pPr>
              <w:pStyle w:val="afff5"/>
              <w:rPr>
                <w:sz w:val="22"/>
                <w:szCs w:val="22"/>
              </w:rPr>
            </w:pPr>
            <w:r w:rsidRPr="00EE42AD">
              <w:rPr>
                <w:sz w:val="22"/>
                <w:szCs w:val="22"/>
              </w:rPr>
              <w:t>238,3</w:t>
            </w:r>
          </w:p>
        </w:tc>
      </w:tr>
      <w:tr w:rsidR="00D54D49" w:rsidRPr="005A671B" w:rsidTr="00D54D49">
        <w:trPr>
          <w:trHeight w:val="20"/>
        </w:trPr>
        <w:tc>
          <w:tcPr>
            <w:tcW w:w="3167" w:type="pct"/>
            <w:tcBorders>
              <w:top w:val="single" w:sz="4" w:space="0" w:color="auto"/>
              <w:left w:val="single" w:sz="4" w:space="0" w:color="auto"/>
              <w:bottom w:val="single" w:sz="4" w:space="0" w:color="auto"/>
              <w:right w:val="single" w:sz="4" w:space="0" w:color="auto"/>
            </w:tcBorders>
            <w:vAlign w:val="center"/>
          </w:tcPr>
          <w:p w:rsidR="00D54D49" w:rsidRPr="002A758A" w:rsidRDefault="00D54D49" w:rsidP="00C652FF">
            <w:pPr>
              <w:spacing w:line="240" w:lineRule="auto"/>
              <w:ind w:firstLine="0"/>
              <w:jc w:val="left"/>
              <w:rPr>
                <w:sz w:val="22"/>
                <w:szCs w:val="22"/>
                <w:lang w:eastAsia="ru-RU"/>
              </w:rPr>
            </w:pPr>
            <w:r w:rsidRPr="002A758A">
              <w:rPr>
                <w:sz w:val="22"/>
                <w:szCs w:val="22"/>
                <w:lang w:eastAsia="ru-RU"/>
              </w:rPr>
              <w:t>УРУТ на отпуск тепловой энергии</w:t>
            </w:r>
          </w:p>
        </w:tc>
        <w:tc>
          <w:tcPr>
            <w:tcW w:w="664" w:type="pct"/>
            <w:tcBorders>
              <w:top w:val="single" w:sz="4" w:space="0" w:color="auto"/>
              <w:left w:val="nil"/>
              <w:bottom w:val="single" w:sz="4" w:space="0" w:color="auto"/>
              <w:right w:val="single" w:sz="4" w:space="0" w:color="auto"/>
            </w:tcBorders>
            <w:noWrap/>
            <w:vAlign w:val="center"/>
          </w:tcPr>
          <w:p w:rsidR="00D54D49" w:rsidRPr="00D54D49" w:rsidRDefault="00D54D49" w:rsidP="009422FB">
            <w:pPr>
              <w:spacing w:line="240" w:lineRule="auto"/>
              <w:ind w:firstLine="0"/>
              <w:jc w:val="left"/>
              <w:rPr>
                <w:sz w:val="22"/>
                <w:szCs w:val="22"/>
                <w:lang w:eastAsia="ru-RU"/>
              </w:rPr>
            </w:pPr>
            <w:r w:rsidRPr="00D54D49">
              <w:rPr>
                <w:sz w:val="22"/>
                <w:szCs w:val="22"/>
                <w:lang w:eastAsia="ru-RU"/>
              </w:rPr>
              <w:t>кг у.т/Гкал</w:t>
            </w:r>
          </w:p>
        </w:tc>
        <w:tc>
          <w:tcPr>
            <w:tcW w:w="1169" w:type="pct"/>
            <w:tcBorders>
              <w:top w:val="single" w:sz="4" w:space="0" w:color="auto"/>
              <w:left w:val="nil"/>
              <w:bottom w:val="single" w:sz="4" w:space="0" w:color="auto"/>
              <w:right w:val="single" w:sz="4" w:space="0" w:color="auto"/>
            </w:tcBorders>
            <w:vAlign w:val="center"/>
          </w:tcPr>
          <w:p w:rsidR="00D54D49" w:rsidRPr="00D54D49" w:rsidRDefault="00EE42AD" w:rsidP="009422FB">
            <w:pPr>
              <w:pStyle w:val="afff5"/>
              <w:rPr>
                <w:sz w:val="22"/>
                <w:szCs w:val="22"/>
              </w:rPr>
            </w:pPr>
            <w:r w:rsidRPr="00EE42AD">
              <w:rPr>
                <w:sz w:val="22"/>
                <w:szCs w:val="22"/>
              </w:rPr>
              <w:t>238,3</w:t>
            </w:r>
          </w:p>
        </w:tc>
      </w:tr>
      <w:tr w:rsidR="00D54D49" w:rsidRPr="005A671B" w:rsidTr="00D54D49">
        <w:trPr>
          <w:trHeight w:val="20"/>
        </w:trPr>
        <w:tc>
          <w:tcPr>
            <w:tcW w:w="3167" w:type="pct"/>
            <w:tcBorders>
              <w:top w:val="single" w:sz="4" w:space="0" w:color="auto"/>
              <w:left w:val="single" w:sz="4" w:space="0" w:color="auto"/>
              <w:bottom w:val="single" w:sz="4" w:space="0" w:color="auto"/>
              <w:right w:val="single" w:sz="4" w:space="0" w:color="auto"/>
            </w:tcBorders>
            <w:vAlign w:val="center"/>
          </w:tcPr>
          <w:p w:rsidR="00D54D49" w:rsidRPr="002A758A" w:rsidRDefault="00D54D49" w:rsidP="00C652FF">
            <w:pPr>
              <w:spacing w:line="240" w:lineRule="auto"/>
              <w:ind w:firstLine="0"/>
              <w:jc w:val="left"/>
              <w:rPr>
                <w:sz w:val="22"/>
                <w:szCs w:val="22"/>
                <w:lang w:eastAsia="ru-RU"/>
              </w:rPr>
            </w:pPr>
            <w:r w:rsidRPr="002A758A">
              <w:rPr>
                <w:sz w:val="22"/>
                <w:szCs w:val="22"/>
                <w:lang w:eastAsia="ru-RU"/>
              </w:rPr>
              <w:t>Удельный расход электроэнергии на отпуск тепловой энергии с коллекторов</w:t>
            </w:r>
          </w:p>
        </w:tc>
        <w:tc>
          <w:tcPr>
            <w:tcW w:w="664" w:type="pct"/>
            <w:tcBorders>
              <w:top w:val="single" w:sz="4" w:space="0" w:color="auto"/>
              <w:left w:val="nil"/>
              <w:bottom w:val="single" w:sz="4" w:space="0" w:color="auto"/>
              <w:right w:val="single" w:sz="4" w:space="0" w:color="auto"/>
            </w:tcBorders>
            <w:noWrap/>
            <w:vAlign w:val="center"/>
          </w:tcPr>
          <w:p w:rsidR="00D54D49" w:rsidRPr="00D54D49" w:rsidRDefault="00D54D49" w:rsidP="009422FB">
            <w:pPr>
              <w:spacing w:line="240" w:lineRule="auto"/>
              <w:ind w:firstLine="0"/>
              <w:jc w:val="left"/>
              <w:rPr>
                <w:sz w:val="22"/>
                <w:szCs w:val="22"/>
                <w:lang w:eastAsia="ru-RU"/>
              </w:rPr>
            </w:pPr>
            <w:r w:rsidRPr="00D54D49">
              <w:rPr>
                <w:sz w:val="22"/>
                <w:szCs w:val="22"/>
                <w:lang w:eastAsia="ru-RU"/>
              </w:rPr>
              <w:t>кВт-ч/Гкал</w:t>
            </w:r>
          </w:p>
        </w:tc>
        <w:tc>
          <w:tcPr>
            <w:tcW w:w="1169" w:type="pct"/>
            <w:tcBorders>
              <w:top w:val="single" w:sz="4" w:space="0" w:color="auto"/>
              <w:left w:val="nil"/>
              <w:bottom w:val="single" w:sz="4" w:space="0" w:color="auto"/>
              <w:right w:val="single" w:sz="4" w:space="0" w:color="auto"/>
            </w:tcBorders>
            <w:vAlign w:val="center"/>
          </w:tcPr>
          <w:p w:rsidR="00D54D49" w:rsidRPr="00D54D49" w:rsidRDefault="00DD5AED" w:rsidP="009422FB">
            <w:pPr>
              <w:pStyle w:val="afff5"/>
              <w:rPr>
                <w:sz w:val="22"/>
                <w:szCs w:val="22"/>
              </w:rPr>
            </w:pPr>
            <w:r>
              <w:rPr>
                <w:sz w:val="22"/>
                <w:szCs w:val="22"/>
              </w:rPr>
              <w:t xml:space="preserve"> </w:t>
            </w:r>
            <w:r w:rsidR="00EE42AD" w:rsidRPr="00EE42AD">
              <w:rPr>
                <w:sz w:val="22"/>
                <w:szCs w:val="22"/>
              </w:rPr>
              <w:t>6,76</w:t>
            </w:r>
          </w:p>
        </w:tc>
      </w:tr>
      <w:tr w:rsidR="00D54D49" w:rsidRPr="005A671B" w:rsidTr="00D54D49">
        <w:trPr>
          <w:trHeight w:val="20"/>
        </w:trPr>
        <w:tc>
          <w:tcPr>
            <w:tcW w:w="3167" w:type="pct"/>
            <w:tcBorders>
              <w:top w:val="single" w:sz="4" w:space="0" w:color="auto"/>
              <w:left w:val="single" w:sz="4" w:space="0" w:color="auto"/>
              <w:bottom w:val="single" w:sz="4" w:space="0" w:color="auto"/>
              <w:right w:val="single" w:sz="4" w:space="0" w:color="auto"/>
            </w:tcBorders>
            <w:vAlign w:val="center"/>
          </w:tcPr>
          <w:p w:rsidR="00D54D49" w:rsidRPr="006C2895" w:rsidRDefault="00D54D49" w:rsidP="00C652FF">
            <w:pPr>
              <w:spacing w:line="240" w:lineRule="auto"/>
              <w:ind w:firstLine="0"/>
              <w:jc w:val="left"/>
              <w:rPr>
                <w:lang w:eastAsia="ru-RU"/>
              </w:rPr>
            </w:pPr>
            <w:r w:rsidRPr="006C2895">
              <w:rPr>
                <w:sz w:val="22"/>
                <w:lang w:eastAsia="ru-RU"/>
              </w:rPr>
              <w:t>Удельный расход теплоносителя на отпуск тепловой энергии с коллекторов</w:t>
            </w:r>
          </w:p>
        </w:tc>
        <w:tc>
          <w:tcPr>
            <w:tcW w:w="664" w:type="pct"/>
            <w:tcBorders>
              <w:top w:val="single" w:sz="4" w:space="0" w:color="auto"/>
              <w:left w:val="nil"/>
              <w:bottom w:val="single" w:sz="4" w:space="0" w:color="auto"/>
              <w:right w:val="single" w:sz="4" w:space="0" w:color="auto"/>
            </w:tcBorders>
            <w:noWrap/>
            <w:vAlign w:val="center"/>
          </w:tcPr>
          <w:p w:rsidR="00D54D49" w:rsidRPr="006C2895" w:rsidRDefault="00D54D49" w:rsidP="009422FB">
            <w:pPr>
              <w:spacing w:line="240" w:lineRule="auto"/>
              <w:ind w:firstLine="0"/>
              <w:jc w:val="left"/>
              <w:rPr>
                <w:lang w:eastAsia="ru-RU"/>
              </w:rPr>
            </w:pPr>
            <w:r w:rsidRPr="006C2895">
              <w:rPr>
                <w:sz w:val="22"/>
                <w:lang w:eastAsia="ru-RU"/>
              </w:rPr>
              <w:t>м</w:t>
            </w:r>
            <w:r w:rsidRPr="006C2895">
              <w:rPr>
                <w:sz w:val="22"/>
                <w:vertAlign w:val="superscript"/>
                <w:lang w:eastAsia="ru-RU"/>
              </w:rPr>
              <w:t>3</w:t>
            </w:r>
            <w:r w:rsidRPr="006C2895">
              <w:rPr>
                <w:sz w:val="22"/>
                <w:lang w:eastAsia="ru-RU"/>
              </w:rPr>
              <w:t>/Гкал</w:t>
            </w:r>
          </w:p>
        </w:tc>
        <w:tc>
          <w:tcPr>
            <w:tcW w:w="1169" w:type="pct"/>
            <w:tcBorders>
              <w:top w:val="single" w:sz="4" w:space="0" w:color="auto"/>
              <w:left w:val="nil"/>
              <w:bottom w:val="single" w:sz="4" w:space="0" w:color="auto"/>
              <w:right w:val="single" w:sz="4" w:space="0" w:color="auto"/>
            </w:tcBorders>
            <w:vAlign w:val="center"/>
          </w:tcPr>
          <w:p w:rsidR="00D54D49" w:rsidRPr="006C2895" w:rsidRDefault="006C2895" w:rsidP="009422FB">
            <w:pPr>
              <w:pStyle w:val="afff5"/>
              <w:rPr>
                <w:sz w:val="22"/>
                <w:szCs w:val="22"/>
              </w:rPr>
            </w:pPr>
            <w:r>
              <w:rPr>
                <w:sz w:val="22"/>
                <w:szCs w:val="22"/>
              </w:rPr>
              <w:t>нет данных</w:t>
            </w:r>
          </w:p>
        </w:tc>
      </w:tr>
      <w:tr w:rsidR="00D54D49" w:rsidRPr="005A671B" w:rsidTr="00D54D49">
        <w:trPr>
          <w:trHeight w:val="20"/>
        </w:trPr>
        <w:tc>
          <w:tcPr>
            <w:tcW w:w="3167" w:type="pct"/>
            <w:tcBorders>
              <w:top w:val="single" w:sz="4" w:space="0" w:color="auto"/>
              <w:left w:val="single" w:sz="4" w:space="0" w:color="auto"/>
              <w:bottom w:val="single" w:sz="4" w:space="0" w:color="auto"/>
              <w:right w:val="single" w:sz="4" w:space="0" w:color="auto"/>
            </w:tcBorders>
            <w:vAlign w:val="center"/>
          </w:tcPr>
          <w:p w:rsidR="00D54D49" w:rsidRPr="005A671B" w:rsidRDefault="00D54D49" w:rsidP="00C652FF">
            <w:pPr>
              <w:spacing w:line="240" w:lineRule="auto"/>
              <w:ind w:firstLine="0"/>
              <w:jc w:val="left"/>
              <w:rPr>
                <w:lang w:eastAsia="ru-RU"/>
              </w:rPr>
            </w:pPr>
            <w:r w:rsidRPr="005A671B">
              <w:rPr>
                <w:sz w:val="22"/>
                <w:lang w:eastAsia="ru-RU"/>
              </w:rPr>
              <w:t>Коэффициент использования установленной тепловой мощности</w:t>
            </w:r>
          </w:p>
        </w:tc>
        <w:tc>
          <w:tcPr>
            <w:tcW w:w="664" w:type="pct"/>
            <w:tcBorders>
              <w:top w:val="single" w:sz="4" w:space="0" w:color="auto"/>
              <w:left w:val="nil"/>
              <w:bottom w:val="single" w:sz="4" w:space="0" w:color="auto"/>
              <w:right w:val="single" w:sz="4" w:space="0" w:color="auto"/>
            </w:tcBorders>
            <w:noWrap/>
            <w:vAlign w:val="center"/>
          </w:tcPr>
          <w:p w:rsidR="00D54D49" w:rsidRPr="00D54D49" w:rsidRDefault="00D54D49" w:rsidP="009422FB">
            <w:pPr>
              <w:spacing w:line="240" w:lineRule="auto"/>
              <w:ind w:firstLine="0"/>
              <w:jc w:val="left"/>
              <w:rPr>
                <w:lang w:eastAsia="ru-RU"/>
              </w:rPr>
            </w:pPr>
            <w:r w:rsidRPr="00D54D49">
              <w:rPr>
                <w:sz w:val="22"/>
                <w:lang w:eastAsia="ru-RU"/>
              </w:rPr>
              <w:t>%</w:t>
            </w:r>
          </w:p>
        </w:tc>
        <w:tc>
          <w:tcPr>
            <w:tcW w:w="1169" w:type="pct"/>
            <w:tcBorders>
              <w:top w:val="single" w:sz="4" w:space="0" w:color="auto"/>
              <w:left w:val="nil"/>
              <w:bottom w:val="single" w:sz="4" w:space="0" w:color="auto"/>
              <w:right w:val="single" w:sz="4" w:space="0" w:color="auto"/>
            </w:tcBorders>
            <w:vAlign w:val="center"/>
          </w:tcPr>
          <w:p w:rsidR="00D54D49" w:rsidRPr="00D54D49" w:rsidRDefault="00EE42AD" w:rsidP="00DD5AED">
            <w:pPr>
              <w:pStyle w:val="afff5"/>
              <w:rPr>
                <w:sz w:val="22"/>
                <w:szCs w:val="22"/>
              </w:rPr>
            </w:pPr>
            <w:r>
              <w:rPr>
                <w:sz w:val="22"/>
                <w:szCs w:val="22"/>
              </w:rPr>
              <w:t>26</w:t>
            </w:r>
          </w:p>
        </w:tc>
      </w:tr>
    </w:tbl>
    <w:p w:rsidR="00654979" w:rsidRDefault="00654979" w:rsidP="00654979">
      <w:pPr>
        <w:spacing w:line="240" w:lineRule="auto"/>
        <w:rPr>
          <w:rFonts w:eastAsiaTheme="majorEastAsia"/>
          <w:bCs/>
          <w:szCs w:val="28"/>
          <w:lang w:eastAsia="ru-RU"/>
        </w:rPr>
      </w:pPr>
    </w:p>
    <w:p w:rsidR="002A758A" w:rsidRDefault="002A758A" w:rsidP="00654979">
      <w:pPr>
        <w:spacing w:line="240" w:lineRule="auto"/>
        <w:rPr>
          <w:rFonts w:eastAsiaTheme="majorEastAsia"/>
          <w:bCs/>
          <w:szCs w:val="28"/>
          <w:lang w:eastAsia="ru-RU"/>
        </w:rPr>
      </w:pPr>
    </w:p>
    <w:p w:rsidR="002A758A" w:rsidRPr="002A758A" w:rsidRDefault="002A758A" w:rsidP="002A758A">
      <w:pPr>
        <w:pStyle w:val="2"/>
        <w:keepNext/>
        <w:keepLines/>
        <w:suppressAutoHyphens/>
        <w:spacing w:before="0" w:line="240" w:lineRule="auto"/>
        <w:ind w:left="284" w:firstLine="0"/>
        <w:contextualSpacing w:val="0"/>
        <w:jc w:val="left"/>
        <w:rPr>
          <w:rFonts w:ascii="Times New Roman" w:hAnsi="Times New Roman" w:cs="Times New Roman"/>
          <w:color w:val="auto"/>
          <w:sz w:val="28"/>
          <w:szCs w:val="28"/>
        </w:rPr>
      </w:pPr>
      <w:bookmarkStart w:id="86" w:name="_Toc48303780"/>
      <w:bookmarkStart w:id="87" w:name="_Toc51596154"/>
      <w:r>
        <w:rPr>
          <w:rFonts w:ascii="Times New Roman" w:hAnsi="Times New Roman" w:cs="Times New Roman"/>
          <w:color w:val="auto"/>
          <w:sz w:val="28"/>
          <w:szCs w:val="28"/>
        </w:rPr>
        <w:t xml:space="preserve">Часть 3 </w:t>
      </w:r>
      <w:r w:rsidRPr="002A758A">
        <w:rPr>
          <w:rFonts w:ascii="Times New Roman" w:hAnsi="Times New Roman" w:cs="Times New Roman"/>
          <w:color w:val="auto"/>
          <w:sz w:val="28"/>
          <w:szCs w:val="28"/>
        </w:rPr>
        <w:t>Тепловые сети, сооружения на них и тепловые пункты</w:t>
      </w:r>
      <w:bookmarkEnd w:id="86"/>
      <w:bookmarkEnd w:id="87"/>
    </w:p>
    <w:p w:rsidR="002A758A" w:rsidRPr="002A758A" w:rsidRDefault="002A758A" w:rsidP="002A758A">
      <w:pPr>
        <w:pStyle w:val="3"/>
        <w:keepNext/>
        <w:keepLines/>
        <w:suppressAutoHyphens/>
        <w:spacing w:before="0" w:line="240" w:lineRule="auto"/>
        <w:ind w:left="284"/>
        <w:contextualSpacing w:val="0"/>
        <w:jc w:val="left"/>
        <w:rPr>
          <w:rFonts w:cs="Times New Roman"/>
          <w:color w:val="auto"/>
          <w:szCs w:val="28"/>
        </w:rPr>
      </w:pPr>
      <w:r w:rsidRPr="002A758A">
        <w:rPr>
          <w:rFonts w:cs="Times New Roman"/>
          <w:color w:val="auto"/>
          <w:szCs w:val="28"/>
        </w:rPr>
        <w:t xml:space="preserve"> </w:t>
      </w:r>
      <w:bookmarkStart w:id="88" w:name="_Toc48303781"/>
      <w:bookmarkStart w:id="89" w:name="_Toc51596155"/>
      <w:r>
        <w:rPr>
          <w:rFonts w:cs="Times New Roman"/>
          <w:color w:val="auto"/>
          <w:szCs w:val="28"/>
        </w:rPr>
        <w:t xml:space="preserve">3.1. </w:t>
      </w:r>
      <w:r w:rsidRPr="002A758A">
        <w:rPr>
          <w:rFonts w:cs="Times New Roman"/>
          <w:color w:val="auto"/>
          <w:szCs w:val="28"/>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bookmarkEnd w:id="88"/>
      <w:bookmarkEnd w:id="89"/>
    </w:p>
    <w:p w:rsidR="002A758A" w:rsidRDefault="002A758A" w:rsidP="00654979">
      <w:pPr>
        <w:spacing w:line="240" w:lineRule="auto"/>
        <w:rPr>
          <w:rFonts w:eastAsiaTheme="majorEastAsia"/>
          <w:b/>
          <w:bCs/>
          <w:szCs w:val="28"/>
          <w:lang w:eastAsia="ru-RU"/>
        </w:rPr>
      </w:pPr>
    </w:p>
    <w:p w:rsidR="002A758A" w:rsidRDefault="002A758A" w:rsidP="00654979">
      <w:pPr>
        <w:spacing w:line="240" w:lineRule="auto"/>
      </w:pPr>
      <w:r w:rsidRPr="002A758A">
        <w:t xml:space="preserve">Тепловые сети от котельной с. </w:t>
      </w:r>
      <w:r w:rsidR="00C7133B">
        <w:t>Верх-Бехтемир</w:t>
      </w:r>
      <w:r w:rsidRPr="002A758A">
        <w:t xml:space="preserve"> обслуживаются </w:t>
      </w:r>
      <w:r w:rsidR="002E27F5">
        <w:t>ООО «ТВСО»</w:t>
      </w:r>
      <w:r w:rsidRPr="002A758A">
        <w:t xml:space="preserve">. Суммарная протяжённость трубопроводов водяных тепловых сетей в однотрубном исполнении составляет </w:t>
      </w:r>
      <w:r w:rsidR="00EE42AD">
        <w:rPr>
          <w:rFonts w:eastAsia="Times New Roman"/>
        </w:rPr>
        <w:t>377</w:t>
      </w:r>
      <w:r w:rsidRPr="002A758A">
        <w:rPr>
          <w:rFonts w:eastAsia="Times New Roman"/>
        </w:rPr>
        <w:t xml:space="preserve"> </w:t>
      </w:r>
      <m:oMath>
        <m:r>
          <m:rPr>
            <m:sty m:val="p"/>
          </m:rPr>
          <w:rPr>
            <w:rStyle w:val="afff2"/>
            <w:rFonts w:hAnsi="Cambria Math"/>
          </w:rPr>
          <m:t>м</m:t>
        </m:r>
      </m:oMath>
      <w:r w:rsidRPr="002A758A">
        <w:t xml:space="preserve">, средний наружный диаметр трубопроводов тепловых сетей составляет </w:t>
      </w:r>
      <w:r w:rsidR="00EE42AD">
        <w:t>67</w:t>
      </w:r>
      <w:r w:rsidRPr="002A758A">
        <w:t xml:space="preserve"> </w:t>
      </w:r>
      <m:oMath>
        <m:r>
          <m:rPr>
            <m:sty m:val="p"/>
          </m:rPr>
          <w:rPr>
            <w:rStyle w:val="afff2"/>
            <w:rFonts w:hAnsi="Cambria Math"/>
          </w:rPr>
          <m:t>мм</m:t>
        </m:r>
      </m:oMath>
      <w:r w:rsidRPr="002A758A">
        <w:t>.</w:t>
      </w:r>
      <w:r w:rsidRPr="00516D75">
        <w:t xml:space="preserve"> Схема тепловых сетей двухтрубная.</w:t>
      </w:r>
      <w:r w:rsidRPr="0093424A">
        <w:t xml:space="preserve"> Местные системы отопления присоединены к тепловым сетям по зависимой схеме без снижения потенциала сетевой воды. Компенсация температурных удлинений трубопроводов осуществляется за счёт естественных изменений направления трассы, а также применения компенсаторов.</w:t>
      </w:r>
    </w:p>
    <w:p w:rsidR="002A758A" w:rsidRPr="00E31DDB" w:rsidRDefault="002A758A" w:rsidP="002A758A">
      <w:pPr>
        <w:spacing w:line="240" w:lineRule="auto"/>
        <w:ind w:firstLine="0"/>
      </w:pPr>
      <w:r>
        <w:lastRenderedPageBreak/>
        <w:t>Климатические данные:</w:t>
      </w:r>
    </w:p>
    <w:p w:rsidR="002A758A" w:rsidRDefault="002A758A" w:rsidP="00C60376">
      <w:pPr>
        <w:keepNext/>
        <w:numPr>
          <w:ilvl w:val="0"/>
          <w:numId w:val="2"/>
        </w:numPr>
        <w:suppressAutoHyphens/>
        <w:spacing w:line="240" w:lineRule="auto"/>
        <w:ind w:left="0" w:firstLine="426"/>
        <w:contextualSpacing w:val="0"/>
      </w:pPr>
      <w:r>
        <w:t xml:space="preserve">расчетная температура наружного воздуха для проектирования отопления минус </w:t>
      </w:r>
      <w:r w:rsidR="00AE73DE">
        <w:t>37</w:t>
      </w:r>
      <w:r>
        <w:t xml:space="preserve"> </w:t>
      </w:r>
      <w:r>
        <w:rPr>
          <w:vertAlign w:val="superscript"/>
        </w:rPr>
        <w:t>0</w:t>
      </w:r>
      <w:r>
        <w:t>С;</w:t>
      </w:r>
    </w:p>
    <w:p w:rsidR="002A758A" w:rsidRDefault="002A758A" w:rsidP="00C60376">
      <w:pPr>
        <w:keepNext/>
        <w:numPr>
          <w:ilvl w:val="0"/>
          <w:numId w:val="2"/>
        </w:numPr>
        <w:suppressAutoHyphens/>
        <w:spacing w:line="240" w:lineRule="auto"/>
        <w:ind w:left="0" w:firstLine="426"/>
        <w:contextualSpacing w:val="0"/>
      </w:pPr>
      <w:r>
        <w:t xml:space="preserve">средняя температура отопительного периода − минус </w:t>
      </w:r>
      <w:r w:rsidR="00AE73DE">
        <w:t>7</w:t>
      </w:r>
      <w:r>
        <w:t>,</w:t>
      </w:r>
      <w:r w:rsidR="00F07F13">
        <w:t xml:space="preserve"> </w:t>
      </w:r>
      <w:r w:rsidR="00AE73DE">
        <w:t>7</w:t>
      </w:r>
      <w:r>
        <w:rPr>
          <w:vertAlign w:val="superscript"/>
        </w:rPr>
        <w:t>0</w:t>
      </w:r>
      <w:r>
        <w:t>С;</w:t>
      </w:r>
    </w:p>
    <w:p w:rsidR="002A758A" w:rsidRDefault="002A758A" w:rsidP="00C60376">
      <w:pPr>
        <w:keepNext/>
        <w:numPr>
          <w:ilvl w:val="0"/>
          <w:numId w:val="2"/>
        </w:numPr>
        <w:suppressAutoHyphens/>
        <w:spacing w:line="240" w:lineRule="auto"/>
        <w:ind w:left="0" w:firstLine="426"/>
        <w:contextualSpacing w:val="0"/>
      </w:pPr>
      <w:r>
        <w:t xml:space="preserve">продолжительность отопительного периода – </w:t>
      </w:r>
      <w:r w:rsidR="00E0257F">
        <w:t>222</w:t>
      </w:r>
      <w:r>
        <w:t xml:space="preserve"> суток.</w:t>
      </w:r>
    </w:p>
    <w:p w:rsidR="002A758A" w:rsidRDefault="002A758A" w:rsidP="002A758A">
      <w:pPr>
        <w:spacing w:line="240" w:lineRule="auto"/>
        <w:rPr>
          <w:lang w:eastAsia="ru-RU"/>
        </w:rPr>
      </w:pPr>
      <w:r>
        <w:rPr>
          <w:lang w:eastAsia="ru-RU"/>
        </w:rPr>
        <w:t>Т</w:t>
      </w:r>
      <w:r w:rsidRPr="00BF1FCE">
        <w:rPr>
          <w:lang w:eastAsia="ru-RU"/>
        </w:rPr>
        <w:t>емператур</w:t>
      </w:r>
      <w:r>
        <w:rPr>
          <w:lang w:eastAsia="ru-RU"/>
        </w:rPr>
        <w:t>а</w:t>
      </w:r>
      <w:r w:rsidRPr="00BF1FCE">
        <w:rPr>
          <w:lang w:eastAsia="ru-RU"/>
        </w:rPr>
        <w:t xml:space="preserve"> теплоносителя в подающе</w:t>
      </w:r>
      <w:r>
        <w:rPr>
          <w:lang w:eastAsia="ru-RU"/>
        </w:rPr>
        <w:t xml:space="preserve">м трубопроводе тепловой сети от котельной до центрального теплового узла при расчетной температуре наружного воздуха − </w:t>
      </w:r>
      <w:r w:rsidRPr="00190AA6">
        <w:rPr>
          <w:i/>
          <w:lang w:eastAsia="ru-RU"/>
        </w:rPr>
        <w:t>t</w:t>
      </w:r>
      <w:r w:rsidRPr="00190AA6">
        <w:rPr>
          <w:i/>
          <w:vertAlign w:val="subscript"/>
          <w:lang w:eastAsia="ru-RU"/>
        </w:rPr>
        <w:t>1</w:t>
      </w:r>
      <w:r w:rsidRPr="00BF1FCE">
        <w:rPr>
          <w:lang w:eastAsia="ru-RU"/>
        </w:rPr>
        <w:t xml:space="preserve"> = </w:t>
      </w:r>
      <w:r w:rsidR="00F07F13">
        <w:rPr>
          <w:lang w:eastAsia="ru-RU"/>
        </w:rPr>
        <w:t>9</w:t>
      </w:r>
      <w:r w:rsidR="00AE73DE">
        <w:rPr>
          <w:lang w:eastAsia="ru-RU"/>
        </w:rPr>
        <w:t>5</w:t>
      </w:r>
      <w:r w:rsidRPr="00BF1FCE">
        <w:rPr>
          <w:lang w:eastAsia="ru-RU"/>
        </w:rPr>
        <w:t>ºС (согласно утвержденных температурных графиков работы тепловой сети).</w:t>
      </w:r>
    </w:p>
    <w:p w:rsidR="002A758A" w:rsidRPr="00BF1FCE" w:rsidRDefault="002A758A" w:rsidP="002A758A">
      <w:pPr>
        <w:spacing w:line="240" w:lineRule="auto"/>
        <w:rPr>
          <w:lang w:eastAsia="ru-RU"/>
        </w:rPr>
      </w:pPr>
      <w:r>
        <w:rPr>
          <w:lang w:eastAsia="ru-RU"/>
        </w:rPr>
        <w:t>Т</w:t>
      </w:r>
      <w:r w:rsidRPr="00BF1FCE">
        <w:rPr>
          <w:lang w:eastAsia="ru-RU"/>
        </w:rPr>
        <w:t>емператур</w:t>
      </w:r>
      <w:r>
        <w:rPr>
          <w:lang w:eastAsia="ru-RU"/>
        </w:rPr>
        <w:t>а</w:t>
      </w:r>
      <w:r w:rsidRPr="00BF1FCE">
        <w:rPr>
          <w:lang w:eastAsia="ru-RU"/>
        </w:rPr>
        <w:t xml:space="preserve"> теплоносителя в подающе</w:t>
      </w:r>
      <w:r>
        <w:rPr>
          <w:lang w:eastAsia="ru-RU"/>
        </w:rPr>
        <w:t xml:space="preserve">м трубопроводе тепловой сети </w:t>
      </w:r>
      <w:r w:rsidR="00F07F13">
        <w:rPr>
          <w:lang w:eastAsia="ru-RU"/>
        </w:rPr>
        <w:t xml:space="preserve">от котельной </w:t>
      </w:r>
      <w:r>
        <w:rPr>
          <w:lang w:eastAsia="ru-RU"/>
        </w:rPr>
        <w:t xml:space="preserve">до конечных потребителей при расчетной температуре наружного воздуха − </w:t>
      </w:r>
      <w:r w:rsidRPr="00190AA6">
        <w:rPr>
          <w:i/>
          <w:lang w:eastAsia="ru-RU"/>
        </w:rPr>
        <w:t>t</w:t>
      </w:r>
      <w:r w:rsidRPr="00190AA6">
        <w:rPr>
          <w:i/>
          <w:vertAlign w:val="subscript"/>
          <w:lang w:eastAsia="ru-RU"/>
        </w:rPr>
        <w:t>1</w:t>
      </w:r>
      <w:r w:rsidRPr="00BF1FCE">
        <w:rPr>
          <w:lang w:eastAsia="ru-RU"/>
        </w:rPr>
        <w:t xml:space="preserve"> = </w:t>
      </w:r>
      <w:r w:rsidR="00F07F13">
        <w:rPr>
          <w:lang w:eastAsia="ru-RU"/>
        </w:rPr>
        <w:t>9</w:t>
      </w:r>
      <w:r w:rsidR="00D77A99">
        <w:rPr>
          <w:lang w:eastAsia="ru-RU"/>
        </w:rPr>
        <w:t xml:space="preserve">5 </w:t>
      </w:r>
      <w:r w:rsidRPr="00BF1FCE">
        <w:rPr>
          <w:lang w:eastAsia="ru-RU"/>
        </w:rPr>
        <w:t>ºС (согласно утвержденных температурных графиков работы тепловой сети).</w:t>
      </w:r>
    </w:p>
    <w:p w:rsidR="002A758A" w:rsidRDefault="002A758A" w:rsidP="002A758A">
      <w:pPr>
        <w:spacing w:line="240" w:lineRule="auto"/>
      </w:pPr>
      <w:r>
        <w:rPr>
          <w:lang w:eastAsia="ru-RU"/>
        </w:rPr>
        <w:t>Т</w:t>
      </w:r>
      <w:r w:rsidRPr="00BF1FCE">
        <w:rPr>
          <w:lang w:eastAsia="ru-RU"/>
        </w:rPr>
        <w:t>емператур</w:t>
      </w:r>
      <w:r>
        <w:rPr>
          <w:lang w:eastAsia="ru-RU"/>
        </w:rPr>
        <w:t>а</w:t>
      </w:r>
      <w:r w:rsidRPr="00BF1FCE">
        <w:rPr>
          <w:lang w:eastAsia="ru-RU"/>
        </w:rPr>
        <w:t xml:space="preserve"> теплоносителя в обратном трубопроводе тепловой сети </w:t>
      </w:r>
      <w:r>
        <w:rPr>
          <w:lang w:eastAsia="ru-RU"/>
        </w:rPr>
        <w:t>−</w:t>
      </w:r>
      <w:r w:rsidRPr="00BF1FCE">
        <w:rPr>
          <w:lang w:eastAsia="ru-RU"/>
        </w:rPr>
        <w:t xml:space="preserve"> </w:t>
      </w:r>
      <w:r w:rsidRPr="00190AA6">
        <w:rPr>
          <w:i/>
          <w:lang w:eastAsia="ru-RU"/>
        </w:rPr>
        <w:t>t</w:t>
      </w:r>
      <w:r w:rsidRPr="00190AA6">
        <w:rPr>
          <w:i/>
          <w:vertAlign w:val="subscript"/>
          <w:lang w:eastAsia="ru-RU"/>
        </w:rPr>
        <w:t>2</w:t>
      </w:r>
      <w:r w:rsidRPr="00BF1FCE">
        <w:rPr>
          <w:lang w:eastAsia="ru-RU"/>
        </w:rPr>
        <w:t xml:space="preserve"> = </w:t>
      </w:r>
      <w:r>
        <w:rPr>
          <w:lang w:eastAsia="ru-RU"/>
        </w:rPr>
        <w:t>70</w:t>
      </w:r>
      <w:r w:rsidRPr="00BF1FCE">
        <w:rPr>
          <w:lang w:eastAsia="ru-RU"/>
        </w:rPr>
        <w:t>ºС</w:t>
      </w:r>
    </w:p>
    <w:p w:rsidR="002A758A" w:rsidRDefault="002A758A" w:rsidP="00654979">
      <w:pPr>
        <w:spacing w:line="240" w:lineRule="auto"/>
      </w:pPr>
    </w:p>
    <w:p w:rsidR="00640520" w:rsidRPr="00F07F13" w:rsidRDefault="00640520" w:rsidP="00640520">
      <w:pPr>
        <w:pStyle w:val="3"/>
        <w:keepNext/>
        <w:keepLines/>
        <w:suppressAutoHyphens/>
        <w:spacing w:before="0" w:line="240" w:lineRule="auto"/>
        <w:ind w:left="284"/>
        <w:contextualSpacing w:val="0"/>
        <w:jc w:val="left"/>
        <w:rPr>
          <w:rFonts w:cs="Times New Roman"/>
          <w:color w:val="auto"/>
          <w:szCs w:val="28"/>
        </w:rPr>
      </w:pPr>
      <w:bookmarkStart w:id="90" w:name="_Toc51596156"/>
      <w:bookmarkStart w:id="91" w:name="_Toc48303782"/>
      <w:r>
        <w:rPr>
          <w:rFonts w:cs="Times New Roman"/>
          <w:color w:val="auto"/>
          <w:szCs w:val="28"/>
        </w:rPr>
        <w:lastRenderedPageBreak/>
        <w:t>3.2. С</w:t>
      </w:r>
      <w:r w:rsidRPr="00F07F13">
        <w:rPr>
          <w:rFonts w:cs="Times New Roman"/>
          <w:color w:val="auto"/>
          <w:szCs w:val="28"/>
        </w:rPr>
        <w:t>хем</w:t>
      </w:r>
      <w:r>
        <w:rPr>
          <w:rFonts w:cs="Times New Roman"/>
          <w:color w:val="auto"/>
          <w:szCs w:val="28"/>
        </w:rPr>
        <w:t xml:space="preserve">а </w:t>
      </w:r>
      <w:r w:rsidRPr="00F07F13">
        <w:rPr>
          <w:rFonts w:cs="Times New Roman"/>
          <w:color w:val="auto"/>
          <w:szCs w:val="28"/>
        </w:rPr>
        <w:t>тепловых сетей</w:t>
      </w:r>
      <w:bookmarkEnd w:id="90"/>
      <w:r w:rsidRPr="00F07F13">
        <w:rPr>
          <w:rFonts w:cs="Times New Roman"/>
          <w:color w:val="auto"/>
          <w:szCs w:val="28"/>
        </w:rPr>
        <w:t xml:space="preserve"> </w:t>
      </w:r>
    </w:p>
    <w:p w:rsidR="00AE73DE" w:rsidRDefault="00AE73DE" w:rsidP="00F07F13">
      <w:pPr>
        <w:pStyle w:val="3"/>
        <w:keepNext/>
        <w:keepLines/>
        <w:suppressAutoHyphens/>
        <w:spacing w:before="0" w:line="240" w:lineRule="auto"/>
        <w:ind w:left="284"/>
        <w:contextualSpacing w:val="0"/>
        <w:jc w:val="left"/>
        <w:rPr>
          <w:rFonts w:cs="Times New Roman"/>
          <w:color w:val="auto"/>
          <w:szCs w:val="28"/>
        </w:rPr>
      </w:pPr>
    </w:p>
    <w:p w:rsidR="00EE42AD" w:rsidRPr="00640520" w:rsidRDefault="00EE42AD" w:rsidP="00640520">
      <w:pPr>
        <w:rPr>
          <w:lang w:eastAsia="ru-RU"/>
        </w:rPr>
        <w:sectPr w:rsidR="00EE42AD" w:rsidRPr="00640520" w:rsidSect="00A2099D">
          <w:footerReference w:type="default" r:id="rId14"/>
          <w:pgSz w:w="11906" w:h="16838"/>
          <w:pgMar w:top="1134" w:right="567" w:bottom="1134" w:left="1134" w:header="567" w:footer="567" w:gutter="0"/>
          <w:cols w:space="708"/>
          <w:titlePg/>
          <w:docGrid w:linePitch="381"/>
        </w:sectPr>
      </w:pPr>
      <w:r>
        <w:rPr>
          <w:noProof/>
          <w:lang w:eastAsia="ru-RU"/>
        </w:rPr>
        <mc:AlternateContent>
          <mc:Choice Requires="wpc">
            <w:drawing>
              <wp:inline distT="0" distB="0" distL="0" distR="0" wp14:anchorId="46104BC3" wp14:editId="7A37459D">
                <wp:extent cx="5944235" cy="5921375"/>
                <wp:effectExtent l="0" t="0" r="0" b="3175"/>
                <wp:docPr id="68" name="Полотно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3" name="Group 9"/>
                        <wpg:cNvGrpSpPr>
                          <a:grpSpLocks/>
                        </wpg:cNvGrpSpPr>
                        <wpg:grpSpPr bwMode="auto">
                          <a:xfrm>
                            <a:off x="1439545" y="3652520"/>
                            <a:ext cx="1224280" cy="539750"/>
                            <a:chOff x="4316" y="6396"/>
                            <a:chExt cx="1440" cy="635"/>
                          </a:xfrm>
                        </wpg:grpSpPr>
                        <wps:wsp>
                          <wps:cNvPr id="15" name="Rectangle 10"/>
                          <wps:cNvSpPr>
                            <a:spLocks noChangeArrowheads="1"/>
                          </wps:cNvSpPr>
                          <wps:spPr bwMode="auto">
                            <a:xfrm>
                              <a:off x="4316" y="6733"/>
                              <a:ext cx="1440"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57F" w:rsidRPr="00451329" w:rsidRDefault="00E0257F" w:rsidP="00EE42AD">
                                <w:pPr>
                                  <w:spacing w:line="240" w:lineRule="auto"/>
                                  <w:ind w:firstLine="0"/>
                                  <w:jc w:val="center"/>
                                  <w:rPr>
                                    <w:sz w:val="20"/>
                                    <w:szCs w:val="20"/>
                                  </w:rPr>
                                </w:pPr>
                                <w:r>
                                  <w:rPr>
                                    <w:sz w:val="20"/>
                                    <w:szCs w:val="20"/>
                                  </w:rPr>
                                  <w:t>пер</w:t>
                                </w:r>
                                <w:r w:rsidRPr="00451329">
                                  <w:rPr>
                                    <w:sz w:val="20"/>
                                    <w:szCs w:val="20"/>
                                  </w:rPr>
                                  <w:t xml:space="preserve">. </w:t>
                                </w:r>
                                <w:r>
                                  <w:rPr>
                                    <w:sz w:val="20"/>
                                    <w:szCs w:val="20"/>
                                  </w:rPr>
                                  <w:t>Советский, 16</w:t>
                                </w:r>
                              </w:p>
                            </w:txbxContent>
                          </wps:txbx>
                          <wps:bodyPr rot="0" vert="horz" wrap="square" lIns="91440" tIns="45720" rIns="91440" bIns="45720" anchor="t" anchorCtr="0" upright="1">
                            <a:noAutofit/>
                          </wps:bodyPr>
                        </wps:wsp>
                        <wps:wsp>
                          <wps:cNvPr id="18" name="Rectangle 11"/>
                          <wps:cNvSpPr>
                            <a:spLocks noChangeArrowheads="1"/>
                          </wps:cNvSpPr>
                          <wps:spPr bwMode="auto">
                            <a:xfrm>
                              <a:off x="4502" y="6396"/>
                              <a:ext cx="1100" cy="337"/>
                            </a:xfrm>
                            <a:prstGeom prst="rect">
                              <a:avLst/>
                            </a:prstGeom>
                            <a:solidFill>
                              <a:srgbClr val="92D050"/>
                            </a:solidFill>
                            <a:ln w="9525">
                              <a:solidFill>
                                <a:srgbClr val="000000"/>
                              </a:solidFill>
                              <a:miter lim="800000"/>
                              <a:headEnd/>
                              <a:tailEnd/>
                            </a:ln>
                          </wps:spPr>
                          <wps:txbx>
                            <w:txbxContent>
                              <w:p w:rsidR="00E0257F" w:rsidRPr="005F0526" w:rsidRDefault="00E0257F" w:rsidP="00EE42AD">
                                <w:pPr>
                                  <w:spacing w:line="240" w:lineRule="auto"/>
                                  <w:ind w:firstLine="0"/>
                                  <w:jc w:val="center"/>
                                  <w:rPr>
                                    <w:sz w:val="24"/>
                                  </w:rPr>
                                </w:pPr>
                                <w:r>
                                  <w:rPr>
                                    <w:sz w:val="24"/>
                                  </w:rPr>
                                  <w:t>ФАП</w:t>
                                </w:r>
                              </w:p>
                            </w:txbxContent>
                          </wps:txbx>
                          <wps:bodyPr rot="0" vert="horz" wrap="square" lIns="91440" tIns="45720" rIns="91440" bIns="45720" anchor="t" anchorCtr="0" upright="1">
                            <a:noAutofit/>
                          </wps:bodyPr>
                        </wps:wsp>
                      </wpg:wgp>
                      <wpg:wgp>
                        <wpg:cNvPr id="19" name="Group 12"/>
                        <wpg:cNvGrpSpPr>
                          <a:grpSpLocks/>
                        </wpg:cNvGrpSpPr>
                        <wpg:grpSpPr bwMode="auto">
                          <a:xfrm>
                            <a:off x="2343785" y="2235835"/>
                            <a:ext cx="575945" cy="287655"/>
                            <a:chOff x="4299" y="4009"/>
                            <a:chExt cx="677" cy="339"/>
                          </a:xfrm>
                        </wpg:grpSpPr>
                        <wps:wsp>
                          <wps:cNvPr id="20" name="Rectangle 13"/>
                          <wps:cNvSpPr>
                            <a:spLocks noChangeArrowheads="1"/>
                          </wps:cNvSpPr>
                          <wps:spPr bwMode="auto">
                            <a:xfrm>
                              <a:off x="4299" y="4009"/>
                              <a:ext cx="677" cy="33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AutoShape 14"/>
                          <wps:cNvCnPr>
                            <a:cxnSpLocks noChangeShapeType="1"/>
                          </wps:cNvCnPr>
                          <wps:spPr bwMode="auto">
                            <a:xfrm flipH="1">
                              <a:off x="4299" y="4009"/>
                              <a:ext cx="677" cy="3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15"/>
                          <wps:cNvCnPr>
                            <a:cxnSpLocks noChangeShapeType="1"/>
                          </wps:cNvCnPr>
                          <wps:spPr bwMode="auto">
                            <a:xfrm>
                              <a:off x="4299" y="4021"/>
                              <a:ext cx="677" cy="3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3" name="Group 16"/>
                        <wpg:cNvGrpSpPr>
                          <a:grpSpLocks/>
                        </wpg:cNvGrpSpPr>
                        <wpg:grpSpPr bwMode="auto">
                          <a:xfrm>
                            <a:off x="2066290" y="3168015"/>
                            <a:ext cx="755650" cy="434340"/>
                            <a:chOff x="6405" y="6023"/>
                            <a:chExt cx="889" cy="511"/>
                          </a:xfrm>
                        </wpg:grpSpPr>
                        <wps:wsp>
                          <wps:cNvPr id="24" name="AutoShape 17"/>
                          <wps:cNvCnPr>
                            <a:cxnSpLocks noChangeShapeType="1"/>
                          </wps:cNvCnPr>
                          <wps:spPr bwMode="auto">
                            <a:xfrm>
                              <a:off x="6405" y="6024"/>
                              <a:ext cx="254"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Rectangle 18"/>
                          <wps:cNvSpPr>
                            <a:spLocks noChangeArrowheads="1"/>
                          </wps:cNvSpPr>
                          <wps:spPr bwMode="auto">
                            <a:xfrm>
                              <a:off x="6659" y="6280"/>
                              <a:ext cx="508"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57F" w:rsidRPr="000E7465" w:rsidRDefault="00E0257F" w:rsidP="00EE42AD">
                                <w:pPr>
                                  <w:spacing w:line="240" w:lineRule="auto"/>
                                  <w:ind w:firstLine="0"/>
                                  <w:rPr>
                                    <w:sz w:val="16"/>
                                    <w:szCs w:val="16"/>
                                    <w:lang w:val="en-US"/>
                                  </w:rPr>
                                </w:pPr>
                                <m:oMath>
                                  <m:r>
                                    <w:rPr>
                                      <w:rFonts w:ascii="Cambria Math" w:hAnsi="Cambria Math"/>
                                      <w:sz w:val="16"/>
                                      <w:szCs w:val="16"/>
                                      <w:lang w:val="en-US"/>
                                    </w:rPr>
                                    <m:t>l</m:t>
                                  </m:r>
                                </m:oMath>
                                <w:r w:rsidRPr="000E7465">
                                  <w:rPr>
                                    <w:sz w:val="16"/>
                                    <w:szCs w:val="16"/>
                                    <w:lang w:val="en-US"/>
                                  </w:rPr>
                                  <w:t xml:space="preserve"> = 55</w:t>
                                </w:r>
                              </w:p>
                            </w:txbxContent>
                          </wps:txbx>
                          <wps:bodyPr rot="0" vert="horz" wrap="square" lIns="91440" tIns="45720" rIns="91440" bIns="45720" anchor="t" anchorCtr="0" upright="1">
                            <a:noAutofit/>
                          </wps:bodyPr>
                        </wps:wsp>
                        <wps:wsp>
                          <wps:cNvPr id="26" name="Rectangle 19"/>
                          <wps:cNvSpPr>
                            <a:spLocks noChangeArrowheads="1"/>
                          </wps:cNvSpPr>
                          <wps:spPr bwMode="auto">
                            <a:xfrm>
                              <a:off x="6659" y="6023"/>
                              <a:ext cx="63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57F" w:rsidRPr="000E7465" w:rsidRDefault="00E0257F" w:rsidP="00EE42AD">
                                <w:pPr>
                                  <w:spacing w:line="240" w:lineRule="auto"/>
                                  <w:ind w:firstLine="0"/>
                                  <w:rPr>
                                    <w:sz w:val="16"/>
                                    <w:szCs w:val="16"/>
                                    <w:lang w:val="en-US"/>
                                  </w:rPr>
                                </w:pPr>
                                <w:r w:rsidRPr="000E7465">
                                  <w:rPr>
                                    <w:sz w:val="16"/>
                                    <w:szCs w:val="16"/>
                                  </w:rPr>
                                  <w:t>2</w:t>
                                </w:r>
                                <m:oMath>
                                  <m:r>
                                    <w:rPr>
                                      <w:rFonts w:ascii="Cambria Math" w:hAnsi="Cambria Math"/>
                                      <w:sz w:val="16"/>
                                      <w:szCs w:val="16"/>
                                      <w:lang w:val="en-US"/>
                                    </w:rPr>
                                    <m:t>d</m:t>
                                  </m:r>
                                </m:oMath>
                                <w:r w:rsidRPr="000E7465">
                                  <w:rPr>
                                    <w:sz w:val="16"/>
                                    <w:szCs w:val="16"/>
                                    <w:lang w:val="en-US"/>
                                  </w:rPr>
                                  <w:t xml:space="preserve"> = 57</w:t>
                                </w:r>
                              </w:p>
                            </w:txbxContent>
                          </wps:txbx>
                          <wps:bodyPr rot="0" vert="horz" wrap="square" lIns="91440" tIns="45720" rIns="91440" bIns="45720" anchor="t" anchorCtr="0" upright="1">
                            <a:noAutofit/>
                          </wps:bodyPr>
                        </wps:wsp>
                        <wps:wsp>
                          <wps:cNvPr id="27" name="AutoShape 20"/>
                          <wps:cNvCnPr>
                            <a:cxnSpLocks noChangeShapeType="1"/>
                          </wps:cNvCnPr>
                          <wps:spPr bwMode="auto">
                            <a:xfrm>
                              <a:off x="6659" y="6279"/>
                              <a:ext cx="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9" name="Group 21"/>
                        <wpg:cNvGrpSpPr>
                          <a:grpSpLocks/>
                        </wpg:cNvGrpSpPr>
                        <wpg:grpSpPr bwMode="auto">
                          <a:xfrm>
                            <a:off x="1964055" y="2531110"/>
                            <a:ext cx="857885" cy="536575"/>
                            <a:chOff x="4991" y="5489"/>
                            <a:chExt cx="1009" cy="631"/>
                          </a:xfrm>
                        </wpg:grpSpPr>
                        <wps:wsp>
                          <wps:cNvPr id="30" name="AutoShape 22"/>
                          <wps:cNvCnPr>
                            <a:cxnSpLocks noChangeShapeType="1"/>
                          </wps:cNvCnPr>
                          <wps:spPr bwMode="auto">
                            <a:xfrm>
                              <a:off x="4991" y="5489"/>
                              <a:ext cx="372" cy="3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Rectangle 23"/>
                          <wps:cNvSpPr>
                            <a:spLocks noChangeArrowheads="1"/>
                          </wps:cNvSpPr>
                          <wps:spPr bwMode="auto">
                            <a:xfrm>
                              <a:off x="5365" y="5866"/>
                              <a:ext cx="508"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57F" w:rsidRPr="000E7465" w:rsidRDefault="00E0257F" w:rsidP="00EE42AD">
                                <w:pPr>
                                  <w:spacing w:line="240" w:lineRule="auto"/>
                                  <w:ind w:firstLine="0"/>
                                  <w:rPr>
                                    <w:sz w:val="16"/>
                                    <w:szCs w:val="16"/>
                                    <w:lang w:val="en-US"/>
                                  </w:rPr>
                                </w:pPr>
                                <m:oMath>
                                  <m:r>
                                    <w:rPr>
                                      <w:rFonts w:ascii="Cambria Math" w:hAnsi="Cambria Math"/>
                                      <w:sz w:val="16"/>
                                      <w:szCs w:val="16"/>
                                      <w:lang w:val="en-US"/>
                                    </w:rPr>
                                    <m:t>l</m:t>
                                  </m:r>
                                </m:oMath>
                                <w:r w:rsidRPr="000E7465">
                                  <w:rPr>
                                    <w:sz w:val="16"/>
                                    <w:szCs w:val="16"/>
                                    <w:lang w:val="en-US"/>
                                  </w:rPr>
                                  <w:t xml:space="preserve"> = </w:t>
                                </w:r>
                                <w:r>
                                  <w:rPr>
                                    <w:sz w:val="16"/>
                                    <w:szCs w:val="16"/>
                                  </w:rPr>
                                  <w:t>1</w:t>
                                </w:r>
                                <w:r w:rsidRPr="000E7465">
                                  <w:rPr>
                                    <w:sz w:val="16"/>
                                    <w:szCs w:val="16"/>
                                    <w:lang w:val="en-US"/>
                                  </w:rPr>
                                  <w:t>5</w:t>
                                </w:r>
                              </w:p>
                            </w:txbxContent>
                          </wps:txbx>
                          <wps:bodyPr rot="0" vert="horz" wrap="square" lIns="91440" tIns="45720" rIns="91440" bIns="45720" anchor="t" anchorCtr="0" upright="1">
                            <a:noAutofit/>
                          </wps:bodyPr>
                        </wps:wsp>
                        <wps:wsp>
                          <wps:cNvPr id="224" name="Rectangle 24"/>
                          <wps:cNvSpPr>
                            <a:spLocks noChangeArrowheads="1"/>
                          </wps:cNvSpPr>
                          <wps:spPr bwMode="auto">
                            <a:xfrm>
                              <a:off x="5365" y="5609"/>
                              <a:ext cx="63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57F" w:rsidRPr="00E64143" w:rsidRDefault="00E0257F" w:rsidP="00EE42AD">
                                <w:pPr>
                                  <w:spacing w:line="240" w:lineRule="auto"/>
                                  <w:ind w:firstLine="0"/>
                                  <w:rPr>
                                    <w:sz w:val="16"/>
                                    <w:szCs w:val="16"/>
                                  </w:rPr>
                                </w:pPr>
                                <w:r w:rsidRPr="000E7465">
                                  <w:rPr>
                                    <w:sz w:val="16"/>
                                    <w:szCs w:val="16"/>
                                  </w:rPr>
                                  <w:t>2</w:t>
                                </w:r>
                                <m:oMath>
                                  <m:r>
                                    <w:rPr>
                                      <w:rFonts w:ascii="Cambria Math" w:hAnsi="Cambria Math"/>
                                      <w:sz w:val="16"/>
                                      <w:szCs w:val="16"/>
                                      <w:lang w:val="en-US"/>
                                    </w:rPr>
                                    <m:t>d</m:t>
                                  </m:r>
                                </m:oMath>
                                <w:r w:rsidRPr="000E7465">
                                  <w:rPr>
                                    <w:sz w:val="16"/>
                                    <w:szCs w:val="16"/>
                                    <w:lang w:val="en-US"/>
                                  </w:rPr>
                                  <w:t xml:space="preserve"> = 7</w:t>
                                </w:r>
                                <w:r>
                                  <w:rPr>
                                    <w:sz w:val="16"/>
                                    <w:szCs w:val="16"/>
                                  </w:rPr>
                                  <w:t>6</w:t>
                                </w:r>
                              </w:p>
                            </w:txbxContent>
                          </wps:txbx>
                          <wps:bodyPr rot="0" vert="horz" wrap="square" lIns="91440" tIns="45720" rIns="91440" bIns="45720" anchor="t" anchorCtr="0" upright="1">
                            <a:noAutofit/>
                          </wps:bodyPr>
                        </wps:wsp>
                        <wps:wsp>
                          <wps:cNvPr id="225" name="AutoShape 25"/>
                          <wps:cNvCnPr>
                            <a:cxnSpLocks noChangeShapeType="1"/>
                          </wps:cNvCnPr>
                          <wps:spPr bwMode="auto">
                            <a:xfrm>
                              <a:off x="5365" y="5865"/>
                              <a:ext cx="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29" name="Group 26"/>
                        <wpg:cNvGrpSpPr>
                          <a:grpSpLocks/>
                        </wpg:cNvGrpSpPr>
                        <wpg:grpSpPr bwMode="auto">
                          <a:xfrm>
                            <a:off x="4430395" y="1750060"/>
                            <a:ext cx="1259840" cy="935990"/>
                            <a:chOff x="7894" y="4570"/>
                            <a:chExt cx="1482" cy="1101"/>
                          </a:xfrm>
                        </wpg:grpSpPr>
                        <wps:wsp>
                          <wps:cNvPr id="230" name="Rectangle 27"/>
                          <wps:cNvSpPr>
                            <a:spLocks noChangeArrowheads="1"/>
                          </wps:cNvSpPr>
                          <wps:spPr bwMode="auto">
                            <a:xfrm>
                              <a:off x="8014" y="4570"/>
                              <a:ext cx="1272" cy="339"/>
                            </a:xfrm>
                            <a:prstGeom prst="rect">
                              <a:avLst/>
                            </a:prstGeom>
                            <a:noFill/>
                            <a:ln>
                              <a:noFill/>
                            </a:ln>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57F" w:rsidRPr="00451329" w:rsidRDefault="00E0257F" w:rsidP="00EE42AD">
                                <w:pPr>
                                  <w:spacing w:line="240" w:lineRule="auto"/>
                                  <w:ind w:firstLine="0"/>
                                  <w:jc w:val="center"/>
                                  <w:rPr>
                                    <w:sz w:val="20"/>
                                    <w:szCs w:val="20"/>
                                  </w:rPr>
                                </w:pPr>
                                <w:r w:rsidRPr="00451329">
                                  <w:rPr>
                                    <w:sz w:val="20"/>
                                    <w:szCs w:val="20"/>
                                  </w:rPr>
                                  <w:t>ул. Школьная, 1</w:t>
                                </w:r>
                              </w:p>
                            </w:txbxContent>
                          </wps:txbx>
                          <wps:bodyPr rot="0" vert="horz" wrap="square" lIns="91440" tIns="45720" rIns="91440" bIns="45720" anchor="t" anchorCtr="0" upright="1">
                            <a:noAutofit/>
                          </wps:bodyPr>
                        </wps:wsp>
                        <wps:wsp>
                          <wps:cNvPr id="231" name="Rectangle 28"/>
                          <wps:cNvSpPr>
                            <a:spLocks noChangeArrowheads="1"/>
                          </wps:cNvSpPr>
                          <wps:spPr bwMode="auto">
                            <a:xfrm>
                              <a:off x="7894" y="4909"/>
                              <a:ext cx="1482" cy="762"/>
                            </a:xfrm>
                            <a:prstGeom prst="rect">
                              <a:avLst/>
                            </a:prstGeom>
                            <a:solidFill>
                              <a:srgbClr val="92D050"/>
                            </a:solidFill>
                            <a:ln w="9525">
                              <a:solidFill>
                                <a:srgbClr val="000000"/>
                              </a:solidFill>
                              <a:miter lim="800000"/>
                              <a:headEnd/>
                              <a:tailEnd/>
                            </a:ln>
                          </wps:spPr>
                          <wps:txbx>
                            <w:txbxContent>
                              <w:p w:rsidR="00E0257F" w:rsidRDefault="00E0257F" w:rsidP="00EE42AD">
                                <w:pPr>
                                  <w:spacing w:line="240" w:lineRule="auto"/>
                                  <w:ind w:firstLine="0"/>
                                  <w:jc w:val="center"/>
                                  <w:rPr>
                                    <w:sz w:val="24"/>
                                  </w:rPr>
                                </w:pPr>
                                <w:r w:rsidRPr="00451329">
                                  <w:rPr>
                                    <w:sz w:val="24"/>
                                  </w:rPr>
                                  <w:t>Администрация</w:t>
                                </w:r>
                              </w:p>
                              <w:p w:rsidR="00E0257F" w:rsidRPr="00451329" w:rsidRDefault="00E0257F" w:rsidP="00EE42AD">
                                <w:pPr>
                                  <w:spacing w:line="240" w:lineRule="auto"/>
                                  <w:ind w:firstLine="0"/>
                                  <w:jc w:val="center"/>
                                  <w:rPr>
                                    <w:sz w:val="24"/>
                                  </w:rPr>
                                </w:pPr>
                                <w:r>
                                  <w:rPr>
                                    <w:sz w:val="24"/>
                                  </w:rPr>
                                  <w:t>---------------------</w:t>
                                </w:r>
                              </w:p>
                              <w:p w:rsidR="00E0257F" w:rsidRPr="00451329" w:rsidRDefault="00E0257F" w:rsidP="00EE42AD">
                                <w:pPr>
                                  <w:spacing w:line="240" w:lineRule="auto"/>
                                  <w:ind w:firstLine="0"/>
                                  <w:jc w:val="center"/>
                                  <w:rPr>
                                    <w:sz w:val="24"/>
                                  </w:rPr>
                                </w:pPr>
                                <w:r w:rsidRPr="00451329">
                                  <w:rPr>
                                    <w:sz w:val="24"/>
                                  </w:rPr>
                                  <w:t>Детский сад</w:t>
                                </w:r>
                              </w:p>
                            </w:txbxContent>
                          </wps:txbx>
                          <wps:bodyPr rot="0" vert="horz" wrap="square" lIns="91440" tIns="45720" rIns="91440" bIns="45720" anchor="t" anchorCtr="0" upright="1">
                            <a:noAutofit/>
                          </wps:bodyPr>
                        </wps:wsp>
                      </wpg:wgp>
                      <wps:wsp>
                        <wps:cNvPr id="232" name="Rectangle 29"/>
                        <wps:cNvSpPr>
                          <a:spLocks noChangeArrowheads="1"/>
                        </wps:cNvSpPr>
                        <wps:spPr bwMode="auto">
                          <a:xfrm>
                            <a:off x="902335" y="1330325"/>
                            <a:ext cx="971550" cy="287020"/>
                          </a:xfrm>
                          <a:prstGeom prst="rect">
                            <a:avLst/>
                          </a:prstGeom>
                          <a:solidFill>
                            <a:srgbClr val="92D050"/>
                          </a:solidFill>
                          <a:ln w="9525">
                            <a:solidFill>
                              <a:srgbClr val="000000"/>
                            </a:solidFill>
                            <a:miter lim="800000"/>
                            <a:headEnd/>
                            <a:tailEnd/>
                          </a:ln>
                        </wps:spPr>
                        <wps:txbx>
                          <w:txbxContent>
                            <w:p w:rsidR="00E0257F" w:rsidRPr="005F0526" w:rsidRDefault="00E0257F" w:rsidP="00EE42AD">
                              <w:pPr>
                                <w:spacing w:line="240" w:lineRule="auto"/>
                                <w:ind w:firstLine="0"/>
                                <w:jc w:val="center"/>
                                <w:rPr>
                                  <w:sz w:val="24"/>
                                </w:rPr>
                              </w:pPr>
                              <w:r>
                                <w:rPr>
                                  <w:sz w:val="24"/>
                                </w:rPr>
                                <w:t>Мастерская</w:t>
                              </w:r>
                            </w:p>
                          </w:txbxContent>
                        </wps:txbx>
                        <wps:bodyPr rot="0" vert="horz" wrap="square" lIns="91440" tIns="45720" rIns="91440" bIns="45720" anchor="t" anchorCtr="0" upright="1">
                          <a:noAutofit/>
                        </wps:bodyPr>
                      </wps:wsp>
                      <wpg:wgp>
                        <wpg:cNvPr id="233" name="Group 30"/>
                        <wpg:cNvGrpSpPr>
                          <a:grpSpLocks/>
                        </wpg:cNvGrpSpPr>
                        <wpg:grpSpPr bwMode="auto">
                          <a:xfrm>
                            <a:off x="2066290" y="144780"/>
                            <a:ext cx="1079500" cy="575310"/>
                            <a:chOff x="4955" y="1362"/>
                            <a:chExt cx="1700" cy="906"/>
                          </a:xfrm>
                        </wpg:grpSpPr>
                        <wps:wsp>
                          <wps:cNvPr id="234" name="Rectangle 31"/>
                          <wps:cNvSpPr>
                            <a:spLocks noChangeArrowheads="1"/>
                          </wps:cNvSpPr>
                          <wps:spPr bwMode="auto">
                            <a:xfrm>
                              <a:off x="5110" y="1814"/>
                              <a:ext cx="1417" cy="454"/>
                            </a:xfrm>
                            <a:prstGeom prst="rect">
                              <a:avLst/>
                            </a:prstGeom>
                            <a:solidFill>
                              <a:srgbClr val="92D050"/>
                            </a:solidFill>
                            <a:ln w="9525">
                              <a:solidFill>
                                <a:srgbClr val="000000"/>
                              </a:solidFill>
                              <a:miter lim="800000"/>
                              <a:headEnd/>
                              <a:tailEnd/>
                            </a:ln>
                          </wps:spPr>
                          <wps:txbx>
                            <w:txbxContent>
                              <w:p w:rsidR="00E0257F" w:rsidRPr="005F0526" w:rsidRDefault="00E0257F" w:rsidP="00EE42AD">
                                <w:pPr>
                                  <w:spacing w:line="240" w:lineRule="auto"/>
                                  <w:ind w:firstLine="0"/>
                                  <w:jc w:val="center"/>
                                  <w:rPr>
                                    <w:sz w:val="24"/>
                                  </w:rPr>
                                </w:pPr>
                                <w:r>
                                  <w:rPr>
                                    <w:sz w:val="24"/>
                                  </w:rPr>
                                  <w:t>Школа</w:t>
                                </w:r>
                              </w:p>
                            </w:txbxContent>
                          </wps:txbx>
                          <wps:bodyPr rot="0" vert="horz" wrap="square" lIns="91440" tIns="45720" rIns="91440" bIns="45720" anchor="t" anchorCtr="0" upright="1">
                            <a:noAutofit/>
                          </wps:bodyPr>
                        </wps:wsp>
                        <wps:wsp>
                          <wps:cNvPr id="235" name="Rectangle 32"/>
                          <wps:cNvSpPr>
                            <a:spLocks noChangeArrowheads="1"/>
                          </wps:cNvSpPr>
                          <wps:spPr bwMode="auto">
                            <a:xfrm>
                              <a:off x="4955" y="1362"/>
                              <a:ext cx="1700"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57F" w:rsidRPr="00451329" w:rsidRDefault="00E0257F" w:rsidP="00EE42AD">
                                <w:pPr>
                                  <w:spacing w:line="240" w:lineRule="auto"/>
                                  <w:ind w:firstLine="0"/>
                                  <w:jc w:val="center"/>
                                  <w:rPr>
                                    <w:sz w:val="20"/>
                                    <w:szCs w:val="20"/>
                                  </w:rPr>
                                </w:pPr>
                                <w:r w:rsidRPr="00451329">
                                  <w:rPr>
                                    <w:sz w:val="20"/>
                                    <w:szCs w:val="20"/>
                                  </w:rPr>
                                  <w:t xml:space="preserve">ул. Школьная, </w:t>
                                </w:r>
                                <w:r>
                                  <w:rPr>
                                    <w:sz w:val="20"/>
                                    <w:szCs w:val="20"/>
                                  </w:rPr>
                                  <w:t>3</w:t>
                                </w:r>
                              </w:p>
                            </w:txbxContent>
                          </wps:txbx>
                          <wps:bodyPr rot="0" vert="horz" wrap="square" lIns="91440" tIns="45720" rIns="91440" bIns="45720" anchor="t" anchorCtr="0" upright="1">
                            <a:noAutofit/>
                          </wps:bodyPr>
                        </wps:wsp>
                      </wpg:wgp>
                      <wpg:wgp>
                        <wpg:cNvPr id="236" name="Group 33"/>
                        <wpg:cNvGrpSpPr>
                          <a:grpSpLocks/>
                        </wpg:cNvGrpSpPr>
                        <wpg:grpSpPr bwMode="auto">
                          <a:xfrm>
                            <a:off x="1656715" y="819150"/>
                            <a:ext cx="622935" cy="655955"/>
                            <a:chOff x="4629" y="3475"/>
                            <a:chExt cx="734" cy="771"/>
                          </a:xfrm>
                        </wpg:grpSpPr>
                        <wps:wsp>
                          <wps:cNvPr id="237" name="AutoShape 34"/>
                          <wps:cNvCnPr>
                            <a:cxnSpLocks noChangeShapeType="1"/>
                          </wps:cNvCnPr>
                          <wps:spPr bwMode="auto">
                            <a:xfrm>
                              <a:off x="5179" y="3732"/>
                              <a:ext cx="184" cy="5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Rectangle 35"/>
                          <wps:cNvSpPr>
                            <a:spLocks noChangeArrowheads="1"/>
                          </wps:cNvSpPr>
                          <wps:spPr bwMode="auto">
                            <a:xfrm>
                              <a:off x="4629" y="3732"/>
                              <a:ext cx="508"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57F" w:rsidRPr="00E64143" w:rsidRDefault="00E0257F" w:rsidP="00EE42AD">
                                <w:pPr>
                                  <w:spacing w:line="240" w:lineRule="auto"/>
                                  <w:ind w:firstLine="0"/>
                                  <w:rPr>
                                    <w:sz w:val="16"/>
                                    <w:szCs w:val="16"/>
                                  </w:rPr>
                                </w:pPr>
                                <m:oMath>
                                  <m:r>
                                    <w:rPr>
                                      <w:rFonts w:ascii="Cambria Math" w:hAnsi="Cambria Math"/>
                                      <w:sz w:val="16"/>
                                      <w:szCs w:val="16"/>
                                      <w:lang w:val="en-US"/>
                                    </w:rPr>
                                    <m:t>l</m:t>
                                  </m:r>
                                </m:oMath>
                                <w:r w:rsidRPr="000E7465">
                                  <w:rPr>
                                    <w:sz w:val="16"/>
                                    <w:szCs w:val="16"/>
                                    <w:lang w:val="en-US"/>
                                  </w:rPr>
                                  <w:t xml:space="preserve"> = </w:t>
                                </w:r>
                                <w:r>
                                  <w:rPr>
                                    <w:sz w:val="16"/>
                                    <w:szCs w:val="16"/>
                                  </w:rPr>
                                  <w:t>34</w:t>
                                </w:r>
                              </w:p>
                            </w:txbxContent>
                          </wps:txbx>
                          <wps:bodyPr rot="0" vert="horz" wrap="square" lIns="91440" tIns="45720" rIns="91440" bIns="45720" anchor="t" anchorCtr="0" upright="1">
                            <a:noAutofit/>
                          </wps:bodyPr>
                        </wps:wsp>
                        <wps:wsp>
                          <wps:cNvPr id="239" name="Rectangle 36"/>
                          <wps:cNvSpPr>
                            <a:spLocks noChangeArrowheads="1"/>
                          </wps:cNvSpPr>
                          <wps:spPr bwMode="auto">
                            <a:xfrm>
                              <a:off x="4629" y="3475"/>
                              <a:ext cx="63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57F" w:rsidRPr="00E64143" w:rsidRDefault="00E0257F" w:rsidP="00EE42AD">
                                <w:pPr>
                                  <w:spacing w:line="240" w:lineRule="auto"/>
                                  <w:ind w:firstLine="0"/>
                                  <w:rPr>
                                    <w:sz w:val="16"/>
                                    <w:szCs w:val="16"/>
                                  </w:rPr>
                                </w:pPr>
                                <w:r w:rsidRPr="000E7465">
                                  <w:rPr>
                                    <w:sz w:val="16"/>
                                    <w:szCs w:val="16"/>
                                  </w:rPr>
                                  <w:t>2</w:t>
                                </w:r>
                                <m:oMath>
                                  <m:r>
                                    <w:rPr>
                                      <w:rFonts w:ascii="Cambria Math" w:hAnsi="Cambria Math"/>
                                      <w:sz w:val="16"/>
                                      <w:szCs w:val="16"/>
                                      <w:lang w:val="en-US"/>
                                    </w:rPr>
                                    <m:t>d</m:t>
                                  </m:r>
                                </m:oMath>
                                <w:r w:rsidRPr="000E7465">
                                  <w:rPr>
                                    <w:sz w:val="16"/>
                                    <w:szCs w:val="16"/>
                                    <w:lang w:val="en-US"/>
                                  </w:rPr>
                                  <w:t xml:space="preserve"> = 7</w:t>
                                </w:r>
                                <w:r>
                                  <w:rPr>
                                    <w:sz w:val="16"/>
                                    <w:szCs w:val="16"/>
                                  </w:rPr>
                                  <w:t>6</w:t>
                                </w:r>
                              </w:p>
                            </w:txbxContent>
                          </wps:txbx>
                          <wps:bodyPr rot="0" vert="horz" wrap="square" lIns="91440" tIns="45720" rIns="91440" bIns="45720" anchor="t" anchorCtr="0" upright="1">
                            <a:noAutofit/>
                          </wps:bodyPr>
                        </wps:wsp>
                        <wps:wsp>
                          <wps:cNvPr id="240" name="AutoShape 37"/>
                          <wps:cNvCnPr>
                            <a:cxnSpLocks noChangeShapeType="1"/>
                          </wps:cNvCnPr>
                          <wps:spPr bwMode="auto">
                            <a:xfrm>
                              <a:off x="4629" y="3731"/>
                              <a:ext cx="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41" name="Group 38"/>
                        <wpg:cNvGrpSpPr>
                          <a:grpSpLocks/>
                        </wpg:cNvGrpSpPr>
                        <wpg:grpSpPr bwMode="auto">
                          <a:xfrm>
                            <a:off x="2626360" y="895985"/>
                            <a:ext cx="755650" cy="434340"/>
                            <a:chOff x="6405" y="6023"/>
                            <a:chExt cx="889" cy="511"/>
                          </a:xfrm>
                        </wpg:grpSpPr>
                        <wps:wsp>
                          <wps:cNvPr id="242" name="AutoShape 39"/>
                          <wps:cNvCnPr>
                            <a:cxnSpLocks noChangeShapeType="1"/>
                          </wps:cNvCnPr>
                          <wps:spPr bwMode="auto">
                            <a:xfrm>
                              <a:off x="6405" y="6024"/>
                              <a:ext cx="254"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Rectangle 40"/>
                          <wps:cNvSpPr>
                            <a:spLocks noChangeArrowheads="1"/>
                          </wps:cNvSpPr>
                          <wps:spPr bwMode="auto">
                            <a:xfrm>
                              <a:off x="6659" y="6280"/>
                              <a:ext cx="593"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57F" w:rsidRPr="000E7465" w:rsidRDefault="00E0257F" w:rsidP="00EE42AD">
                                <w:pPr>
                                  <w:spacing w:line="240" w:lineRule="auto"/>
                                  <w:ind w:firstLine="0"/>
                                  <w:rPr>
                                    <w:sz w:val="16"/>
                                    <w:szCs w:val="16"/>
                                    <w:lang w:val="en-US"/>
                                  </w:rPr>
                                </w:pPr>
                                <m:oMath>
                                  <m:r>
                                    <w:rPr>
                                      <w:rFonts w:ascii="Cambria Math" w:hAnsi="Cambria Math"/>
                                      <w:sz w:val="16"/>
                                      <w:szCs w:val="16"/>
                                      <w:lang w:val="en-US"/>
                                    </w:rPr>
                                    <m:t>l</m:t>
                                  </m:r>
                                </m:oMath>
                                <w:r w:rsidRPr="000E7465">
                                  <w:rPr>
                                    <w:sz w:val="16"/>
                                    <w:szCs w:val="16"/>
                                    <w:lang w:val="en-US"/>
                                  </w:rPr>
                                  <w:t xml:space="preserve"> = </w:t>
                                </w:r>
                                <w:r>
                                  <w:rPr>
                                    <w:sz w:val="16"/>
                                    <w:szCs w:val="16"/>
                                  </w:rPr>
                                  <w:t>165</w:t>
                                </w:r>
                              </w:p>
                            </w:txbxContent>
                          </wps:txbx>
                          <wps:bodyPr rot="0" vert="horz" wrap="square" lIns="91440" tIns="45720" rIns="91440" bIns="45720" anchor="t" anchorCtr="0" upright="1">
                            <a:noAutofit/>
                          </wps:bodyPr>
                        </wps:wsp>
                        <wps:wsp>
                          <wps:cNvPr id="244" name="Rectangle 41"/>
                          <wps:cNvSpPr>
                            <a:spLocks noChangeArrowheads="1"/>
                          </wps:cNvSpPr>
                          <wps:spPr bwMode="auto">
                            <a:xfrm>
                              <a:off x="6659" y="6023"/>
                              <a:ext cx="63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57F" w:rsidRPr="00E64143" w:rsidRDefault="00E0257F" w:rsidP="00EE42AD">
                                <w:pPr>
                                  <w:spacing w:line="240" w:lineRule="auto"/>
                                  <w:ind w:firstLine="0"/>
                                  <w:rPr>
                                    <w:sz w:val="16"/>
                                    <w:szCs w:val="16"/>
                                  </w:rPr>
                                </w:pPr>
                                <w:r w:rsidRPr="000E7465">
                                  <w:rPr>
                                    <w:sz w:val="16"/>
                                    <w:szCs w:val="16"/>
                                  </w:rPr>
                                  <w:t>2</w:t>
                                </w:r>
                                <m:oMath>
                                  <m:r>
                                    <w:rPr>
                                      <w:rFonts w:ascii="Cambria Math" w:hAnsi="Cambria Math"/>
                                      <w:sz w:val="16"/>
                                      <w:szCs w:val="16"/>
                                      <w:lang w:val="en-US"/>
                                    </w:rPr>
                                    <m:t>d</m:t>
                                  </m:r>
                                </m:oMath>
                                <w:r w:rsidRPr="000E7465">
                                  <w:rPr>
                                    <w:sz w:val="16"/>
                                    <w:szCs w:val="16"/>
                                    <w:lang w:val="en-US"/>
                                  </w:rPr>
                                  <w:t xml:space="preserve"> = 7</w:t>
                                </w:r>
                                <w:r>
                                  <w:rPr>
                                    <w:sz w:val="16"/>
                                    <w:szCs w:val="16"/>
                                  </w:rPr>
                                  <w:t>6</w:t>
                                </w:r>
                              </w:p>
                            </w:txbxContent>
                          </wps:txbx>
                          <wps:bodyPr rot="0" vert="horz" wrap="square" lIns="91440" tIns="45720" rIns="91440" bIns="45720" anchor="t" anchorCtr="0" upright="1">
                            <a:noAutofit/>
                          </wps:bodyPr>
                        </wps:wsp>
                        <wps:wsp>
                          <wps:cNvPr id="245" name="AutoShape 42"/>
                          <wps:cNvCnPr>
                            <a:cxnSpLocks noChangeShapeType="1"/>
                          </wps:cNvCnPr>
                          <wps:spPr bwMode="auto">
                            <a:xfrm>
                              <a:off x="6659" y="6279"/>
                              <a:ext cx="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46" name="Group 43"/>
                        <wpg:cNvGrpSpPr>
                          <a:grpSpLocks/>
                        </wpg:cNvGrpSpPr>
                        <wpg:grpSpPr bwMode="auto">
                          <a:xfrm>
                            <a:off x="2626360" y="1674495"/>
                            <a:ext cx="755650" cy="434340"/>
                            <a:chOff x="6405" y="6023"/>
                            <a:chExt cx="889" cy="511"/>
                          </a:xfrm>
                        </wpg:grpSpPr>
                        <wps:wsp>
                          <wps:cNvPr id="247" name="AutoShape 44"/>
                          <wps:cNvCnPr>
                            <a:cxnSpLocks noChangeShapeType="1"/>
                          </wps:cNvCnPr>
                          <wps:spPr bwMode="auto">
                            <a:xfrm>
                              <a:off x="6405" y="6024"/>
                              <a:ext cx="254"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Rectangle 45"/>
                          <wps:cNvSpPr>
                            <a:spLocks noChangeArrowheads="1"/>
                          </wps:cNvSpPr>
                          <wps:spPr bwMode="auto">
                            <a:xfrm>
                              <a:off x="6659" y="6280"/>
                              <a:ext cx="508"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57F" w:rsidRPr="000E7465" w:rsidRDefault="00E0257F" w:rsidP="00EE42AD">
                                <w:pPr>
                                  <w:spacing w:line="240" w:lineRule="auto"/>
                                  <w:ind w:firstLine="0"/>
                                  <w:rPr>
                                    <w:sz w:val="16"/>
                                    <w:szCs w:val="16"/>
                                    <w:lang w:val="en-US"/>
                                  </w:rPr>
                                </w:pPr>
                                <m:oMath>
                                  <m:r>
                                    <w:rPr>
                                      <w:rFonts w:ascii="Cambria Math" w:hAnsi="Cambria Math"/>
                                      <w:sz w:val="16"/>
                                      <w:szCs w:val="16"/>
                                      <w:lang w:val="en-US"/>
                                    </w:rPr>
                                    <m:t>l</m:t>
                                  </m:r>
                                </m:oMath>
                                <w:r w:rsidRPr="000E7465">
                                  <w:rPr>
                                    <w:sz w:val="16"/>
                                    <w:szCs w:val="16"/>
                                    <w:lang w:val="en-US"/>
                                  </w:rPr>
                                  <w:t xml:space="preserve"> = </w:t>
                                </w:r>
                                <w:r>
                                  <w:rPr>
                                    <w:sz w:val="16"/>
                                    <w:szCs w:val="16"/>
                                  </w:rPr>
                                  <w:t>23</w:t>
                                </w:r>
                              </w:p>
                            </w:txbxContent>
                          </wps:txbx>
                          <wps:bodyPr rot="0" vert="horz" wrap="square" lIns="91440" tIns="45720" rIns="91440" bIns="45720" anchor="t" anchorCtr="0" upright="1">
                            <a:noAutofit/>
                          </wps:bodyPr>
                        </wps:wsp>
                        <wps:wsp>
                          <wps:cNvPr id="249" name="Rectangle 46"/>
                          <wps:cNvSpPr>
                            <a:spLocks noChangeArrowheads="1"/>
                          </wps:cNvSpPr>
                          <wps:spPr bwMode="auto">
                            <a:xfrm>
                              <a:off x="6659" y="6023"/>
                              <a:ext cx="63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57F" w:rsidRPr="00E64143" w:rsidRDefault="00E0257F" w:rsidP="00EE42AD">
                                <w:pPr>
                                  <w:spacing w:line="240" w:lineRule="auto"/>
                                  <w:ind w:firstLine="0"/>
                                  <w:rPr>
                                    <w:sz w:val="16"/>
                                    <w:szCs w:val="16"/>
                                  </w:rPr>
                                </w:pPr>
                                <w:r w:rsidRPr="000E7465">
                                  <w:rPr>
                                    <w:sz w:val="16"/>
                                    <w:szCs w:val="16"/>
                                  </w:rPr>
                                  <w:t>2</w:t>
                                </w:r>
                                <m:oMath>
                                  <m:r>
                                    <w:rPr>
                                      <w:rFonts w:ascii="Cambria Math" w:hAnsi="Cambria Math"/>
                                      <w:sz w:val="16"/>
                                      <w:szCs w:val="16"/>
                                      <w:lang w:val="en-US"/>
                                    </w:rPr>
                                    <m:t>d</m:t>
                                  </m:r>
                                </m:oMath>
                                <w:r w:rsidRPr="000E7465">
                                  <w:rPr>
                                    <w:sz w:val="16"/>
                                    <w:szCs w:val="16"/>
                                    <w:lang w:val="en-US"/>
                                  </w:rPr>
                                  <w:t xml:space="preserve"> = 7</w:t>
                                </w:r>
                                <w:r>
                                  <w:rPr>
                                    <w:sz w:val="16"/>
                                    <w:szCs w:val="16"/>
                                  </w:rPr>
                                  <w:t>6</w:t>
                                </w:r>
                              </w:p>
                            </w:txbxContent>
                          </wps:txbx>
                          <wps:bodyPr rot="0" vert="horz" wrap="square" lIns="91440" tIns="45720" rIns="91440" bIns="45720" anchor="t" anchorCtr="0" upright="1">
                            <a:noAutofit/>
                          </wps:bodyPr>
                        </wps:wsp>
                        <wps:wsp>
                          <wps:cNvPr id="250" name="AutoShape 47"/>
                          <wps:cNvCnPr>
                            <a:cxnSpLocks noChangeShapeType="1"/>
                          </wps:cNvCnPr>
                          <wps:spPr bwMode="auto">
                            <a:xfrm>
                              <a:off x="6659" y="6279"/>
                              <a:ext cx="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51" name="Group 48"/>
                        <wpg:cNvGrpSpPr>
                          <a:grpSpLocks/>
                        </wpg:cNvGrpSpPr>
                        <wpg:grpSpPr bwMode="auto">
                          <a:xfrm>
                            <a:off x="3145790" y="2371725"/>
                            <a:ext cx="629285" cy="586105"/>
                            <a:chOff x="6382" y="5301"/>
                            <a:chExt cx="740" cy="690"/>
                          </a:xfrm>
                        </wpg:grpSpPr>
                        <wps:wsp>
                          <wps:cNvPr id="252" name="AutoShape 49"/>
                          <wps:cNvCnPr>
                            <a:cxnSpLocks noChangeShapeType="1"/>
                          </wps:cNvCnPr>
                          <wps:spPr bwMode="auto">
                            <a:xfrm>
                              <a:off x="6382" y="5301"/>
                              <a:ext cx="105"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Rectangle 50"/>
                          <wps:cNvSpPr>
                            <a:spLocks noChangeArrowheads="1"/>
                          </wps:cNvSpPr>
                          <wps:spPr bwMode="auto">
                            <a:xfrm>
                              <a:off x="6487" y="5737"/>
                              <a:ext cx="508"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57F" w:rsidRPr="00E64143" w:rsidRDefault="00E0257F" w:rsidP="00EE42AD">
                                <w:pPr>
                                  <w:spacing w:line="240" w:lineRule="auto"/>
                                  <w:ind w:firstLine="0"/>
                                  <w:rPr>
                                    <w:sz w:val="16"/>
                                    <w:szCs w:val="16"/>
                                  </w:rPr>
                                </w:pPr>
                                <m:oMath>
                                  <m:r>
                                    <w:rPr>
                                      <w:rFonts w:ascii="Cambria Math" w:hAnsi="Cambria Math"/>
                                      <w:sz w:val="16"/>
                                      <w:szCs w:val="16"/>
                                      <w:lang w:val="en-US"/>
                                    </w:rPr>
                                    <m:t>l</m:t>
                                  </m:r>
                                </m:oMath>
                                <w:r w:rsidRPr="000E7465">
                                  <w:rPr>
                                    <w:sz w:val="16"/>
                                    <w:szCs w:val="16"/>
                                    <w:lang w:val="en-US"/>
                                  </w:rPr>
                                  <w:t xml:space="preserve"> = </w:t>
                                </w:r>
                                <w:r>
                                  <w:rPr>
                                    <w:sz w:val="16"/>
                                    <w:szCs w:val="16"/>
                                  </w:rPr>
                                  <w:t>42</w:t>
                                </w:r>
                              </w:p>
                            </w:txbxContent>
                          </wps:txbx>
                          <wps:bodyPr rot="0" vert="horz" wrap="square" lIns="91440" tIns="45720" rIns="91440" bIns="45720" anchor="t" anchorCtr="0" upright="1">
                            <a:noAutofit/>
                          </wps:bodyPr>
                        </wps:wsp>
                        <wps:wsp>
                          <wps:cNvPr id="254" name="Rectangle 51"/>
                          <wps:cNvSpPr>
                            <a:spLocks noChangeArrowheads="1"/>
                          </wps:cNvSpPr>
                          <wps:spPr bwMode="auto">
                            <a:xfrm>
                              <a:off x="6487" y="5480"/>
                              <a:ext cx="63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57F" w:rsidRPr="000E7465" w:rsidRDefault="00E0257F" w:rsidP="00EE42AD">
                                <w:pPr>
                                  <w:spacing w:line="240" w:lineRule="auto"/>
                                  <w:ind w:firstLine="0"/>
                                  <w:rPr>
                                    <w:sz w:val="16"/>
                                    <w:szCs w:val="16"/>
                                    <w:lang w:val="en-US"/>
                                  </w:rPr>
                                </w:pPr>
                                <w:r w:rsidRPr="000E7465">
                                  <w:rPr>
                                    <w:sz w:val="16"/>
                                    <w:szCs w:val="16"/>
                                  </w:rPr>
                                  <w:t>2</w:t>
                                </w:r>
                                <m:oMath>
                                  <m:r>
                                    <w:rPr>
                                      <w:rFonts w:ascii="Cambria Math" w:hAnsi="Cambria Math"/>
                                      <w:sz w:val="16"/>
                                      <w:szCs w:val="16"/>
                                      <w:lang w:val="en-US"/>
                                    </w:rPr>
                                    <m:t>d</m:t>
                                  </m:r>
                                </m:oMath>
                                <w:r w:rsidRPr="000E7465">
                                  <w:rPr>
                                    <w:sz w:val="16"/>
                                    <w:szCs w:val="16"/>
                                    <w:lang w:val="en-US"/>
                                  </w:rPr>
                                  <w:t xml:space="preserve"> = 57</w:t>
                                </w:r>
                              </w:p>
                            </w:txbxContent>
                          </wps:txbx>
                          <wps:bodyPr rot="0" vert="horz" wrap="square" lIns="91440" tIns="45720" rIns="91440" bIns="45720" anchor="t" anchorCtr="0" upright="1">
                            <a:noAutofit/>
                          </wps:bodyPr>
                        </wps:wsp>
                        <wps:wsp>
                          <wps:cNvPr id="255" name="AutoShape 52"/>
                          <wps:cNvCnPr>
                            <a:cxnSpLocks noChangeShapeType="1"/>
                          </wps:cNvCnPr>
                          <wps:spPr bwMode="auto">
                            <a:xfrm>
                              <a:off x="6487" y="5736"/>
                              <a:ext cx="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56" name="AutoShape 53"/>
                        <wps:cNvCnPr>
                          <a:cxnSpLocks noChangeShapeType="1"/>
                        </wps:cNvCnPr>
                        <wps:spPr bwMode="auto">
                          <a:xfrm flipV="1">
                            <a:off x="3863975" y="1967865"/>
                            <a:ext cx="62865" cy="403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Rectangle 54"/>
                        <wps:cNvSpPr>
                          <a:spLocks noChangeArrowheads="1"/>
                        </wps:cNvSpPr>
                        <wps:spPr bwMode="auto">
                          <a:xfrm>
                            <a:off x="3926840" y="1968500"/>
                            <a:ext cx="43116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57F" w:rsidRPr="00E64143" w:rsidRDefault="00E0257F" w:rsidP="00EE42AD">
                              <w:pPr>
                                <w:spacing w:line="240" w:lineRule="auto"/>
                                <w:ind w:firstLine="0"/>
                                <w:rPr>
                                  <w:sz w:val="16"/>
                                  <w:szCs w:val="16"/>
                                </w:rPr>
                              </w:pPr>
                              <m:oMath>
                                <m:r>
                                  <w:rPr>
                                    <w:rFonts w:ascii="Cambria Math" w:hAnsi="Cambria Math"/>
                                    <w:sz w:val="16"/>
                                    <w:szCs w:val="16"/>
                                    <w:lang w:val="en-US"/>
                                  </w:rPr>
                                  <m:t>l</m:t>
                                </m:r>
                              </m:oMath>
                              <w:r w:rsidRPr="000E7465">
                                <w:rPr>
                                  <w:sz w:val="16"/>
                                  <w:szCs w:val="16"/>
                                  <w:lang w:val="en-US"/>
                                </w:rPr>
                                <w:t xml:space="preserve"> = </w:t>
                              </w:r>
                              <w:r>
                                <w:rPr>
                                  <w:sz w:val="16"/>
                                  <w:szCs w:val="16"/>
                                </w:rPr>
                                <w:t>42</w:t>
                              </w:r>
                            </w:p>
                          </w:txbxContent>
                        </wps:txbx>
                        <wps:bodyPr rot="0" vert="horz" wrap="square" lIns="91440" tIns="45720" rIns="91440" bIns="45720" anchor="t" anchorCtr="0" upright="1">
                          <a:noAutofit/>
                        </wps:bodyPr>
                      </wps:wsp>
                      <wps:wsp>
                        <wps:cNvPr id="258" name="Rectangle 55"/>
                        <wps:cNvSpPr>
                          <a:spLocks noChangeArrowheads="1"/>
                        </wps:cNvSpPr>
                        <wps:spPr bwMode="auto">
                          <a:xfrm>
                            <a:off x="3926840" y="1750060"/>
                            <a:ext cx="539115"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57F" w:rsidRPr="00E64143" w:rsidRDefault="00E0257F" w:rsidP="00EE42AD">
                              <w:pPr>
                                <w:spacing w:line="240" w:lineRule="auto"/>
                                <w:ind w:firstLine="0"/>
                                <w:rPr>
                                  <w:sz w:val="16"/>
                                  <w:szCs w:val="16"/>
                                </w:rPr>
                              </w:pPr>
                              <w:r w:rsidRPr="000E7465">
                                <w:rPr>
                                  <w:sz w:val="16"/>
                                  <w:szCs w:val="16"/>
                                </w:rPr>
                                <w:t>2</w:t>
                              </w:r>
                              <m:oMath>
                                <m:r>
                                  <w:rPr>
                                    <w:rFonts w:ascii="Cambria Math" w:hAnsi="Cambria Math"/>
                                    <w:sz w:val="16"/>
                                    <w:szCs w:val="16"/>
                                    <w:lang w:val="en-US"/>
                                  </w:rPr>
                                  <m:t>d</m:t>
                                </m:r>
                              </m:oMath>
                              <w:r w:rsidRPr="000E7465">
                                <w:rPr>
                                  <w:sz w:val="16"/>
                                  <w:szCs w:val="16"/>
                                  <w:lang w:val="en-US"/>
                                </w:rPr>
                                <w:t xml:space="preserve"> = 7</w:t>
                              </w:r>
                              <w:r>
                                <w:rPr>
                                  <w:sz w:val="16"/>
                                  <w:szCs w:val="16"/>
                                </w:rPr>
                                <w:t>6</w:t>
                              </w:r>
                            </w:p>
                          </w:txbxContent>
                        </wps:txbx>
                        <wps:bodyPr rot="0" vert="horz" wrap="square" lIns="91440" tIns="45720" rIns="91440" bIns="45720" anchor="t" anchorCtr="0" upright="1">
                          <a:noAutofit/>
                        </wps:bodyPr>
                      </wps:wsp>
                      <wps:wsp>
                        <wps:cNvPr id="259" name="AutoShape 56"/>
                        <wps:cNvCnPr>
                          <a:cxnSpLocks noChangeShapeType="1"/>
                        </wps:cNvCnPr>
                        <wps:spPr bwMode="auto">
                          <a:xfrm>
                            <a:off x="3926840" y="1967865"/>
                            <a:ext cx="4673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60" name="Group 57"/>
                        <wpg:cNvGrpSpPr>
                          <a:grpSpLocks/>
                        </wpg:cNvGrpSpPr>
                        <wpg:grpSpPr bwMode="auto">
                          <a:xfrm>
                            <a:off x="2919730" y="2341245"/>
                            <a:ext cx="1512570" cy="67945"/>
                            <a:chOff x="6116" y="5265"/>
                            <a:chExt cx="1780" cy="80"/>
                          </a:xfrm>
                        </wpg:grpSpPr>
                        <wps:wsp>
                          <wps:cNvPr id="261" name="AutoShape 58"/>
                          <wps:cNvCnPr>
                            <a:cxnSpLocks noChangeShapeType="1"/>
                            <a:stCxn id="263" idx="2"/>
                          </wps:cNvCnPr>
                          <wps:spPr bwMode="auto">
                            <a:xfrm flipH="1" flipV="1">
                              <a:off x="6116" y="5304"/>
                              <a:ext cx="847" cy="1"/>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62" name="AutoShape 59"/>
                          <wps:cNvCnPr>
                            <a:cxnSpLocks noChangeShapeType="1"/>
                            <a:stCxn id="263" idx="6"/>
                          </wps:cNvCnPr>
                          <wps:spPr bwMode="auto">
                            <a:xfrm flipV="1">
                              <a:off x="7048" y="5304"/>
                              <a:ext cx="848" cy="1"/>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63" name="Oval 60"/>
                          <wps:cNvSpPr>
                            <a:spLocks noChangeAspect="1" noChangeArrowheads="1"/>
                          </wps:cNvSpPr>
                          <wps:spPr bwMode="auto">
                            <a:xfrm>
                              <a:off x="6963" y="5265"/>
                              <a:ext cx="85" cy="8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wgp>
                      <wpg:wgp>
                        <wpg:cNvPr id="264" name="Group 61"/>
                        <wpg:cNvGrpSpPr>
                          <a:grpSpLocks/>
                        </wpg:cNvGrpSpPr>
                        <wpg:grpSpPr bwMode="auto">
                          <a:xfrm>
                            <a:off x="1873885" y="720090"/>
                            <a:ext cx="789940" cy="1515745"/>
                            <a:chOff x="4885" y="3358"/>
                            <a:chExt cx="930" cy="1783"/>
                          </a:xfrm>
                        </wpg:grpSpPr>
                        <wps:wsp>
                          <wps:cNvPr id="265" name="AutoShape 62"/>
                          <wps:cNvCnPr>
                            <a:cxnSpLocks noChangeShapeType="1"/>
                            <a:stCxn id="268" idx="4"/>
                          </wps:cNvCnPr>
                          <wps:spPr bwMode="auto">
                            <a:xfrm flipH="1">
                              <a:off x="5773" y="4285"/>
                              <a:ext cx="1" cy="856"/>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66" name="AutoShape 63"/>
                          <wps:cNvCnPr>
                            <a:cxnSpLocks noChangeShapeType="1"/>
                            <a:stCxn id="268" idx="0"/>
                          </wps:cNvCnPr>
                          <wps:spPr bwMode="auto">
                            <a:xfrm flipV="1">
                              <a:off x="5773" y="3358"/>
                              <a:ext cx="3" cy="847"/>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67" name="AutoShape 64"/>
                          <wps:cNvCnPr>
                            <a:cxnSpLocks noChangeShapeType="1"/>
                            <a:stCxn id="268" idx="2"/>
                          </wps:cNvCnPr>
                          <wps:spPr bwMode="auto">
                            <a:xfrm flipH="1" flipV="1">
                              <a:off x="4885" y="4245"/>
                              <a:ext cx="847" cy="1"/>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68" name="Oval 65"/>
                          <wps:cNvSpPr>
                            <a:spLocks noChangeAspect="1" noChangeArrowheads="1"/>
                          </wps:cNvSpPr>
                          <wps:spPr bwMode="auto">
                            <a:xfrm>
                              <a:off x="5732" y="4205"/>
                              <a:ext cx="83" cy="8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wgp>
                      <wps:wsp>
                        <wps:cNvPr id="269" name="AutoShape 66"/>
                        <wps:cNvCnPr>
                          <a:cxnSpLocks noChangeShapeType="1"/>
                          <a:stCxn id="66" idx="3"/>
                          <a:endCxn id="20" idx="1"/>
                        </wps:cNvCnPr>
                        <wps:spPr bwMode="auto">
                          <a:xfrm flipV="1">
                            <a:off x="1153160" y="2379980"/>
                            <a:ext cx="1190625" cy="49466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70" name="AutoShape 67"/>
                        <wps:cNvCnPr>
                          <a:cxnSpLocks noChangeShapeType="1"/>
                          <a:stCxn id="66" idx="3"/>
                          <a:endCxn id="18" idx="0"/>
                        </wps:cNvCnPr>
                        <wps:spPr bwMode="auto">
                          <a:xfrm>
                            <a:off x="1153160" y="2874645"/>
                            <a:ext cx="912495" cy="777875"/>
                          </a:xfrm>
                          <a:prstGeom prst="bentConnector2">
                            <a:avLst/>
                          </a:prstGeom>
                          <a:noFill/>
                          <a:ln w="28575">
                            <a:solidFill>
                              <a:srgbClr val="FF0000"/>
                            </a:solidFill>
                            <a:miter lim="800000"/>
                            <a:headEnd/>
                            <a:tailEnd/>
                          </a:ln>
                          <a:extLst>
                            <a:ext uri="{909E8E84-426E-40DD-AFC4-6F175D3DCCD1}">
                              <a14:hiddenFill xmlns:a14="http://schemas.microsoft.com/office/drawing/2010/main">
                                <a:noFill/>
                              </a14:hiddenFill>
                            </a:ext>
                          </a:extLst>
                        </wps:spPr>
                        <wps:bodyPr/>
                      </wps:wsp>
                      <wpg:wgp>
                        <wpg:cNvPr id="271" name="Group 68"/>
                        <wpg:cNvGrpSpPr>
                          <a:grpSpLocks/>
                        </wpg:cNvGrpSpPr>
                        <wpg:grpSpPr bwMode="auto">
                          <a:xfrm>
                            <a:off x="148590" y="4372610"/>
                            <a:ext cx="5647055" cy="1405255"/>
                            <a:chOff x="2925" y="7243"/>
                            <a:chExt cx="6644" cy="1653"/>
                          </a:xfrm>
                        </wpg:grpSpPr>
                        <wps:wsp>
                          <wps:cNvPr id="272" name="Rectangle 69"/>
                          <wps:cNvSpPr>
                            <a:spLocks noChangeArrowheads="1"/>
                          </wps:cNvSpPr>
                          <wps:spPr bwMode="auto">
                            <a:xfrm>
                              <a:off x="4195" y="7243"/>
                              <a:ext cx="3855" cy="337"/>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E0257F" w:rsidRPr="003134C1" w:rsidRDefault="00E0257F" w:rsidP="00EE42AD">
                                <w:pPr>
                                  <w:spacing w:line="240" w:lineRule="auto"/>
                                  <w:ind w:firstLine="0"/>
                                  <w:rPr>
                                    <w:sz w:val="24"/>
                                  </w:rPr>
                                </w:pPr>
                                <w:r>
                                  <w:rPr>
                                    <w:sz w:val="24"/>
                                  </w:rPr>
                                  <w:t>Условные обозначения к схеме тепловых сетей</w:t>
                                </w:r>
                              </w:p>
                            </w:txbxContent>
                          </wps:txbx>
                          <wps:bodyPr rot="0" vert="horz" wrap="square" lIns="91440" tIns="45720" rIns="91440" bIns="45720" anchor="t" anchorCtr="0" upright="1">
                            <a:noAutofit/>
                          </wps:bodyPr>
                        </wps:wsp>
                        <wps:wsp>
                          <wps:cNvPr id="273" name="Rectangle 70"/>
                          <wps:cNvSpPr>
                            <a:spLocks noChangeArrowheads="1"/>
                          </wps:cNvSpPr>
                          <wps:spPr bwMode="auto">
                            <a:xfrm>
                              <a:off x="3983" y="8046"/>
                              <a:ext cx="1059" cy="336"/>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E0257F" w:rsidRPr="003134C1" w:rsidRDefault="00E0257F" w:rsidP="00EE42AD">
                                <w:pPr>
                                  <w:spacing w:line="240" w:lineRule="auto"/>
                                  <w:ind w:firstLine="0"/>
                                  <w:rPr>
                                    <w:sz w:val="24"/>
                                  </w:rPr>
                                </w:pPr>
                                <w:r>
                                  <w:rPr>
                                    <w:sz w:val="24"/>
                                  </w:rPr>
                                  <w:t>котельная</w:t>
                                </w:r>
                              </w:p>
                            </w:txbxContent>
                          </wps:txbx>
                          <wps:bodyPr rot="0" vert="horz" wrap="square" lIns="91440" tIns="45720" rIns="91440" bIns="45720" anchor="t" anchorCtr="0" upright="1">
                            <a:noAutofit/>
                          </wps:bodyPr>
                        </wps:wsp>
                        <wpg:grpSp>
                          <wpg:cNvPr id="274" name="Group 71"/>
                          <wpg:cNvGrpSpPr>
                            <a:grpSpLocks/>
                          </wpg:cNvGrpSpPr>
                          <wpg:grpSpPr bwMode="auto">
                            <a:xfrm>
                              <a:off x="2925" y="7750"/>
                              <a:ext cx="1058" cy="635"/>
                              <a:chOff x="2979" y="5426"/>
                              <a:chExt cx="1057" cy="636"/>
                            </a:xfrm>
                          </wpg:grpSpPr>
                          <wps:wsp>
                            <wps:cNvPr id="275" name="Rectangle 72"/>
                            <wps:cNvSpPr>
                              <a:spLocks noChangeArrowheads="1"/>
                            </wps:cNvSpPr>
                            <wps:spPr bwMode="auto">
                              <a:xfrm>
                                <a:off x="2979" y="5723"/>
                                <a:ext cx="1057" cy="339"/>
                              </a:xfrm>
                              <a:prstGeom prst="rect">
                                <a:avLst/>
                              </a:prstGeom>
                              <a:solidFill>
                                <a:schemeClr val="accent6">
                                  <a:lumMod val="100000"/>
                                  <a:lumOff val="0"/>
                                </a:schemeClr>
                              </a:solidFill>
                              <a:ln w="9525">
                                <a:solidFill>
                                  <a:srgbClr val="000000"/>
                                </a:solidFill>
                                <a:miter lim="800000"/>
                                <a:headEnd/>
                                <a:tailEnd/>
                              </a:ln>
                            </wps:spPr>
                            <wps:txbx>
                              <w:txbxContent>
                                <w:p w:rsidR="00E0257F" w:rsidRPr="005F0526" w:rsidRDefault="00E0257F" w:rsidP="00EE42AD">
                                  <w:pPr>
                                    <w:spacing w:line="240" w:lineRule="auto"/>
                                    <w:ind w:firstLine="0"/>
                                    <w:jc w:val="center"/>
                                    <w:rPr>
                                      <w:sz w:val="24"/>
                                    </w:rPr>
                                  </w:pPr>
                                  <w:r w:rsidRPr="005F0526">
                                    <w:rPr>
                                      <w:sz w:val="24"/>
                                    </w:rPr>
                                    <w:t>Котельная</w:t>
                                  </w:r>
                                </w:p>
                              </w:txbxContent>
                            </wps:txbx>
                            <wps:bodyPr rot="0" vert="horz" wrap="square" lIns="91440" tIns="45720" rIns="91440" bIns="45720" anchor="t" anchorCtr="0" upright="1">
                              <a:noAutofit/>
                            </wps:bodyPr>
                          </wps:wsp>
                          <wps:wsp>
                            <wps:cNvPr id="276" name="Rectangle 73"/>
                            <wps:cNvSpPr>
                              <a:spLocks noChangeArrowheads="1"/>
                            </wps:cNvSpPr>
                            <wps:spPr bwMode="auto">
                              <a:xfrm>
                                <a:off x="3425" y="5426"/>
                                <a:ext cx="127" cy="297"/>
                              </a:xfrm>
                              <a:prstGeom prst="rect">
                                <a:avLst/>
                              </a:prstGeom>
                              <a:solidFill>
                                <a:schemeClr val="accent6">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s:wsp>
                          <wps:cNvPr id="277" name="Rectangle 74"/>
                          <wps:cNvSpPr>
                            <a:spLocks noChangeArrowheads="1"/>
                          </wps:cNvSpPr>
                          <wps:spPr bwMode="auto">
                            <a:xfrm>
                              <a:off x="3983" y="8557"/>
                              <a:ext cx="2329" cy="336"/>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E0257F" w:rsidRPr="003134C1" w:rsidRDefault="00E0257F" w:rsidP="00EE42AD">
                                <w:pPr>
                                  <w:spacing w:line="240" w:lineRule="auto"/>
                                  <w:ind w:firstLine="0"/>
                                  <w:rPr>
                                    <w:sz w:val="24"/>
                                  </w:rPr>
                                </w:pPr>
                                <w:r>
                                  <w:rPr>
                                    <w:sz w:val="24"/>
                                  </w:rPr>
                                  <w:t>объекты социальной сферы</w:t>
                                </w:r>
                              </w:p>
                            </w:txbxContent>
                          </wps:txbx>
                          <wps:bodyPr rot="0" vert="horz" wrap="square" lIns="91440" tIns="45720" rIns="91440" bIns="45720" anchor="t" anchorCtr="0" upright="1">
                            <a:noAutofit/>
                          </wps:bodyPr>
                        </wps:wsp>
                        <wps:wsp>
                          <wps:cNvPr id="278" name="Rectangle 75"/>
                          <wps:cNvSpPr>
                            <a:spLocks noChangeArrowheads="1"/>
                          </wps:cNvSpPr>
                          <wps:spPr bwMode="auto">
                            <a:xfrm>
                              <a:off x="2925" y="8557"/>
                              <a:ext cx="1059" cy="339"/>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wps:wsp>
                          <wps:cNvPr id="279" name="Rectangle 76"/>
                          <wps:cNvSpPr>
                            <a:spLocks noChangeArrowheads="1"/>
                          </wps:cNvSpPr>
                          <wps:spPr bwMode="auto">
                            <a:xfrm>
                              <a:off x="7155" y="8043"/>
                              <a:ext cx="2414" cy="336"/>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E0257F" w:rsidRPr="003134C1" w:rsidRDefault="00E0257F" w:rsidP="00EE42AD">
                                <w:pPr>
                                  <w:spacing w:line="240" w:lineRule="auto"/>
                                  <w:ind w:firstLine="0"/>
                                  <w:rPr>
                                    <w:sz w:val="24"/>
                                  </w:rPr>
                                </w:pPr>
                                <w:r>
                                  <w:rPr>
                                    <w:sz w:val="24"/>
                                  </w:rPr>
                                  <w:t>распределительный колодец</w:t>
                                </w:r>
                              </w:p>
                            </w:txbxContent>
                          </wps:txbx>
                          <wps:bodyPr rot="0" vert="horz" wrap="square" lIns="91440" tIns="45720" rIns="91440" bIns="45720" anchor="t" anchorCtr="0" upright="1">
                            <a:noAutofit/>
                          </wps:bodyPr>
                        </wps:wsp>
                        <wps:wsp>
                          <wps:cNvPr id="280" name="Rectangle 77"/>
                          <wps:cNvSpPr>
                            <a:spLocks noChangeArrowheads="1"/>
                          </wps:cNvSpPr>
                          <wps:spPr bwMode="auto">
                            <a:xfrm>
                              <a:off x="7155" y="8551"/>
                              <a:ext cx="1144" cy="33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E0257F" w:rsidRPr="003134C1" w:rsidRDefault="00E0257F" w:rsidP="00EE42AD">
                                <w:pPr>
                                  <w:spacing w:line="240" w:lineRule="auto"/>
                                  <w:ind w:firstLine="0"/>
                                  <w:rPr>
                                    <w:sz w:val="24"/>
                                  </w:rPr>
                                </w:pPr>
                                <w:r>
                                  <w:rPr>
                                    <w:sz w:val="24"/>
                                  </w:rPr>
                                  <w:t>теплотрасса</w:t>
                                </w:r>
                              </w:p>
                            </w:txbxContent>
                          </wps:txbx>
                          <wps:bodyPr rot="0" vert="horz" wrap="square" lIns="91440" tIns="45720" rIns="91440" bIns="45720" anchor="t" anchorCtr="0" upright="1">
                            <a:noAutofit/>
                          </wps:bodyPr>
                        </wps:wsp>
                        <wps:wsp>
                          <wps:cNvPr id="281" name="AutoShape 78"/>
                          <wps:cNvCnPr>
                            <a:cxnSpLocks noChangeShapeType="1"/>
                          </wps:cNvCnPr>
                          <wps:spPr bwMode="auto">
                            <a:xfrm>
                              <a:off x="6478" y="8727"/>
                              <a:ext cx="677" cy="1"/>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g:grpSp>
                          <wpg:cNvPr id="282" name="Group 79"/>
                          <wpg:cNvGrpSpPr>
                            <a:grpSpLocks/>
                          </wpg:cNvGrpSpPr>
                          <wpg:grpSpPr bwMode="auto">
                            <a:xfrm>
                              <a:off x="6478" y="8043"/>
                              <a:ext cx="677" cy="339"/>
                              <a:chOff x="4299" y="4009"/>
                              <a:chExt cx="677" cy="339"/>
                            </a:xfrm>
                          </wpg:grpSpPr>
                          <wps:wsp>
                            <wps:cNvPr id="283" name="Rectangle 80"/>
                            <wps:cNvSpPr>
                              <a:spLocks noChangeArrowheads="1"/>
                            </wps:cNvSpPr>
                            <wps:spPr bwMode="auto">
                              <a:xfrm>
                                <a:off x="4299" y="4009"/>
                                <a:ext cx="677" cy="33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4" name="AutoShape 81"/>
                            <wps:cNvCnPr>
                              <a:cxnSpLocks noChangeShapeType="1"/>
                            </wps:cNvCnPr>
                            <wps:spPr bwMode="auto">
                              <a:xfrm flipH="1">
                                <a:off x="4299" y="4009"/>
                                <a:ext cx="677" cy="3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AutoShape 82"/>
                            <wps:cNvCnPr>
                              <a:cxnSpLocks noChangeShapeType="1"/>
                            </wps:cNvCnPr>
                            <wps:spPr bwMode="auto">
                              <a:xfrm>
                                <a:off x="4299" y="4021"/>
                                <a:ext cx="677" cy="3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wpg:wgp>
                        <wpg:cNvPr id="286" name="Group 83"/>
                        <wpg:cNvGrpSpPr>
                          <a:grpSpLocks/>
                        </wpg:cNvGrpSpPr>
                        <wpg:grpSpPr bwMode="auto">
                          <a:xfrm>
                            <a:off x="165100" y="2477770"/>
                            <a:ext cx="1078865" cy="792480"/>
                            <a:chOff x="1961" y="5036"/>
                            <a:chExt cx="1699" cy="1248"/>
                          </a:xfrm>
                        </wpg:grpSpPr>
                        <wps:wsp>
                          <wps:cNvPr id="64" name="Rectangle 84"/>
                          <wps:cNvSpPr>
                            <a:spLocks noChangeArrowheads="1"/>
                          </wps:cNvSpPr>
                          <wps:spPr bwMode="auto">
                            <a:xfrm>
                              <a:off x="1961" y="5888"/>
                              <a:ext cx="1699"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57F" w:rsidRPr="00451329" w:rsidRDefault="00E0257F" w:rsidP="00EE42AD">
                                <w:pPr>
                                  <w:spacing w:line="240" w:lineRule="auto"/>
                                  <w:ind w:firstLine="0"/>
                                  <w:jc w:val="center"/>
                                  <w:rPr>
                                    <w:sz w:val="20"/>
                                    <w:szCs w:val="20"/>
                                  </w:rPr>
                                </w:pPr>
                                <w:r w:rsidRPr="00451329">
                                  <w:rPr>
                                    <w:sz w:val="20"/>
                                    <w:szCs w:val="20"/>
                                  </w:rPr>
                                  <w:t xml:space="preserve">ул. Школьная, </w:t>
                                </w:r>
                                <w:r>
                                  <w:rPr>
                                    <w:sz w:val="20"/>
                                    <w:szCs w:val="20"/>
                                  </w:rPr>
                                  <w:t>3</w:t>
                                </w:r>
                              </w:p>
                            </w:txbxContent>
                          </wps:txbx>
                          <wps:bodyPr rot="0" vert="horz" wrap="square" lIns="91440" tIns="45720" rIns="91440" bIns="45720" anchor="t" anchorCtr="0" upright="1">
                            <a:noAutofit/>
                          </wps:bodyPr>
                        </wps:wsp>
                        <wpg:grpSp>
                          <wpg:cNvPr id="65" name="Group 85"/>
                          <wpg:cNvGrpSpPr>
                            <a:grpSpLocks/>
                          </wpg:cNvGrpSpPr>
                          <wpg:grpSpPr bwMode="auto">
                            <a:xfrm>
                              <a:off x="2101" y="5036"/>
                              <a:ext cx="1416" cy="852"/>
                              <a:chOff x="2979" y="5426"/>
                              <a:chExt cx="1058" cy="636"/>
                            </a:xfrm>
                          </wpg:grpSpPr>
                          <wps:wsp>
                            <wps:cNvPr id="66" name="Rectangle 86"/>
                            <wps:cNvSpPr>
                              <a:spLocks noChangeArrowheads="1"/>
                            </wps:cNvSpPr>
                            <wps:spPr bwMode="auto">
                              <a:xfrm>
                                <a:off x="2979" y="5723"/>
                                <a:ext cx="1058" cy="339"/>
                              </a:xfrm>
                              <a:prstGeom prst="rect">
                                <a:avLst/>
                              </a:prstGeom>
                              <a:solidFill>
                                <a:schemeClr val="accent6">
                                  <a:lumMod val="100000"/>
                                  <a:lumOff val="0"/>
                                </a:schemeClr>
                              </a:solidFill>
                              <a:ln w="9525">
                                <a:solidFill>
                                  <a:srgbClr val="000000"/>
                                </a:solidFill>
                                <a:miter lim="800000"/>
                                <a:headEnd/>
                                <a:tailEnd/>
                              </a:ln>
                            </wps:spPr>
                            <wps:txbx>
                              <w:txbxContent>
                                <w:p w:rsidR="00E0257F" w:rsidRPr="005F0526" w:rsidRDefault="00E0257F" w:rsidP="00EE42AD">
                                  <w:pPr>
                                    <w:spacing w:line="240" w:lineRule="auto"/>
                                    <w:ind w:firstLine="0"/>
                                    <w:jc w:val="center"/>
                                    <w:rPr>
                                      <w:sz w:val="24"/>
                                    </w:rPr>
                                  </w:pPr>
                                  <w:r w:rsidRPr="005F0526">
                                    <w:rPr>
                                      <w:sz w:val="24"/>
                                    </w:rPr>
                                    <w:t>Котельная</w:t>
                                  </w:r>
                                </w:p>
                              </w:txbxContent>
                            </wps:txbx>
                            <wps:bodyPr rot="0" vert="horz" wrap="square" lIns="91440" tIns="45720" rIns="91440" bIns="45720" anchor="t" anchorCtr="0" upright="1">
                              <a:noAutofit/>
                            </wps:bodyPr>
                          </wps:wsp>
                          <wps:wsp>
                            <wps:cNvPr id="67" name="Rectangle 87"/>
                            <wps:cNvSpPr>
                              <a:spLocks noChangeArrowheads="1"/>
                            </wps:cNvSpPr>
                            <wps:spPr bwMode="auto">
                              <a:xfrm>
                                <a:off x="3425" y="5426"/>
                                <a:ext cx="127" cy="297"/>
                              </a:xfrm>
                              <a:prstGeom prst="rect">
                                <a:avLst/>
                              </a:prstGeom>
                              <a:solidFill>
                                <a:schemeClr val="accent6">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wgp>
                    </wpc:wpc>
                  </a:graphicData>
                </a:graphic>
              </wp:inline>
            </w:drawing>
          </mc:Choice>
          <mc:Fallback>
            <w:pict>
              <v:group w14:anchorId="46104BC3" id="Полотно 68" o:spid="_x0000_s1030" editas="canvas" style="width:468.05pt;height:466.25pt;mso-position-horizontal-relative:char;mso-position-vertical-relative:line" coordsize="59442,5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9442;height:59213;visibility:visible;mso-wrap-style:square">
                  <v:fill o:detectmouseclick="t"/>
                  <v:path o:connecttype="none"/>
                </v:shape>
                <v:group id="Group 9" o:spid="_x0000_s1032" style="position:absolute;left:14395;top:36525;width:12243;height:5397" coordorigin="4316,6396" coordsize="1440,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10" o:spid="_x0000_s1033" style="position:absolute;left:4316;top:6733;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4vsIA&#10;AADbAAAADwAAAGRycy9kb3ducmV2LnhtbERPTWvCQBC9F/wPywje6q7VBJu6hiIIQttDVeh1yI5J&#10;aHY2Zjcm/fduodDbPN7nbPLRNuJGna8da1jMFQjiwpmaSw3n0/5xDcIHZIONY9LwQx7y7eRhg5lx&#10;A3/S7RhKEUPYZ6ihCqHNpPRFRRb93LXEkbu4zmKIsCul6XCI4baRT0ql0mLNsaHClnYVFd/H3mrA&#10;dGWuH5fl++mtT/G5HNU++VJaz6bj6wuIQGP4F/+5DybOT+D3l3i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zi+wgAAANsAAAAPAAAAAAAAAAAAAAAAAJgCAABkcnMvZG93&#10;bnJldi54bWxQSwUGAAAAAAQABAD1AAAAhwMAAAAA&#10;" stroked="f">
                    <v:textbox>
                      <w:txbxContent>
                        <w:p w:rsidR="00E0257F" w:rsidRPr="00451329" w:rsidRDefault="00E0257F" w:rsidP="00EE42AD">
                          <w:pPr>
                            <w:spacing w:line="240" w:lineRule="auto"/>
                            <w:ind w:firstLine="0"/>
                            <w:jc w:val="center"/>
                            <w:rPr>
                              <w:sz w:val="20"/>
                              <w:szCs w:val="20"/>
                            </w:rPr>
                          </w:pPr>
                          <w:r>
                            <w:rPr>
                              <w:sz w:val="20"/>
                              <w:szCs w:val="20"/>
                            </w:rPr>
                            <w:t>пер</w:t>
                          </w:r>
                          <w:r w:rsidRPr="00451329">
                            <w:rPr>
                              <w:sz w:val="20"/>
                              <w:szCs w:val="20"/>
                            </w:rPr>
                            <w:t xml:space="preserve">. </w:t>
                          </w:r>
                          <w:r>
                            <w:rPr>
                              <w:sz w:val="20"/>
                              <w:szCs w:val="20"/>
                            </w:rPr>
                            <w:t>Советский, 16</w:t>
                          </w:r>
                        </w:p>
                      </w:txbxContent>
                    </v:textbox>
                  </v:rect>
                  <v:rect id="Rectangle 11" o:spid="_x0000_s1034" style="position:absolute;left:4502;top:6396;width:1100;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7qMQA&#10;AADbAAAADwAAAGRycy9kb3ducmV2LnhtbESPQWvCQBCF74X+h2UEb3VjQS3RVaRQzMlStQdvQ3bM&#10;JmZnQ3bV9N93DoXeZnhv3vtmtRl8q+7UxzqwgekkA0VcBltzZeB0/Hh5AxUTssU2MBn4oQib9fPT&#10;CnMbHvxF90OqlIRwzNGAS6nLtY6lI49xEjpi0S6h95hk7Stte3xIuG/1a5bNtceapcFhR++Oyuvh&#10;5g00adYspvNGL87FbHeM37pw+09jxqNhuwSVaEj/5r/rwgq+wMovMo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mu6jEAAAA2wAAAA8AAAAAAAAAAAAAAAAAmAIAAGRycy9k&#10;b3ducmV2LnhtbFBLBQYAAAAABAAEAPUAAACJAwAAAAA=&#10;" fillcolor="#92d050">
                    <v:textbox>
                      <w:txbxContent>
                        <w:p w:rsidR="00E0257F" w:rsidRPr="005F0526" w:rsidRDefault="00E0257F" w:rsidP="00EE42AD">
                          <w:pPr>
                            <w:spacing w:line="240" w:lineRule="auto"/>
                            <w:ind w:firstLine="0"/>
                            <w:jc w:val="center"/>
                            <w:rPr>
                              <w:sz w:val="24"/>
                            </w:rPr>
                          </w:pPr>
                          <w:r>
                            <w:rPr>
                              <w:sz w:val="24"/>
                            </w:rPr>
                            <w:t>ФАП</w:t>
                          </w:r>
                        </w:p>
                      </w:txbxContent>
                    </v:textbox>
                  </v:rect>
                </v:group>
                <v:group id="Group 12" o:spid="_x0000_s1035" style="position:absolute;left:23437;top:22358;width:5760;height:2876" coordorigin="4299,4009" coordsize="677,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13" o:spid="_x0000_s1036" style="position:absolute;left:4299;top:4009;width:677;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shape id="AutoShape 14" o:spid="_x0000_s1037" type="#_x0000_t32" style="position:absolute;left:4299;top:4009;width:677;height:3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1VcMIAAADbAAAADwAAAGRycy9kb3ducmV2LnhtbESPQYvCMBSE7wv+h/AEL4um9bBINYoI&#10;gngQVnvw+EiebbF5qUms9d9vFhb2OMzMN8xqM9hW9ORD41hBPstAEGtnGq4UlJf9dAEiRGSDrWNS&#10;8KYAm/XoY4WFcS/+pv4cK5EgHApUUMfYFVIGXZPFMHMdcfJuzluMSfpKGo+vBLetnGfZl7TYcFqo&#10;saNdTfp+floFzbE8lf3nI3q9OOZXn4fLtdVKTcbDdgki0hD/w3/tg1Ewz+H3S/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1VcMIAAADbAAAADwAAAAAAAAAAAAAA&#10;AAChAgAAZHJzL2Rvd25yZXYueG1sUEsFBgAAAAAEAAQA+QAAAJADAAAAAA==&#10;"/>
                  <v:shape id="AutoShape 15" o:spid="_x0000_s1038" type="#_x0000_t32" style="position:absolute;left:4299;top:4021;width:677;height:3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group>
                <v:group id="Group 16" o:spid="_x0000_s1039" style="position:absolute;left:20662;top:31680;width:7557;height:4343" coordorigin="6405,6023" coordsize="889,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AutoShape 17" o:spid="_x0000_s1040" type="#_x0000_t32" style="position:absolute;left:6405;top:6024;width:254;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rect id="Rectangle 18" o:spid="_x0000_s1041" style="position:absolute;left:6659;top:6280;width:50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textbox>
                      <w:txbxContent>
                        <w:p w:rsidR="00E0257F" w:rsidRPr="000E7465" w:rsidRDefault="00E0257F" w:rsidP="00EE42AD">
                          <w:pPr>
                            <w:spacing w:line="240" w:lineRule="auto"/>
                            <w:ind w:firstLine="0"/>
                            <w:rPr>
                              <w:sz w:val="16"/>
                              <w:szCs w:val="16"/>
                              <w:lang w:val="en-US"/>
                            </w:rPr>
                          </w:pPr>
                          <m:oMath>
                            <m:r>
                              <w:rPr>
                                <w:rFonts w:ascii="Cambria Math" w:hAnsi="Cambria Math"/>
                                <w:sz w:val="16"/>
                                <w:szCs w:val="16"/>
                                <w:lang w:val="en-US"/>
                              </w:rPr>
                              <m:t>l</m:t>
                            </m:r>
                          </m:oMath>
                          <w:r w:rsidRPr="000E7465">
                            <w:rPr>
                              <w:sz w:val="16"/>
                              <w:szCs w:val="16"/>
                              <w:lang w:val="en-US"/>
                            </w:rPr>
                            <w:t xml:space="preserve"> = 55</w:t>
                          </w:r>
                        </w:p>
                      </w:txbxContent>
                    </v:textbox>
                  </v:rect>
                  <v:rect id="Rectangle 19" o:spid="_x0000_s1042" style="position:absolute;left:6659;top:6023;width:63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v:textbox>
                      <w:txbxContent>
                        <w:p w:rsidR="00E0257F" w:rsidRPr="000E7465" w:rsidRDefault="00E0257F" w:rsidP="00EE42AD">
                          <w:pPr>
                            <w:spacing w:line="240" w:lineRule="auto"/>
                            <w:ind w:firstLine="0"/>
                            <w:rPr>
                              <w:sz w:val="16"/>
                              <w:szCs w:val="16"/>
                              <w:lang w:val="en-US"/>
                            </w:rPr>
                          </w:pPr>
                          <w:r w:rsidRPr="000E7465">
                            <w:rPr>
                              <w:sz w:val="16"/>
                              <w:szCs w:val="16"/>
                            </w:rPr>
                            <w:t>2</w:t>
                          </w:r>
                          <m:oMath>
                            <m:r>
                              <w:rPr>
                                <w:rFonts w:ascii="Cambria Math" w:hAnsi="Cambria Math"/>
                                <w:sz w:val="16"/>
                                <w:szCs w:val="16"/>
                                <w:lang w:val="en-US"/>
                              </w:rPr>
                              <m:t>d</m:t>
                            </m:r>
                          </m:oMath>
                          <w:r w:rsidRPr="000E7465">
                            <w:rPr>
                              <w:sz w:val="16"/>
                              <w:szCs w:val="16"/>
                              <w:lang w:val="en-US"/>
                            </w:rPr>
                            <w:t xml:space="preserve"> = 57</w:t>
                          </w:r>
                        </w:p>
                      </w:txbxContent>
                    </v:textbox>
                  </v:rect>
                  <v:shape id="AutoShape 20" o:spid="_x0000_s1043" type="#_x0000_t32" style="position:absolute;left:6659;top:6279;width:5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group>
                <v:group id="Group 21" o:spid="_x0000_s1044" style="position:absolute;left:19640;top:25311;width:8579;height:5365" coordorigin="4991,5489" coordsize="1009,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AutoShape 22" o:spid="_x0000_s1045" type="#_x0000_t32" style="position:absolute;left:4991;top:5489;width:372;height: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rect id="Rectangle 23" o:spid="_x0000_s1046" style="position:absolute;left:5365;top:5866;width:50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textbox>
                      <w:txbxContent>
                        <w:p w:rsidR="00E0257F" w:rsidRPr="000E7465" w:rsidRDefault="00E0257F" w:rsidP="00EE42AD">
                          <w:pPr>
                            <w:spacing w:line="240" w:lineRule="auto"/>
                            <w:ind w:firstLine="0"/>
                            <w:rPr>
                              <w:sz w:val="16"/>
                              <w:szCs w:val="16"/>
                              <w:lang w:val="en-US"/>
                            </w:rPr>
                          </w:pPr>
                          <m:oMath>
                            <m:r>
                              <w:rPr>
                                <w:rFonts w:ascii="Cambria Math" w:hAnsi="Cambria Math"/>
                                <w:sz w:val="16"/>
                                <w:szCs w:val="16"/>
                                <w:lang w:val="en-US"/>
                              </w:rPr>
                              <m:t>l</m:t>
                            </m:r>
                          </m:oMath>
                          <w:r w:rsidRPr="000E7465">
                            <w:rPr>
                              <w:sz w:val="16"/>
                              <w:szCs w:val="16"/>
                              <w:lang w:val="en-US"/>
                            </w:rPr>
                            <w:t xml:space="preserve"> = </w:t>
                          </w:r>
                          <w:r>
                            <w:rPr>
                              <w:sz w:val="16"/>
                              <w:szCs w:val="16"/>
                            </w:rPr>
                            <w:t>1</w:t>
                          </w:r>
                          <w:r w:rsidRPr="000E7465">
                            <w:rPr>
                              <w:sz w:val="16"/>
                              <w:szCs w:val="16"/>
                              <w:lang w:val="en-US"/>
                            </w:rPr>
                            <w:t>5</w:t>
                          </w:r>
                        </w:p>
                      </w:txbxContent>
                    </v:textbox>
                  </v:rect>
                  <v:rect id="Rectangle 24" o:spid="_x0000_s1047" style="position:absolute;left:5365;top:5609;width:63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bL8UA&#10;AADcAAAADwAAAGRycy9kb3ducmV2LnhtbESPT2sCMRTE74V+h/AK3mrSrS66bpRSEITqoVrw+ti8&#10;/UM3L9tN1O23N4LgcZiZ3zD5arCtOFPvG8ca3sYKBHHhTMOVhp/D+nUGwgdkg61j0vBPHlbL56cc&#10;M+Mu/E3nfahEhLDPUEMdQpdJ6YuaLPqx64ijV7reYoiyr6Tp8RLhtpWJUqm02HBcqLGjz5qK3/3J&#10;asB0Yv525fv28HVKcV4Naj09Kq1HL8PHAkSgITzC9/bGaEiSC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5svxQAAANwAAAAPAAAAAAAAAAAAAAAAAJgCAABkcnMv&#10;ZG93bnJldi54bWxQSwUGAAAAAAQABAD1AAAAigMAAAAA&#10;" stroked="f">
                    <v:textbox>
                      <w:txbxContent>
                        <w:p w:rsidR="00E0257F" w:rsidRPr="00E64143" w:rsidRDefault="00E0257F" w:rsidP="00EE42AD">
                          <w:pPr>
                            <w:spacing w:line="240" w:lineRule="auto"/>
                            <w:ind w:firstLine="0"/>
                            <w:rPr>
                              <w:sz w:val="16"/>
                              <w:szCs w:val="16"/>
                            </w:rPr>
                          </w:pPr>
                          <w:r w:rsidRPr="000E7465">
                            <w:rPr>
                              <w:sz w:val="16"/>
                              <w:szCs w:val="16"/>
                            </w:rPr>
                            <w:t>2</w:t>
                          </w:r>
                          <m:oMath>
                            <m:r>
                              <w:rPr>
                                <w:rFonts w:ascii="Cambria Math" w:hAnsi="Cambria Math"/>
                                <w:sz w:val="16"/>
                                <w:szCs w:val="16"/>
                                <w:lang w:val="en-US"/>
                              </w:rPr>
                              <m:t>d</m:t>
                            </m:r>
                          </m:oMath>
                          <w:r w:rsidRPr="000E7465">
                            <w:rPr>
                              <w:sz w:val="16"/>
                              <w:szCs w:val="16"/>
                              <w:lang w:val="en-US"/>
                            </w:rPr>
                            <w:t xml:space="preserve"> = 7</w:t>
                          </w:r>
                          <w:r>
                            <w:rPr>
                              <w:sz w:val="16"/>
                              <w:szCs w:val="16"/>
                            </w:rPr>
                            <w:t>6</w:t>
                          </w:r>
                        </w:p>
                      </w:txbxContent>
                    </v:textbox>
                  </v:rect>
                  <v:shape id="AutoShape 25" o:spid="_x0000_s1048" type="#_x0000_t32" style="position:absolute;left:5365;top:5865;width:5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8cR8UAAADcAAAADwAAAGRycy9kb3ducmV2LnhtbESPQWsCMRSE7wX/Q3hCL0WzLljK1iir&#10;IFTBg7a9Pzevm+DmZd1EXf99Uyh4HGbmG2a26F0jrtQF61nBZJyBIK68tlwr+Ppcj95AhIissfFM&#10;Cu4UYDEfPM2w0P7Ge7oeYi0ShEOBCkyMbSFlqAw5DGPfEifvx3cOY5JdLXWHtwR3jcyz7FU6tJwW&#10;DLa0MlSdDhenYLeZLMujsZvt/mx303XZXOqXb6Weh335DiJSHx/h//aHVpDnU/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8cR8UAAADcAAAADwAAAAAAAAAA&#10;AAAAAAChAgAAZHJzL2Rvd25yZXYueG1sUEsFBgAAAAAEAAQA+QAAAJMDAAAAAA==&#10;"/>
                </v:group>
                <v:group id="Group 26" o:spid="_x0000_s1049" style="position:absolute;left:44303;top:17500;width:12599;height:9360" coordorigin="7894,4570" coordsize="1482,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rect id="Rectangle 27" o:spid="_x0000_s1050" style="position:absolute;left:8014;top:4570;width:1272;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elGcAA&#10;AADcAAAADwAAAGRycy9kb3ducmV2LnhtbERPz2vCMBS+D/Y/hDfYbabWMUo1iisou64TxdujeTbF&#10;5qUkWe3+++UgePz4fq82k+3FSD50jhXMZxkI4sbpjlsFh5/dWwEiRGSNvWNS8EcBNuvnpxWW2t34&#10;m8Y6tiKFcChRgYlxKKUMjSGLYeYG4sRdnLcYE/St1B5vKdz2Ms+yD2mx49RgcKDKUHOtf62CszX5&#10;+1jpReGr+lBcPk97PLJSry/Tdgki0hQf4rv7SyvIF2l+Op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eelGcAAAADcAAAADwAAAAAAAAAAAAAAAACYAgAAZHJzL2Rvd25y&#10;ZXYueG1sUEsFBgAAAAAEAAQA9QAAAIUDAAAAAA==&#10;" filled="f" fillcolor="#92d050" stroked="f">
                    <v:textbox>
                      <w:txbxContent>
                        <w:p w:rsidR="00E0257F" w:rsidRPr="00451329" w:rsidRDefault="00E0257F" w:rsidP="00EE42AD">
                          <w:pPr>
                            <w:spacing w:line="240" w:lineRule="auto"/>
                            <w:ind w:firstLine="0"/>
                            <w:jc w:val="center"/>
                            <w:rPr>
                              <w:sz w:val="20"/>
                              <w:szCs w:val="20"/>
                            </w:rPr>
                          </w:pPr>
                          <w:r w:rsidRPr="00451329">
                            <w:rPr>
                              <w:sz w:val="20"/>
                              <w:szCs w:val="20"/>
                            </w:rPr>
                            <w:t>ул. Школьная, 1</w:t>
                          </w:r>
                        </w:p>
                      </w:txbxContent>
                    </v:textbox>
                  </v:rect>
                  <v:rect id="Rectangle 28" o:spid="_x0000_s1051" style="position:absolute;left:7894;top:4909;width:1482;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MUA&#10;AADcAAAADwAAAGRycy9kb3ducmV2LnhtbESPT2vCQBTE7wW/w/KE3uomin+IriKCmFNLtR68PbLP&#10;bGL2bciumn77bqHQ4zAzv2FWm9424kGdrxwrSEcJCOLC6YpLBV+n/dsChA/IGhvHpOCbPGzWg5cV&#10;Zto9+ZMex1CKCGGfoQITQptJ6QtDFv3ItcTRu7rOYoiyK6Xu8BnhtpHjJJlJixXHBYMt7QwVt+Pd&#10;KqjDtJ6ns1rOL/n0cPJnmZv3D6Veh/12CSJQH/7Df+1cKxhPUv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T4xQAAANwAAAAPAAAAAAAAAAAAAAAAAJgCAABkcnMv&#10;ZG93bnJldi54bWxQSwUGAAAAAAQABAD1AAAAigMAAAAA&#10;" fillcolor="#92d050">
                    <v:textbox>
                      <w:txbxContent>
                        <w:p w:rsidR="00E0257F" w:rsidRDefault="00E0257F" w:rsidP="00EE42AD">
                          <w:pPr>
                            <w:spacing w:line="240" w:lineRule="auto"/>
                            <w:ind w:firstLine="0"/>
                            <w:jc w:val="center"/>
                            <w:rPr>
                              <w:sz w:val="24"/>
                            </w:rPr>
                          </w:pPr>
                          <w:r w:rsidRPr="00451329">
                            <w:rPr>
                              <w:sz w:val="24"/>
                            </w:rPr>
                            <w:t>Администрация</w:t>
                          </w:r>
                        </w:p>
                        <w:p w:rsidR="00E0257F" w:rsidRPr="00451329" w:rsidRDefault="00E0257F" w:rsidP="00EE42AD">
                          <w:pPr>
                            <w:spacing w:line="240" w:lineRule="auto"/>
                            <w:ind w:firstLine="0"/>
                            <w:jc w:val="center"/>
                            <w:rPr>
                              <w:sz w:val="24"/>
                            </w:rPr>
                          </w:pPr>
                          <w:r>
                            <w:rPr>
                              <w:sz w:val="24"/>
                            </w:rPr>
                            <w:t>---------------------</w:t>
                          </w:r>
                        </w:p>
                        <w:p w:rsidR="00E0257F" w:rsidRPr="00451329" w:rsidRDefault="00E0257F" w:rsidP="00EE42AD">
                          <w:pPr>
                            <w:spacing w:line="240" w:lineRule="auto"/>
                            <w:ind w:firstLine="0"/>
                            <w:jc w:val="center"/>
                            <w:rPr>
                              <w:sz w:val="24"/>
                            </w:rPr>
                          </w:pPr>
                          <w:r w:rsidRPr="00451329">
                            <w:rPr>
                              <w:sz w:val="24"/>
                            </w:rPr>
                            <w:t>Детский сад</w:t>
                          </w:r>
                        </w:p>
                      </w:txbxContent>
                    </v:textbox>
                  </v:rect>
                </v:group>
                <v:rect id="Rectangle 29" o:spid="_x0000_s1052" style="position:absolute;left:9023;top:13303;width:9715;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1qj8UA&#10;AADcAAAADwAAAGRycy9kb3ducmV2LnhtbESPT2vCQBTE7wW/w/IEb3VjxD9EVxGhmFNLtR68PbLP&#10;bGL2bchuNX77bqHQ4zAzv2HW29424k6drxwrmIwTEMSF0xWXCr5Ob69LED4ga2wck4InedhuBi9r&#10;zLR78Cfdj6EUEcI+QwUmhDaT0heGLPqxa4mjd3WdxRBlV0rd4SPCbSPTJJlLixXHBYMt7Q0Vt+O3&#10;VVCHWb2YzGu5uOSzw8mfZW7eP5QaDfvdCkSgPvyH/9q5VpBOU/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WqPxQAAANwAAAAPAAAAAAAAAAAAAAAAAJgCAABkcnMv&#10;ZG93bnJldi54bWxQSwUGAAAAAAQABAD1AAAAigMAAAAA&#10;" fillcolor="#92d050">
                  <v:textbox>
                    <w:txbxContent>
                      <w:p w:rsidR="00E0257F" w:rsidRPr="005F0526" w:rsidRDefault="00E0257F" w:rsidP="00EE42AD">
                        <w:pPr>
                          <w:spacing w:line="240" w:lineRule="auto"/>
                          <w:ind w:firstLine="0"/>
                          <w:jc w:val="center"/>
                          <w:rPr>
                            <w:sz w:val="24"/>
                          </w:rPr>
                        </w:pPr>
                        <w:r>
                          <w:rPr>
                            <w:sz w:val="24"/>
                          </w:rPr>
                          <w:t>Мастерская</w:t>
                        </w:r>
                      </w:p>
                    </w:txbxContent>
                  </v:textbox>
                </v:rect>
                <v:group id="Group 30" o:spid="_x0000_s1053" style="position:absolute;left:20662;top:1447;width:10795;height:5753" coordorigin="4955,1362" coordsize="1700,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rect id="Rectangle 31" o:spid="_x0000_s1054" style="position:absolute;left:5110;top:1814;width:141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XYMUA&#10;AADcAAAADwAAAGRycy9kb3ducmV2LnhtbESPzWvCQBTE70L/h+UVetONWj+IrlIK0pwsfh28PbLP&#10;bGL2bchuNf3vu0LB4zAzv2GW687W4katLx0rGA4SEMS50yUXCo6HTX8OwgdkjbVjUvBLHtarl94S&#10;U+3uvKPbPhQiQtinqMCE0KRS+tyQRT9wDXH0Lq61GKJsC6lbvEe4reUoSabSYslxwWBDn4by6/7H&#10;KqjCpJoNp5WcnbPJ18GfZGa230q9vXYfCxCBuvAM/7czrWA0fofH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2FdgxQAAANwAAAAPAAAAAAAAAAAAAAAAAJgCAABkcnMv&#10;ZG93bnJldi54bWxQSwUGAAAAAAQABAD1AAAAigMAAAAA&#10;" fillcolor="#92d050">
                    <v:textbox>
                      <w:txbxContent>
                        <w:p w:rsidR="00E0257F" w:rsidRPr="005F0526" w:rsidRDefault="00E0257F" w:rsidP="00EE42AD">
                          <w:pPr>
                            <w:spacing w:line="240" w:lineRule="auto"/>
                            <w:ind w:firstLine="0"/>
                            <w:jc w:val="center"/>
                            <w:rPr>
                              <w:sz w:val="24"/>
                            </w:rPr>
                          </w:pPr>
                          <w:r>
                            <w:rPr>
                              <w:sz w:val="24"/>
                            </w:rPr>
                            <w:t>Школа</w:t>
                          </w:r>
                        </w:p>
                      </w:txbxContent>
                    </v:textbox>
                  </v:rect>
                  <v:rect id="Rectangle 32" o:spid="_x0000_s1055" style="position:absolute;left:4955;top:1362;width:170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oacUA&#10;AADcAAAADwAAAGRycy9kb3ducmV2LnhtbESPQWvCQBSE70L/w/IKvelutQk1dRURAgXroVrw+sg+&#10;k9Ds2zS7JvHfdwtCj8PMfMOsNqNtRE+drx1reJ4pEMSFMzWXGr5O+fQVhA/IBhvHpOFGHjbrh8kK&#10;M+MG/qT+GEoRIewz1FCF0GZS+qIii37mWuLoXVxnMUTZldJ0OES4beRcqVRarDkuVNjSrqLi+3i1&#10;GjB9MT+Hy+LjtL+muCxHlSdnpfXT47h9AxFoDP/he/vdaJgvEv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qhpxQAAANwAAAAPAAAAAAAAAAAAAAAAAJgCAABkcnMv&#10;ZG93bnJldi54bWxQSwUGAAAAAAQABAD1AAAAigMAAAAA&#10;" stroked="f">
                    <v:textbox>
                      <w:txbxContent>
                        <w:p w:rsidR="00E0257F" w:rsidRPr="00451329" w:rsidRDefault="00E0257F" w:rsidP="00EE42AD">
                          <w:pPr>
                            <w:spacing w:line="240" w:lineRule="auto"/>
                            <w:ind w:firstLine="0"/>
                            <w:jc w:val="center"/>
                            <w:rPr>
                              <w:sz w:val="20"/>
                              <w:szCs w:val="20"/>
                            </w:rPr>
                          </w:pPr>
                          <w:r w:rsidRPr="00451329">
                            <w:rPr>
                              <w:sz w:val="20"/>
                              <w:szCs w:val="20"/>
                            </w:rPr>
                            <w:t xml:space="preserve">ул. Школьная, </w:t>
                          </w:r>
                          <w:r>
                            <w:rPr>
                              <w:sz w:val="20"/>
                              <w:szCs w:val="20"/>
                            </w:rPr>
                            <w:t>3</w:t>
                          </w:r>
                        </w:p>
                      </w:txbxContent>
                    </v:textbox>
                  </v:rect>
                </v:group>
                <v:group id="Group 33" o:spid="_x0000_s1056" style="position:absolute;left:16567;top:8191;width:6229;height:6560" coordorigin="4629,3475" coordsize="734,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AutoShape 34" o:spid="_x0000_s1057" type="#_x0000_t32" style="position:absolute;left:5179;top:3732;width:184;height: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ixdsYAAADcAAAADwAAAGRycy9kb3ducmV2LnhtbESPT2sCMRTE74V+h/CEXopmVap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IsXbGAAAA3AAAAA8AAAAAAAAA&#10;AAAAAAAAoQIAAGRycy9kb3ducmV2LnhtbFBLBQYAAAAABAAEAPkAAACUAwAAAAA=&#10;"/>
                  <v:rect id="Rectangle 35" o:spid="_x0000_s1058" style="position:absolute;left:4629;top:3732;width:50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H98EA&#10;AADcAAAADwAAAGRycy9kb3ducmV2LnhtbERPy4rCMBTdC/5DuMLsNBkfRatRZEAYcFxYBbeX5tqW&#10;aW5qE7Xz95OF4PJw3qtNZ2vxoNZXjjV8jhQI4tyZigsN59NuOAfhA7LB2jFp+CMPm3W/t8LUuCcf&#10;6ZGFQsQQ9ilqKENoUil9XpJFP3INceSurrUYImwLaVp8xnBby7FSibRYcWwosaGvkvLf7G41YDI1&#10;t8N18nPa3xNcFJ3azS5K649Bt12CCNSFt/jl/jYaxpO4Np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3B/fBAAAA3AAAAA8AAAAAAAAAAAAAAAAAmAIAAGRycy9kb3du&#10;cmV2LnhtbFBLBQYAAAAABAAEAPUAAACGAwAAAAA=&#10;" stroked="f">
                    <v:textbox>
                      <w:txbxContent>
                        <w:p w:rsidR="00E0257F" w:rsidRPr="00E64143" w:rsidRDefault="00E0257F" w:rsidP="00EE42AD">
                          <w:pPr>
                            <w:spacing w:line="240" w:lineRule="auto"/>
                            <w:ind w:firstLine="0"/>
                            <w:rPr>
                              <w:sz w:val="16"/>
                              <w:szCs w:val="16"/>
                            </w:rPr>
                          </w:pPr>
                          <m:oMath>
                            <m:r>
                              <w:rPr>
                                <w:rFonts w:ascii="Cambria Math" w:hAnsi="Cambria Math"/>
                                <w:sz w:val="16"/>
                                <w:szCs w:val="16"/>
                                <w:lang w:val="en-US"/>
                              </w:rPr>
                              <m:t>l</m:t>
                            </m:r>
                          </m:oMath>
                          <w:r w:rsidRPr="000E7465">
                            <w:rPr>
                              <w:sz w:val="16"/>
                              <w:szCs w:val="16"/>
                              <w:lang w:val="en-US"/>
                            </w:rPr>
                            <w:t xml:space="preserve"> = </w:t>
                          </w:r>
                          <w:r>
                            <w:rPr>
                              <w:sz w:val="16"/>
                              <w:szCs w:val="16"/>
                            </w:rPr>
                            <w:t>34</w:t>
                          </w:r>
                        </w:p>
                      </w:txbxContent>
                    </v:textbox>
                  </v:rect>
                  <v:rect id="Rectangle 36" o:spid="_x0000_s1059" style="position:absolute;left:4629;top:3475;width:63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uibMQA&#10;AADcAAAADwAAAGRycy9kb3ducmV2LnhtbESPT4vCMBTE7wt+h/AEb2viny1ajSKCILh7WBW8Pppn&#10;W2xeahO1fvuNIOxxmJnfMPNlaytxp8aXjjUM+goEceZMybmG42HzOQHhA7LByjFpeJKH5aLzMcfU&#10;uAf/0n0fchEh7FPUUIRQp1L6rCCLvu9q4uidXWMxRNnk0jT4iHBbyaFSibRYclwosKZ1Qdllf7Ma&#10;MBmb68959H3Y3RKc5q3afJ2U1r1uu5qBCNSG//C7vTUahqMp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7omzEAAAA3AAAAA8AAAAAAAAAAAAAAAAAmAIAAGRycy9k&#10;b3ducmV2LnhtbFBLBQYAAAAABAAEAPUAAACJAwAAAAA=&#10;" stroked="f">
                    <v:textbox>
                      <w:txbxContent>
                        <w:p w:rsidR="00E0257F" w:rsidRPr="00E64143" w:rsidRDefault="00E0257F" w:rsidP="00EE42AD">
                          <w:pPr>
                            <w:spacing w:line="240" w:lineRule="auto"/>
                            <w:ind w:firstLine="0"/>
                            <w:rPr>
                              <w:sz w:val="16"/>
                              <w:szCs w:val="16"/>
                            </w:rPr>
                          </w:pPr>
                          <w:r w:rsidRPr="000E7465">
                            <w:rPr>
                              <w:sz w:val="16"/>
                              <w:szCs w:val="16"/>
                            </w:rPr>
                            <w:t>2</w:t>
                          </w:r>
                          <m:oMath>
                            <m:r>
                              <w:rPr>
                                <w:rFonts w:ascii="Cambria Math" w:hAnsi="Cambria Math"/>
                                <w:sz w:val="16"/>
                                <w:szCs w:val="16"/>
                                <w:lang w:val="en-US"/>
                              </w:rPr>
                              <m:t>d</m:t>
                            </m:r>
                          </m:oMath>
                          <w:r w:rsidRPr="000E7465">
                            <w:rPr>
                              <w:sz w:val="16"/>
                              <w:szCs w:val="16"/>
                              <w:lang w:val="en-US"/>
                            </w:rPr>
                            <w:t xml:space="preserve"> = 7</w:t>
                          </w:r>
                          <w:r>
                            <w:rPr>
                              <w:sz w:val="16"/>
                              <w:szCs w:val="16"/>
                            </w:rPr>
                            <w:t>6</w:t>
                          </w:r>
                        </w:p>
                      </w:txbxContent>
                    </v:textbox>
                  </v:rect>
                  <v:shape id="AutoShape 37" o:spid="_x0000_s1060" type="#_x0000_t32" style="position:absolute;left:4629;top:3731;width:5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af8IAAADcAAAADwAAAGRycy9kb3ducmV2LnhtbERPy2oCMRTdC/2HcIVuRDNKKz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daf8IAAADcAAAADwAAAAAAAAAAAAAA&#10;AAChAgAAZHJzL2Rvd25yZXYueG1sUEsFBgAAAAAEAAQA+QAAAJADAAAAAA==&#10;"/>
                </v:group>
                <v:group id="Group 38" o:spid="_x0000_s1061" style="position:absolute;left:26263;top:8959;width:7557;height:4344" coordorigin="6405,6023" coordsize="889,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AutoShape 39" o:spid="_x0000_s1062" type="#_x0000_t32" style="position:absolute;left:6405;top:6024;width:254;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hk8YAAADcAAAADwAAAGRycy9kb3ducmV2LnhtbESPQWsCMRSE74L/ITyhF9GsSyt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5YZPGAAAA3AAAAA8AAAAAAAAA&#10;AAAAAAAAoQIAAGRycy9kb3ducmV2LnhtbFBLBQYAAAAABAAEAPkAAACUAwAAAAA=&#10;"/>
                  <v:rect id="Rectangle 40" o:spid="_x0000_s1063" style="position:absolute;left:6659;top:6280;width:593;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m+8UA&#10;AADcAAAADwAAAGRycy9kb3ducmV2LnhtbESPQWvCQBSE7wX/w/IEb3XXaENNXUMpBATbQ7Xg9ZF9&#10;JqHZtzG7xvjvu4VCj8PMfMNs8tG2YqDeN441LOYKBHHpTMOVhq9j8fgMwgdkg61j0nAnD/l28rDB&#10;zLgbf9JwCJWIEPYZaqhD6DIpfVmTRT93HXH0zq63GKLsK2l6vEW4bWWiVCotNhwXauzoraby+3C1&#10;GjBdmcvHefl+3F9TXFejKp5OSuvZdHx9ARFoDP/hv/bOaEhW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eb7xQAAANwAAAAPAAAAAAAAAAAAAAAAAJgCAABkcnMv&#10;ZG93bnJldi54bWxQSwUGAAAAAAQABAD1AAAAigMAAAAA&#10;" stroked="f">
                    <v:textbox>
                      <w:txbxContent>
                        <w:p w:rsidR="00E0257F" w:rsidRPr="000E7465" w:rsidRDefault="00E0257F" w:rsidP="00EE42AD">
                          <w:pPr>
                            <w:spacing w:line="240" w:lineRule="auto"/>
                            <w:ind w:firstLine="0"/>
                            <w:rPr>
                              <w:sz w:val="16"/>
                              <w:szCs w:val="16"/>
                              <w:lang w:val="en-US"/>
                            </w:rPr>
                          </w:pPr>
                          <m:oMath>
                            <m:r>
                              <w:rPr>
                                <w:rFonts w:ascii="Cambria Math" w:hAnsi="Cambria Math"/>
                                <w:sz w:val="16"/>
                                <w:szCs w:val="16"/>
                                <w:lang w:val="en-US"/>
                              </w:rPr>
                              <m:t>l</m:t>
                            </m:r>
                          </m:oMath>
                          <w:r w:rsidRPr="000E7465">
                            <w:rPr>
                              <w:sz w:val="16"/>
                              <w:szCs w:val="16"/>
                              <w:lang w:val="en-US"/>
                            </w:rPr>
                            <w:t xml:space="preserve"> = </w:t>
                          </w:r>
                          <w:r>
                            <w:rPr>
                              <w:sz w:val="16"/>
                              <w:szCs w:val="16"/>
                            </w:rPr>
                            <w:t>165</w:t>
                          </w:r>
                        </w:p>
                      </w:txbxContent>
                    </v:textbox>
                  </v:rect>
                  <v:rect id="Rectangle 41" o:spid="_x0000_s1064" style="position:absolute;left:6659;top:6023;width:63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j8UA&#10;AADcAAAADwAAAGRycy9kb3ducmV2LnhtbESPW2sCMRSE3wv+h3CEvtVEu1103ShSEAptH7yAr4fN&#10;2QtuTtZN1O2/bwoFH4eZ+YbJ14NtxY163zjWMJ0oEMSFMw1XGo6H7cschA/IBlvHpOGHPKxXo6cc&#10;M+PuvKPbPlQiQthnqKEOocuk9EVNFv3EdcTRK11vMUTZV9L0eI9w28qZUqm02HBcqLGj95qK8/5q&#10;NWCamMt3+fp1+LymuKgGtX07Ka2fx8NmCSLQEB7h//aH0TBLEv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H6PxQAAANwAAAAPAAAAAAAAAAAAAAAAAJgCAABkcnMv&#10;ZG93bnJldi54bWxQSwUGAAAAAAQABAD1AAAAigMAAAAA&#10;" stroked="f">
                    <v:textbox>
                      <w:txbxContent>
                        <w:p w:rsidR="00E0257F" w:rsidRPr="00E64143" w:rsidRDefault="00E0257F" w:rsidP="00EE42AD">
                          <w:pPr>
                            <w:spacing w:line="240" w:lineRule="auto"/>
                            <w:ind w:firstLine="0"/>
                            <w:rPr>
                              <w:sz w:val="16"/>
                              <w:szCs w:val="16"/>
                            </w:rPr>
                          </w:pPr>
                          <w:r w:rsidRPr="000E7465">
                            <w:rPr>
                              <w:sz w:val="16"/>
                              <w:szCs w:val="16"/>
                            </w:rPr>
                            <w:t>2</w:t>
                          </w:r>
                          <m:oMath>
                            <m:r>
                              <w:rPr>
                                <w:rFonts w:ascii="Cambria Math" w:hAnsi="Cambria Math"/>
                                <w:sz w:val="16"/>
                                <w:szCs w:val="16"/>
                                <w:lang w:val="en-US"/>
                              </w:rPr>
                              <m:t>d</m:t>
                            </m:r>
                          </m:oMath>
                          <w:r w:rsidRPr="000E7465">
                            <w:rPr>
                              <w:sz w:val="16"/>
                              <w:szCs w:val="16"/>
                              <w:lang w:val="en-US"/>
                            </w:rPr>
                            <w:t xml:space="preserve"> = 7</w:t>
                          </w:r>
                          <w:r>
                            <w:rPr>
                              <w:sz w:val="16"/>
                              <w:szCs w:val="16"/>
                            </w:rPr>
                            <w:t>6</w:t>
                          </w:r>
                        </w:p>
                      </w:txbxContent>
                    </v:textbox>
                  </v:rect>
                  <v:shape id="AutoShape 42" o:spid="_x0000_s1065" type="#_x0000_t32" style="position:absolute;left:6659;top:6279;width:5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D558YAAADcAAAADwAAAGRycy9kb3ducmV2LnhtbESPT2sCMRTE70K/Q3gFL1Kzi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Q+efGAAAA3AAAAA8AAAAAAAAA&#10;AAAAAAAAoQIAAGRycy9kb3ducmV2LnhtbFBLBQYAAAAABAAEAPkAAACUAwAAAAA=&#10;"/>
                </v:group>
                <v:group id="Group 43" o:spid="_x0000_s1066" style="position:absolute;left:26263;top:16744;width:7557;height:4344" coordorigin="6405,6023" coordsize="889,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AutoShape 44" o:spid="_x0000_s1067" type="#_x0000_t32" style="position:absolute;left:6405;top:6024;width:254;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CC8YAAADcAAAADwAAAGRycy9kb3ducmV2LnhtbESPT2sCMRTE74V+h/CEXopmFat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OwgvGAAAA3AAAAA8AAAAAAAAA&#10;AAAAAAAAoQIAAGRycy9kb3ducmV2LnhtbFBLBQYAAAAABAAEAPkAAACUAwAAAAA=&#10;"/>
                  <v:rect id="Rectangle 45" o:spid="_x0000_s1068" style="position:absolute;left:6659;top:6280;width:50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0isIA&#10;AADcAAAADwAAAGRycy9kb3ducmV2LnhtbERPz2vCMBS+C/sfwht4s8k6LVtnFBkIwubBVtj10Tzb&#10;sualNql2//1yGOz48f1ebyfbiRsNvnWs4SlRIIgrZ1quNZzL/eIFhA/IBjvHpOGHPGw3D7M15sbd&#10;+US3ItQihrDPUUMTQp9L6auGLPrE9cSRu7jBYohwqKUZ8B7DbSdTpTJpseXY0GBP7w1V38VoNWC2&#10;NNfj5fmz/BgzfK0ntV99Ka3nj9PuDUSgKfyL/9wHoyFdxr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XSKwgAAANwAAAAPAAAAAAAAAAAAAAAAAJgCAABkcnMvZG93&#10;bnJldi54bWxQSwUGAAAAAAQABAD1AAAAhwMAAAAA&#10;" stroked="f">
                    <v:textbox>
                      <w:txbxContent>
                        <w:p w:rsidR="00E0257F" w:rsidRPr="000E7465" w:rsidRDefault="00E0257F" w:rsidP="00EE42AD">
                          <w:pPr>
                            <w:spacing w:line="240" w:lineRule="auto"/>
                            <w:ind w:firstLine="0"/>
                            <w:rPr>
                              <w:sz w:val="16"/>
                              <w:szCs w:val="16"/>
                              <w:lang w:val="en-US"/>
                            </w:rPr>
                          </w:pPr>
                          <m:oMath>
                            <m:r>
                              <w:rPr>
                                <w:rFonts w:ascii="Cambria Math" w:hAnsi="Cambria Math"/>
                                <w:sz w:val="16"/>
                                <w:szCs w:val="16"/>
                                <w:lang w:val="en-US"/>
                              </w:rPr>
                              <m:t>l</m:t>
                            </m:r>
                          </m:oMath>
                          <w:r w:rsidRPr="000E7465">
                            <w:rPr>
                              <w:sz w:val="16"/>
                              <w:szCs w:val="16"/>
                              <w:lang w:val="en-US"/>
                            </w:rPr>
                            <w:t xml:space="preserve"> = </w:t>
                          </w:r>
                          <w:r>
                            <w:rPr>
                              <w:sz w:val="16"/>
                              <w:szCs w:val="16"/>
                            </w:rPr>
                            <w:t>23</w:t>
                          </w:r>
                        </w:p>
                      </w:txbxContent>
                    </v:textbox>
                  </v:rect>
                  <v:rect id="Rectangle 46" o:spid="_x0000_s1069" style="position:absolute;left:6659;top:6023;width:63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3REcUA&#10;AADcAAAADwAAAGRycy9kb3ducmV2LnhtbESPQWvCQBSE70L/w/IKveluNYYaXaUIgYL1UC14fWSf&#10;SWj2bZpdk/jvu4VCj8PMfMNsdqNtRE+drx1reJ4pEMSFMzWXGj7P+fQFhA/IBhvHpOFOHnbbh8kG&#10;M+MG/qD+FEoRIewz1FCF0GZS+qIii37mWuLoXV1nMUTZldJ0OES4beRcqVRarDkuVNjSvqLi63Sz&#10;GjBNzPfxung/H24prspR5cuL0vrpcXxdgwg0hv/wX/vNaJgn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dERxQAAANwAAAAPAAAAAAAAAAAAAAAAAJgCAABkcnMv&#10;ZG93bnJldi54bWxQSwUGAAAAAAQABAD1AAAAigMAAAAA&#10;" stroked="f">
                    <v:textbox>
                      <w:txbxContent>
                        <w:p w:rsidR="00E0257F" w:rsidRPr="00E64143" w:rsidRDefault="00E0257F" w:rsidP="00EE42AD">
                          <w:pPr>
                            <w:spacing w:line="240" w:lineRule="auto"/>
                            <w:ind w:firstLine="0"/>
                            <w:rPr>
                              <w:sz w:val="16"/>
                              <w:szCs w:val="16"/>
                            </w:rPr>
                          </w:pPr>
                          <w:r w:rsidRPr="000E7465">
                            <w:rPr>
                              <w:sz w:val="16"/>
                              <w:szCs w:val="16"/>
                            </w:rPr>
                            <w:t>2</w:t>
                          </w:r>
                          <m:oMath>
                            <m:r>
                              <w:rPr>
                                <w:rFonts w:ascii="Cambria Math" w:hAnsi="Cambria Math"/>
                                <w:sz w:val="16"/>
                                <w:szCs w:val="16"/>
                                <w:lang w:val="en-US"/>
                              </w:rPr>
                              <m:t>d</m:t>
                            </m:r>
                          </m:oMath>
                          <w:r w:rsidRPr="000E7465">
                            <w:rPr>
                              <w:sz w:val="16"/>
                              <w:szCs w:val="16"/>
                              <w:lang w:val="en-US"/>
                            </w:rPr>
                            <w:t xml:space="preserve"> = 7</w:t>
                          </w:r>
                          <w:r>
                            <w:rPr>
                              <w:sz w:val="16"/>
                              <w:szCs w:val="16"/>
                            </w:rPr>
                            <w:t>6</w:t>
                          </w:r>
                        </w:p>
                      </w:txbxContent>
                    </v:textbox>
                  </v:rect>
                  <v:shape id="AutoShape 47" o:spid="_x0000_s1070" type="#_x0000_t32" style="position:absolute;left:6659;top:6279;width:5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7MosIAAADcAAAADwAAAGRycy9kb3ducmV2LnhtbERPy2oCMRTdF/yHcIVuimYUFBmNMhaE&#10;WnDha3+dXCfByc10EnX6982i4PJw3otV52rxoDZYzwpGwwwEcem15UrB6bgZzECEiKyx9kwKfinA&#10;atl7W2Cu/ZP39DjESqQQDjkqMDE2uZShNOQwDH1DnLirbx3GBNtK6hafKdzVcpxlU+nQcmow2NCn&#10;ofJ2uDsFu+1oXVyM3X7vf+xusinqe/VxVuq93xVzEJG6+BL/u7+0gvEk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7MosIAAADcAAAADwAAAAAAAAAAAAAA&#10;AAChAgAAZHJzL2Rvd25yZXYueG1sUEsFBgAAAAAEAAQA+QAAAJADAAAAAA==&#10;"/>
                </v:group>
                <v:group id="Group 48" o:spid="_x0000_s1071" style="position:absolute;left:31457;top:23717;width:6293;height:5861" coordorigin="6382,5301" coordsize="740,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AutoShape 49" o:spid="_x0000_s1072" type="#_x0000_t32" style="position:absolute;left:6382;top:5301;width:105;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3TsUAAADcAAAADwAAAGRycy9kb3ducmV2LnhtbESPQWsCMRSE7wX/Q3hCL0WzLljK1iir&#10;IFTBg7a9Pzevm+DmZd1EXf99Uyh4HGbmG2a26F0jrtQF61nBZJyBIK68tlwr+Ppcj95AhIissfFM&#10;Cu4UYDEfPM2w0P7Ge7oeYi0ShEOBCkyMbSFlqAw5DGPfEifvx3cOY5JdLXWHtwR3jcyz7FU6tJwW&#10;DLa0MlSdDhenYLeZLMujsZvt/mx303XZXOqXb6Weh335DiJSHx/h//aHVpBPc/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D3TsUAAADcAAAADwAAAAAAAAAA&#10;AAAAAAChAgAAZHJzL2Rvd25yZXYueG1sUEsFBgAAAAAEAAQA+QAAAJMDAAAAAA==&#10;"/>
                  <v:rect id="Rectangle 50" o:spid="_x0000_s1073" style="position:absolute;left:6487;top:5737;width:50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xwJsUA&#10;AADcAAAADwAAAGRycy9kb3ducmV2LnhtbESPQWvCQBSE70L/w/IKvelutQk1dRURAgXroVrw+sg+&#10;k9Ds2zS7JvHfdwtCj8PMfMOsNqNtRE+drx1reJ4pEMSFMzWXGr5O+fQVhA/IBhvHpOFGHjbrh8kK&#10;M+MG/qT+GEoRIewz1FCF0GZS+qIii37mWuLoXVxnMUTZldJ0OES4beRcqVRarDkuVNjSrqLi+3i1&#10;GjB9MT+Hy+LjtL+muCxHlSdnpfXT47h9AxFoDP/he/vdaJgnC/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HAmxQAAANwAAAAPAAAAAAAAAAAAAAAAAJgCAABkcnMv&#10;ZG93bnJldi54bWxQSwUGAAAAAAQABAD1AAAAigMAAAAA&#10;" stroked="f">
                    <v:textbox>
                      <w:txbxContent>
                        <w:p w:rsidR="00E0257F" w:rsidRPr="00E64143" w:rsidRDefault="00E0257F" w:rsidP="00EE42AD">
                          <w:pPr>
                            <w:spacing w:line="240" w:lineRule="auto"/>
                            <w:ind w:firstLine="0"/>
                            <w:rPr>
                              <w:sz w:val="16"/>
                              <w:szCs w:val="16"/>
                            </w:rPr>
                          </w:pPr>
                          <m:oMath>
                            <m:r>
                              <w:rPr>
                                <w:rFonts w:ascii="Cambria Math" w:hAnsi="Cambria Math"/>
                                <w:sz w:val="16"/>
                                <w:szCs w:val="16"/>
                                <w:lang w:val="en-US"/>
                              </w:rPr>
                              <m:t>l</m:t>
                            </m:r>
                          </m:oMath>
                          <w:r w:rsidRPr="000E7465">
                            <w:rPr>
                              <w:sz w:val="16"/>
                              <w:szCs w:val="16"/>
                              <w:lang w:val="en-US"/>
                            </w:rPr>
                            <w:t xml:space="preserve"> = </w:t>
                          </w:r>
                          <w:r>
                            <w:rPr>
                              <w:sz w:val="16"/>
                              <w:szCs w:val="16"/>
                            </w:rPr>
                            <w:t>42</w:t>
                          </w:r>
                        </w:p>
                      </w:txbxContent>
                    </v:textbox>
                  </v:rect>
                  <v:rect id="Rectangle 51" o:spid="_x0000_s1074" style="position:absolute;left:6487;top:5480;width:63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oUsQA&#10;AADcAAAADwAAAGRycy9kb3ducmV2LnhtbESPW4vCMBSE34X9D+Es+KbJeilajbIsCILrgxfw9dAc&#10;22Jz0m2i1n9vFgQfh5n5hpkvW1uJGzW+dKzhq69AEGfOlJxrOB5WvQkIH5ANVo5Jw4M8LBcfnTmm&#10;xt15R7d9yEWEsE9RQxFCnUrps4Is+r6riaN3do3FEGWTS9PgPcJtJQdKJdJiyXGhwJp+Csou+6vV&#10;gMnI/G3Pw9/D5prgNG/VanxSWnc/2+8ZiEBteIdf7bXRMBiP4P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l6FLEAAAA3AAAAA8AAAAAAAAAAAAAAAAAmAIAAGRycy9k&#10;b3ducmV2LnhtbFBLBQYAAAAABAAEAPUAAACJAwAAAAA=&#10;" stroked="f">
                    <v:textbox>
                      <w:txbxContent>
                        <w:p w:rsidR="00E0257F" w:rsidRPr="000E7465" w:rsidRDefault="00E0257F" w:rsidP="00EE42AD">
                          <w:pPr>
                            <w:spacing w:line="240" w:lineRule="auto"/>
                            <w:ind w:firstLine="0"/>
                            <w:rPr>
                              <w:sz w:val="16"/>
                              <w:szCs w:val="16"/>
                              <w:lang w:val="en-US"/>
                            </w:rPr>
                          </w:pPr>
                          <w:r w:rsidRPr="000E7465">
                            <w:rPr>
                              <w:sz w:val="16"/>
                              <w:szCs w:val="16"/>
                            </w:rPr>
                            <w:t>2</w:t>
                          </w:r>
                          <m:oMath>
                            <m:r>
                              <w:rPr>
                                <w:rFonts w:ascii="Cambria Math" w:hAnsi="Cambria Math"/>
                                <w:sz w:val="16"/>
                                <w:szCs w:val="16"/>
                                <w:lang w:val="en-US"/>
                              </w:rPr>
                              <m:t>d</m:t>
                            </m:r>
                          </m:oMath>
                          <w:r w:rsidRPr="000E7465">
                            <w:rPr>
                              <w:sz w:val="16"/>
                              <w:szCs w:val="16"/>
                              <w:lang w:val="en-US"/>
                            </w:rPr>
                            <w:t xml:space="preserve"> = 57</w:t>
                          </w:r>
                        </w:p>
                      </w:txbxContent>
                    </v:textbox>
                  </v:rect>
                  <v:shape id="AutoShape 52" o:spid="_x0000_s1075" type="#_x0000_t32" style="position:absolute;left:6487;top:5736;width:5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vOsUAAADcAAAADwAAAGRycy9kb3ducmV2LnhtbESPQWsCMRSE74X+h/AKvRTNKmwpq1G2&#10;glAFD1q9PzfPTejmZd1EXf99Uyh4HGbmG2Y6710jrtQF61nBaJiBIK68tlwr2H8vBx8gQkTW2Hgm&#10;BXcKMJ89P02x0P7GW7ruYi0ShEOBCkyMbSFlqAw5DEPfEifv5DuHMcmulrrDW4K7Ro6z7F06tJwW&#10;DLa0MFT97C5OwWY1+iyPxq7W27Pd5MuyudRvB6VeX/pyAiJSHx/h//aXVjDO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lvOsUAAADcAAAADwAAAAAAAAAA&#10;AAAAAAChAgAAZHJzL2Rvd25yZXYueG1sUEsFBgAAAAAEAAQA+QAAAJMDAAAAAA==&#10;"/>
                </v:group>
                <v:shape id="AutoShape 53" o:spid="_x0000_s1076" type="#_x0000_t32" style="position:absolute;left:38639;top:19678;width:629;height:40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pxJsQAAADcAAAADwAAAGRycy9kb3ducmV2LnhtbESPQYvCMBSE74L/ITzBi2haYUWqURZB&#10;EA8Lqz14fCTPtmzzUpNYu/9+s7Cwx2FmvmG2+8G2oicfGscK8kUGglg703CloLwe52sQISIbbB2T&#10;gm8KsN+NR1ssjHvxJ/WXWIkE4VCggjrGrpAy6JoshoXriJN3d95iTNJX0nh8Jbht5TLLVtJiw2mh&#10;xo4ONemvy9MqaM7lR9nPHtHr9Tm/+Txcb61WajoZ3jcgIg3xP/zXPhkFy7c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unEmxAAAANwAAAAPAAAAAAAAAAAA&#10;AAAAAKECAABkcnMvZG93bnJldi54bWxQSwUGAAAAAAQABAD5AAAAkgMAAAAA&#10;"/>
                <v:rect id="Rectangle 54" o:spid="_x0000_s1077" style="position:absolute;left:39268;top:19685;width:431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2JcUA&#10;AADcAAAADwAAAGRycy9kb3ducmV2LnhtbESPW4vCMBSE34X9D+Es+LYm3qrbNcoiCILrgxfw9dAc&#10;22Jz0m2i1n9vFhZ8HGbmG2a2aG0lbtT40rGGfk+BIM6cKTnXcDysPqYgfEA2WDkmDQ/ysJi/dWaY&#10;GnfnHd32IRcRwj5FDUUIdSqlzwqy6HuuJo7e2TUWQ5RNLk2D9wi3lRwolUiLJceFAmtaFpRd9ler&#10;AZOR+d2ehz+HzTXBz7xVq/FJad19b7+/QARqwyv8314bDYPxBP7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d3YlxQAAANwAAAAPAAAAAAAAAAAAAAAAAJgCAABkcnMv&#10;ZG93bnJldi54bWxQSwUGAAAAAAQABAD1AAAAigMAAAAA&#10;" stroked="f">
                  <v:textbox>
                    <w:txbxContent>
                      <w:p w:rsidR="00E0257F" w:rsidRPr="00E64143" w:rsidRDefault="00E0257F" w:rsidP="00EE42AD">
                        <w:pPr>
                          <w:spacing w:line="240" w:lineRule="auto"/>
                          <w:ind w:firstLine="0"/>
                          <w:rPr>
                            <w:sz w:val="16"/>
                            <w:szCs w:val="16"/>
                          </w:rPr>
                        </w:pPr>
                        <m:oMath>
                          <m:r>
                            <w:rPr>
                              <w:rFonts w:ascii="Cambria Math" w:hAnsi="Cambria Math"/>
                              <w:sz w:val="16"/>
                              <w:szCs w:val="16"/>
                              <w:lang w:val="en-US"/>
                            </w:rPr>
                            <m:t>l</m:t>
                          </m:r>
                        </m:oMath>
                        <w:r w:rsidRPr="000E7465">
                          <w:rPr>
                            <w:sz w:val="16"/>
                            <w:szCs w:val="16"/>
                            <w:lang w:val="en-US"/>
                          </w:rPr>
                          <w:t xml:space="preserve"> = </w:t>
                        </w:r>
                        <w:r>
                          <w:rPr>
                            <w:sz w:val="16"/>
                            <w:szCs w:val="16"/>
                          </w:rPr>
                          <w:t>42</w:t>
                        </w:r>
                      </w:p>
                    </w:txbxContent>
                  </v:textbox>
                </v:rect>
                <v:rect id="Rectangle 55" o:spid="_x0000_s1078" style="position:absolute;left:39268;top:17500;width:5391;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iV8IA&#10;AADcAAAADwAAAGRycy9kb3ducmV2LnhtbERPz2vCMBS+C/sfwht4s8m6WbbOKDIQhM2DrbDro3m2&#10;Zc1LbVLt/vvlMPD48f1ebSbbiSsNvnWs4SlRIIgrZ1quNZzK3eIVhA/IBjvHpOGXPGzWD7MV5sbd&#10;+EjXItQihrDPUUMTQp9L6auGLPrE9cSRO7vBYohwqKUZ8BbDbSdTpTJpseXY0GBPHw1VP8VoNWD2&#10;Yi6H8/NX+Tlm+FZParf8VlrPH6ftO4hAU7iL/917oyFdxrX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OJXwgAAANwAAAAPAAAAAAAAAAAAAAAAAJgCAABkcnMvZG93&#10;bnJldi54bWxQSwUGAAAAAAQABAD1AAAAhwMAAAAA&#10;" stroked="f">
                  <v:textbox>
                    <w:txbxContent>
                      <w:p w:rsidR="00E0257F" w:rsidRPr="00E64143" w:rsidRDefault="00E0257F" w:rsidP="00EE42AD">
                        <w:pPr>
                          <w:spacing w:line="240" w:lineRule="auto"/>
                          <w:ind w:firstLine="0"/>
                          <w:rPr>
                            <w:sz w:val="16"/>
                            <w:szCs w:val="16"/>
                          </w:rPr>
                        </w:pPr>
                        <w:r w:rsidRPr="000E7465">
                          <w:rPr>
                            <w:sz w:val="16"/>
                            <w:szCs w:val="16"/>
                          </w:rPr>
                          <w:t>2</w:t>
                        </w:r>
                        <m:oMath>
                          <m:r>
                            <w:rPr>
                              <w:rFonts w:ascii="Cambria Math" w:hAnsi="Cambria Math"/>
                              <w:sz w:val="16"/>
                              <w:szCs w:val="16"/>
                              <w:lang w:val="en-US"/>
                            </w:rPr>
                            <m:t>d</m:t>
                          </m:r>
                        </m:oMath>
                        <w:r w:rsidRPr="000E7465">
                          <w:rPr>
                            <w:sz w:val="16"/>
                            <w:szCs w:val="16"/>
                            <w:lang w:val="en-US"/>
                          </w:rPr>
                          <w:t xml:space="preserve"> = 7</w:t>
                        </w:r>
                        <w:r>
                          <w:rPr>
                            <w:sz w:val="16"/>
                            <w:szCs w:val="16"/>
                          </w:rPr>
                          <w:t>6</w:t>
                        </w:r>
                      </w:p>
                    </w:txbxContent>
                  </v:textbox>
                </v:rect>
                <v:shape id="AutoShape 56" o:spid="_x0000_s1079" type="#_x0000_t32" style="position:absolute;left:39268;top:19678;width:4674;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RlP8UAAADcAAAADwAAAGRycy9kb3ducmV2LnhtbESPT2sCMRTE7wW/Q3iFXopmFRTdGmUt&#10;CLXgwX/35+Z1E7p52W6ibr99UxA8DjPzG2a+7FwtrtQG61nBcJCBIC69tlwpOB7W/SmIEJE11p5J&#10;wS8FWC56T3PMtb/xjq77WIkE4ZCjAhNjk0sZSkMOw8A3xMn78q3DmGRbSd3iLcFdLUdZNpEOLacF&#10;gw29Gyq/9xenYLsZroqzsZvP3Y/djtdFfaleT0q9PHfFG4hIXXyE7+0PrWA0n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RlP8UAAADcAAAADwAAAAAAAAAA&#10;AAAAAAChAgAAZHJzL2Rvd25yZXYueG1sUEsFBgAAAAAEAAQA+QAAAJMDAAAAAA==&#10;"/>
                <v:group id="Group 57" o:spid="_x0000_s1080" style="position:absolute;left:29197;top:23412;width:15126;height:679" coordorigin="6116,5265" coordsize="17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AutoShape 58" o:spid="_x0000_s1081" type="#_x0000_t32" style="position:absolute;left:6116;top:5304;width:847;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JNNsQAAADcAAAADwAAAGRycy9kb3ducmV2LnhtbESPQWvCQBSE7wX/w/KE3pqNEaTErCKB&#10;gHiw1LZ4fWSf2Wj2bciuMf333UKhx2FmvmGK7WQ7MdLgW8cKFkkKgrh2uuVGwedH9fIKwgdkjZ1j&#10;UvBNHrab2VOBuXYPfqfxFBoRIexzVGBC6HMpfW3Iok9cTxy9ixsshiiHRuoBHxFuO5ml6UpabDku&#10;GOypNFTfTner4HxYliGzb7fj1/UwkvTd2ehKqef5tFuDCDSF//Bfe68VZKsF/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ok02xAAAANwAAAAPAAAAAAAAAAAA&#10;AAAAAKECAABkcnMvZG93bnJldi54bWxQSwUGAAAAAAQABAD5AAAAkgMAAAAA&#10;" strokecolor="red" strokeweight="2.25pt"/>
                  <v:shape id="AutoShape 59" o:spid="_x0000_s1082" type="#_x0000_t32" style="position:absolute;left:7048;top:5304;width:848;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VeQ8IAAADcAAAADwAAAGRycy9kb3ducmV2LnhtbESPQWvCQBSE74L/YXmF3symQYKkriIB&#10;sTdpWvD6mn0mIdm3Ibu66b/vFgSPw8x8w2z3sxnEnSbXWVbwlqQgiGurO24UfH8dVxsQziNrHCyT&#10;gl9ysN8tF1sstA38SffKNyJC2BWooPV+LKR0dUsGXWJH4uhd7WTQRzk1Uk8YItwMMkvTXBrsOC60&#10;OFLZUt1XN6Ogv/bnTblOe8JLOGEZDnn1E5R6fZkP7yA8zf4ZfrQ/tIIsz+D/TDwC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VeQ8IAAADcAAAADwAAAAAAAAAAAAAA&#10;AAChAgAAZHJzL2Rvd25yZXYueG1sUEsFBgAAAAAEAAQA+QAAAJADAAAAAA==&#10;" strokecolor="red" strokeweight="2.25pt"/>
                  <v:oval id="Oval 60" o:spid="_x0000_s1083" style="position:absolute;left:6963;top:5265;width:85;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VQyMUA&#10;AADcAAAADwAAAGRycy9kb3ducmV2LnhtbESPT0vDQBTE7wW/w/IEb+2mVUKJ2ZQoCP67mKrn1+xr&#10;sjX7NmbXJH57VxA8DjPzGybfzbYTIw3eOFawXiUgiGunDTcKXvd3yy0IH5A1do5JwTd52BVnixwz&#10;7SZ+obEKjYgQ9hkqaEPoMyl93ZJFv3I9cfSObrAYohwaqQecItx2cpMkqbRoOC602NNtS/VH9WUV&#10;lA+mejTp89Pb+9WnvjkdfEjLWqmL87m8BhFoDv/hv/a9VrBJL+H3TD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VDIxQAAANwAAAAPAAAAAAAAAAAAAAAAAJgCAABkcnMv&#10;ZG93bnJldi54bWxQSwUGAAAAAAQABAD1AAAAigMAAAAA&#10;" fillcolor="black [3213]">
                    <o:lock v:ext="edit" aspectratio="t"/>
                  </v:oval>
                </v:group>
                <v:group id="Group 61" o:spid="_x0000_s1084" style="position:absolute;left:18738;top:7200;width:7900;height:15158" coordorigin="4885,3358" coordsize="930,1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AutoShape 62" o:spid="_x0000_s1085" type="#_x0000_t32" style="position:absolute;left:5773;top:4285;width:1;height:8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zGN8IAAADcAAAADwAAAGRycy9kb3ducmV2LnhtbESPQWvCQBSE7wX/w/IEb3Wj2CDRVSQg&#10;epOmhV6f2WcSkn0bsqsb/71bKPQ4zMw3zHY/mk48aHCNZQWLeQKCuLS64UrB99fxfQ3CeWSNnWVS&#10;8CQH+93kbYuZtoE/6VH4SkQIuwwV1N73mZSurMmgm9ueOHo3Oxj0UQ6V1AOGCDedXCZJKg02HBdq&#10;7CmvqWyLu1HQ3trLOl8lLeFPOGEeDmlxDUrNpuNhA8LT6P/Df+2zVrBMP+D3TDwCcvc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7zGN8IAAADcAAAADwAAAAAAAAAAAAAA&#10;AAChAgAAZHJzL2Rvd25yZXYueG1sUEsFBgAAAAAEAAQA+QAAAJADAAAAAA==&#10;" strokecolor="red" strokeweight="2.25pt"/>
                  <v:shape id="AutoShape 63" o:spid="_x0000_s1086" type="#_x0000_t32" style="position:absolute;left:5773;top:3358;width:3;height:8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5YQMEAAADcAAAADwAAAGRycy9kb3ducmV2LnhtbESPQYvCMBSE7wv+h/CEva2pIkWqUaQg&#10;6022Cl6fzbMtbV5KkzX1328WBI/DzHzDbHaj6cSDBtdYVjCfJSCIS6sbrhRczoevFQjnkTV2lknB&#10;kxzstpOPDWbaBv6hR+ErESHsMlRQe99nUrqyJoNuZnvi6N3tYNBHOVRSDxgi3HRykSSpNNhwXKix&#10;p7ymsi1+jYL23p5W+TJpCa/hG/OwT4tbUOpzOu7XIDyN/h1+tY9awSJN4f9MP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blhAwQAAANwAAAAPAAAAAAAAAAAAAAAA&#10;AKECAABkcnMvZG93bnJldi54bWxQSwUGAAAAAAQABAD5AAAAjwMAAAAA&#10;" strokecolor="red" strokeweight="2.25pt"/>
                  <v:shape id="AutoShape 64" o:spid="_x0000_s1087" type="#_x0000_t32" style="position:absolute;left:4885;top:4245;width:847;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dw2cQAAADcAAAADwAAAGRycy9kb3ducmV2LnhtbESPQWvCQBSE7wX/w/IEb3VjCmlJXUUE&#10;QXKwNG3x+si+ZqPZtyG7TeK/dwuFHoeZ+YZZbyfbioF63zhWsFomIIgrpxuuFXx+HB5fQPiArLF1&#10;TApu5GG7mT2sMddu5HcaylCLCGGfowITQpdL6StDFv3SdcTR+3a9xRBlX0vd4xjhtpVpkmTSYsNx&#10;wWBHe0PVtfyxCs7F0z6k9u16+roUA0nfno0+KLWYT7tXEIGm8B/+ax+1gjR7ht8z8Qj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B3DZxAAAANwAAAAPAAAAAAAAAAAA&#10;AAAAAKECAABkcnMvZG93bnJldi54bWxQSwUGAAAAAAQABAD5AAAAkgMAAAAA&#10;" strokecolor="red" strokeweight="2.25pt"/>
                  <v:oval id="Oval 65" o:spid="_x0000_s1088" style="position:absolute;left:5732;top:4205;width:83;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CucIA&#10;AADcAAAADwAAAGRycy9kb3ducmV2LnhtbERPyW7CMBC9I/EP1iD1RhxQFaGAQQEJqdulYTlP42ni&#10;Nh6nsQvp39cHJI5Pb19tBtuKC/XeOFYwS1IQxJXThmsFx8N+ugDhA7LG1jEp+CMPm/V4tMJcuyu/&#10;06UMtYgh7HNU0ITQ5VL6qiGLPnEdceQ+XW8xRNjXUvd4jeG2lfM0zaRFw7GhwY52DVXf5a9VUDyb&#10;8sVkb6+n8+OP3n59+JAVlVIPk6FYggg0hLv45n7SCuZZXBvPx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0cK5wgAAANwAAAAPAAAAAAAAAAAAAAAAAJgCAABkcnMvZG93&#10;bnJldi54bWxQSwUGAAAAAAQABAD1AAAAhwMAAAAA&#10;" fillcolor="black [3213]">
                    <o:lock v:ext="edit" aspectratio="t"/>
                  </v:oval>
                </v:group>
                <v:shape id="AutoShape 66" o:spid="_x0000_s1089" type="#_x0000_t32" style="position:absolute;left:11531;top:23799;width:11906;height:49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MMsIAAADcAAAADwAAAGRycy9kb3ducmV2LnhtbESPQWvCQBSE70L/w/IK3nRTkWBTV5FA&#10;0VsxCl5fs88kJPs2ZLdu/PduQfA4zMw3zHo7mk7caHCNZQUf8wQEcWl1w5WC8+l7tgLhPLLGzjIp&#10;uJOD7eZtssZM28BHuhW+EhHCLkMFtfd9JqUrazLo5rYnjt7VDgZ9lEMl9YAhwk0nF0mSSoMNx4Ua&#10;e8prKtvizyhor+3PKl8mLeEl7DEPu7T4DUpN38fdFwhPo3+Fn+2DVrBIP+H/TDwC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vHMMsIAAADcAAAADwAAAAAAAAAAAAAA&#10;AAChAgAAZHJzL2Rvd25yZXYueG1sUEsFBgAAAAAEAAQA+QAAAJADAAAAAA==&#10;" strokecolor="red" strokeweight="2.25pt"/>
                <v:shapetype id="_x0000_t33" coordsize="21600,21600" o:spt="33" o:oned="t" path="m,l21600,r,21600e" filled="f">
                  <v:stroke joinstyle="miter"/>
                  <v:path arrowok="t" fillok="f" o:connecttype="none"/>
                  <o:lock v:ext="edit" shapetype="t"/>
                </v:shapetype>
                <v:shape id="AutoShape 67" o:spid="_x0000_s1090" type="#_x0000_t33" style="position:absolute;left:11531;top:28746;width:9125;height:777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x4xMMAAADcAAAADwAAAGRycy9kb3ducmV2LnhtbERPu27CMBTdK/UfrFupW3GaoaCAQYBE&#10;y9DySFup4yW+xFHj6yg2kPw9HpAYj857MutsLc7U+sqxgtdBAoK4cLriUsHP9+plBMIHZI21Y1LQ&#10;k4fZ9PFhgpl2F97TOQ+liCHsM1RgQmgyKX1hyKIfuIY4ckfXWgwRtqXULV5iuK1lmiRv0mLFscFg&#10;Q0tDxX9+sgp2v19+Y9Kt48Wh7z/fhx9/eWClnp+6+RhEoC7cxTf3WitIh3F+PBOPgJ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8eMTDAAAA3AAAAA8AAAAAAAAAAAAA&#10;AAAAoQIAAGRycy9kb3ducmV2LnhtbFBLBQYAAAAABAAEAPkAAACRAwAAAAA=&#10;" strokecolor="red" strokeweight="2.25pt"/>
                <v:group id="Group 68" o:spid="_x0000_s1091" style="position:absolute;left:1485;top:43726;width:56471;height:14052" coordorigin="2925,7243" coordsize="6644,1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rect id="Rectangle 69" o:spid="_x0000_s1092" style="position:absolute;left:4195;top:7243;width:385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WFcYA&#10;AADcAAAADwAAAGRycy9kb3ducmV2LnhtbESPQWvCQBSE70L/w/IKvenGHFpJXUMqFVpQ0FQovT2y&#10;r0lo9m3Irrr217uC4HGYmW+YeR5MJ440uNaygukkAUFcWd1yrWD/tRrPQDiPrLGzTArO5CBfPIzm&#10;mGl74h0dS1+LCGGXoYLG+z6T0lUNGXQT2xNH79cOBn2UQy31gKcIN51Mk+RZGmw5LjTY07Kh6q88&#10;GAXfqx9z/uR6vfzfHNbvxTRs3/ZBqafHULyC8BT8PXxrf2gF6UsK1zPxCM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qWFcYAAADcAAAADwAAAAAAAAAAAAAAAACYAgAAZHJz&#10;L2Rvd25yZXYueG1sUEsFBgAAAAAEAAQA9QAAAIsDAAAAAA==&#10;" stroked="f" strokecolor="black [3213]">
                    <v:textbox>
                      <w:txbxContent>
                        <w:p w:rsidR="00E0257F" w:rsidRPr="003134C1" w:rsidRDefault="00E0257F" w:rsidP="00EE42AD">
                          <w:pPr>
                            <w:spacing w:line="240" w:lineRule="auto"/>
                            <w:ind w:firstLine="0"/>
                            <w:rPr>
                              <w:sz w:val="24"/>
                            </w:rPr>
                          </w:pPr>
                          <w:r>
                            <w:rPr>
                              <w:sz w:val="24"/>
                            </w:rPr>
                            <w:t>Условные обозначения к схеме тепловых сетей</w:t>
                          </w:r>
                        </w:p>
                      </w:txbxContent>
                    </v:textbox>
                  </v:rect>
                  <v:rect id="Rectangle 70" o:spid="_x0000_s1093" style="position:absolute;left:3983;top:8046;width:1059;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zjsYA&#10;AADcAAAADwAAAGRycy9kb3ducmV2LnhtbESPQWsCMRSE74L/ITzBW82qoGU1ipUKLViwKoi3x+Z1&#10;d+nmZdlkNfrrG6HgcZiZb5j5MphKXKhxpWUFw0ECgjizuuRcwfGweXkF4TyyxsoyKbiRg+Wi25lj&#10;qu2Vv+my97mIEHYpKii8r1MpXVaQQTewNXH0fmxj0EfZ5FI3eI1wU8lRkkykwZLjQoE1rQvKfvet&#10;UXDanM3tk/Pt+v7Vbt9Xw7B7Owal+r2wmoHwFPwz/N/+0ApG0zE8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YzjsYAAADcAAAADwAAAAAAAAAAAAAAAACYAgAAZHJz&#10;L2Rvd25yZXYueG1sUEsFBgAAAAAEAAQA9QAAAIsDAAAAAA==&#10;" stroked="f" strokecolor="black [3213]">
                    <v:textbox>
                      <w:txbxContent>
                        <w:p w:rsidR="00E0257F" w:rsidRPr="003134C1" w:rsidRDefault="00E0257F" w:rsidP="00EE42AD">
                          <w:pPr>
                            <w:spacing w:line="240" w:lineRule="auto"/>
                            <w:ind w:firstLine="0"/>
                            <w:rPr>
                              <w:sz w:val="24"/>
                            </w:rPr>
                          </w:pPr>
                          <w:r>
                            <w:rPr>
                              <w:sz w:val="24"/>
                            </w:rPr>
                            <w:t>котельная</w:t>
                          </w:r>
                        </w:p>
                      </w:txbxContent>
                    </v:textbox>
                  </v:rect>
                  <v:group id="Group 71" o:spid="_x0000_s1094" style="position:absolute;left:2925;top:7750;width:1058;height:635" coordorigin="2979,5426" coordsize="1057,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rect id="Rectangle 72" o:spid="_x0000_s1095" style="position:absolute;left:2979;top:5723;width:1057;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6N8QA&#10;AADcAAAADwAAAGRycy9kb3ducmV2LnhtbESPQWvCQBSE74X+h+UVvNVNA2qbuglFEDwIamyhx0f2&#10;mYRm36bZNYn/3hUEj8PMfMMss9E0oqfO1ZYVvE0jEMSF1TWXCr6P69d3EM4ja2wsk4ILOcjS56cl&#10;JtoOfKA+96UIEHYJKqi8bxMpXVGRQTe1LXHwTrYz6IPsSqk7HALcNDKOork0WHNYqLClVUXFX342&#10;CuZy7Gm7tf+/vHP7vP/5ODnSSk1exq9PEJ5G/wjf2xutIF7M4HYmHAG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qOjfEAAAA3AAAAA8AAAAAAAAAAAAAAAAAmAIAAGRycy9k&#10;b3ducmV2LnhtbFBLBQYAAAAABAAEAPUAAACJAwAAAAA=&#10;" fillcolor="#f79646 [3209]">
                      <v:textbox>
                        <w:txbxContent>
                          <w:p w:rsidR="00E0257F" w:rsidRPr="005F0526" w:rsidRDefault="00E0257F" w:rsidP="00EE42AD">
                            <w:pPr>
                              <w:spacing w:line="240" w:lineRule="auto"/>
                              <w:ind w:firstLine="0"/>
                              <w:jc w:val="center"/>
                              <w:rPr>
                                <w:sz w:val="24"/>
                              </w:rPr>
                            </w:pPr>
                            <w:r w:rsidRPr="005F0526">
                              <w:rPr>
                                <w:sz w:val="24"/>
                              </w:rPr>
                              <w:t>Котельная</w:t>
                            </w:r>
                          </w:p>
                        </w:txbxContent>
                      </v:textbox>
                    </v:rect>
                    <v:rect id="Rectangle 73" o:spid="_x0000_s1096" style="position:absolute;left:3425;top:5426;width:127;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kQMMA&#10;AADcAAAADwAAAGRycy9kb3ducmV2LnhtbESPQYvCMBSE7wv+h/AEb9tUD1WrUURY2IOwa1Xw+Gie&#10;bbF5qU2s3X+/EQSPw8x8wyzXvalFR62rLCsYRzEI4tzqigsFx8PX5wyE88gaa8uk4I8crFeDjyWm&#10;2j54T13mCxEg7FJUUHrfpFK6vCSDLrINcfAutjXog2wLqVt8BLip5SSOE2mw4rBQYkPbkvJrdjcK&#10;Etl3tNvZ25l/3G/WneYXR1qp0bDfLEB46v07/Gp/awWTaQL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ikQMMAAADcAAAADwAAAAAAAAAAAAAAAACYAgAAZHJzL2Rv&#10;d25yZXYueG1sUEsFBgAAAAAEAAQA9QAAAIgDAAAAAA==&#10;" fillcolor="#f79646 [3209]"/>
                  </v:group>
                  <v:rect id="Rectangle 74" o:spid="_x0000_s1097" style="position:absolute;left:3983;top:8557;width:2329;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01jcUA&#10;AADcAAAADwAAAGRycy9kb3ducmV2LnhtbESPQYvCMBSE78L+h/AWvGmqB5VqFFdWWEHBdQXx9mie&#10;bdnmpTRRo7/eCILHYWa+YSazYCpxocaVlhX0ugkI4szqknMF+79lZwTCeWSNlWVScCMHs+lHa4Kp&#10;tlf+pcvO5yJC2KWooPC+TqV0WUEGXdfWxNE72cagj7LJpW7wGuGmkv0kGUiDJceFAmtaFJT9785G&#10;wWF5NLcV5+vFfXNef897Yfu1D0q1P8N8DMJT8O/wq/2jFfSHQ3iei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7TWNxQAAANwAAAAPAAAAAAAAAAAAAAAAAJgCAABkcnMv&#10;ZG93bnJldi54bWxQSwUGAAAAAAQABAD1AAAAigMAAAAA&#10;" stroked="f" strokecolor="black [3213]">
                    <v:textbox>
                      <w:txbxContent>
                        <w:p w:rsidR="00E0257F" w:rsidRPr="003134C1" w:rsidRDefault="00E0257F" w:rsidP="00EE42AD">
                          <w:pPr>
                            <w:spacing w:line="240" w:lineRule="auto"/>
                            <w:ind w:firstLine="0"/>
                            <w:rPr>
                              <w:sz w:val="24"/>
                            </w:rPr>
                          </w:pPr>
                          <w:r>
                            <w:rPr>
                              <w:sz w:val="24"/>
                            </w:rPr>
                            <w:t>объекты социальной сферы</w:t>
                          </w:r>
                        </w:p>
                      </w:txbxContent>
                    </v:textbox>
                  </v:rect>
                  <v:rect id="Rectangle 75" o:spid="_x0000_s1098" style="position:absolute;left:2925;top:8557;width:105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pcEA&#10;AADcAAAADwAAAGRycy9kb3ducmV2LnhtbERPy4rCMBTdD/gP4QruxlRBK9UoIsh0pYyPhbtLc21a&#10;m5vSZLTz95OFMMvDea82vW3EkzpfOVYwGScgiAunKy4VXM77zwUIH5A1No5JwS952KwHHyvMtHvx&#10;Nz1PoRQxhH2GCkwIbSalLwxZ9GPXEkfu7jqLIcKulLrDVwy3jZwmyVxarDg2GGxpZ6h4nH6sgjrM&#10;6nQyr2V6y2dfZ3+VuTkclRoN++0SRKA+/Ivf7lwrmKZxbTwTj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5KXBAAAA3AAAAA8AAAAAAAAAAAAAAAAAmAIAAGRycy9kb3du&#10;cmV2LnhtbFBLBQYAAAAABAAEAPUAAACGAwAAAAA=&#10;" fillcolor="#92d050"/>
                  <v:rect id="Rectangle 76" o:spid="_x0000_s1099" style="position:absolute;left:7155;top:8043;width:2414;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4EZMYA&#10;AADcAAAADwAAAGRycy9kb3ducmV2LnhtbESPQWsCMRSE74L/ITzBW83qQe1qFCsVWrBgVRBvj83r&#10;7tLNy7LJavTXN0LB4zAz3zDzZTCVuFDjSssKhoMEBHFmdcm5guNh8zIF4TyyxsoyKbiRg+Wi25lj&#10;qu2Vv+my97mIEHYpKii8r1MpXVaQQTewNXH0fmxj0EfZ5FI3eI1wU8lRkoylwZLjQoE1rQvKfvet&#10;UXDanM3tk/Pt+v7Vbt9Xw7B7Owal+r2wmoHwFPwz/N/+0ApGk1d4nI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4EZMYAAADcAAAADwAAAAAAAAAAAAAAAACYAgAAZHJz&#10;L2Rvd25yZXYueG1sUEsFBgAAAAAEAAQA9QAAAIsDAAAAAA==&#10;" stroked="f" strokecolor="black [3213]">
                    <v:textbox>
                      <w:txbxContent>
                        <w:p w:rsidR="00E0257F" w:rsidRPr="003134C1" w:rsidRDefault="00E0257F" w:rsidP="00EE42AD">
                          <w:pPr>
                            <w:spacing w:line="240" w:lineRule="auto"/>
                            <w:ind w:firstLine="0"/>
                            <w:rPr>
                              <w:sz w:val="24"/>
                            </w:rPr>
                          </w:pPr>
                          <w:r>
                            <w:rPr>
                              <w:sz w:val="24"/>
                            </w:rPr>
                            <w:t>распределительный колодец</w:t>
                          </w:r>
                        </w:p>
                      </w:txbxContent>
                    </v:textbox>
                  </v:rect>
                  <v:rect id="Rectangle 77" o:spid="_x0000_s1100" style="position:absolute;left:7155;top:8551;width:1144;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d3sIA&#10;AADcAAAADwAAAGRycy9kb3ducmV2LnhtbERPy4rCMBTdC/MP4Q64s6kuRDqNojLCCA74gsHdpbm2&#10;xeamNFGjXz9ZCC4P553PgmnEjTpXW1YwTFIQxIXVNZcKjofVYALCeWSNjWVS8CAHs+lHL8dM2zvv&#10;6Lb3pYgh7DJUUHnfZlK6oiKDLrEtceTOtjPoI+xKqTu8x3DTyFGajqXBmmNDhS0tKyou+6tR8Lc6&#10;mceay83y+XvdfM+HYbs4BqX6n2H+BcJT8G/xy/2jFYwmcX48E4+An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0d3ewgAAANwAAAAPAAAAAAAAAAAAAAAAAJgCAABkcnMvZG93&#10;bnJldi54bWxQSwUGAAAAAAQABAD1AAAAhwMAAAAA&#10;" stroked="f" strokecolor="black [3213]">
                    <v:textbox>
                      <w:txbxContent>
                        <w:p w:rsidR="00E0257F" w:rsidRPr="003134C1" w:rsidRDefault="00E0257F" w:rsidP="00EE42AD">
                          <w:pPr>
                            <w:spacing w:line="240" w:lineRule="auto"/>
                            <w:ind w:firstLine="0"/>
                            <w:rPr>
                              <w:sz w:val="24"/>
                            </w:rPr>
                          </w:pPr>
                          <w:r>
                            <w:rPr>
                              <w:sz w:val="24"/>
                            </w:rPr>
                            <w:t>теплотрасса</w:t>
                          </w:r>
                        </w:p>
                      </w:txbxContent>
                    </v:textbox>
                  </v:rect>
                  <v:shape id="AutoShape 78" o:spid="_x0000_s1101" type="#_x0000_t32" style="position:absolute;left:6478;top:8727;width:67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hTmMMAAADcAAAADwAAAGRycy9kb3ducmV2LnhtbESPT4vCMBTE78J+h/AEb5rqoZRqlEUQ&#10;Fjws/rl4ezTPpmvzUpNYu99+syB4HGbmN8xqM9hW9ORD41jBfJaBIK6cbrhWcD7tpgWIEJE1to5J&#10;wS8F2Kw/RisstXvygfpjrEWCcChRgYmxK6UMlSGLYeY64uRdnbcYk/S11B6fCW5buciyXFpsOC0Y&#10;7GhrqLodH1ZBXlyut/035ViZ3lz8/eTi+UepyXj4XIKINMR3+NX+0goWxRz+z6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IU5jDAAAA3AAAAA8AAAAAAAAAAAAA&#10;AAAAoQIAAGRycy9kb3ducmV2LnhtbFBLBQYAAAAABAAEAPkAAACRAwAAAAA=&#10;" strokecolor="red" strokeweight="2.25pt"/>
                  <v:group id="Group 79" o:spid="_x0000_s1102" style="position:absolute;left:6478;top:8043;width:677;height:339" coordorigin="4299,4009" coordsize="677,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rect id="Rectangle 80" o:spid="_x0000_s1103" style="position:absolute;left:4299;top:4009;width:677;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Dw8UA&#10;AADcAAAADwAAAGRycy9kb3ducmV2LnhtbESPQWvCQBSE7wX/w/KE3urGBIqmriItlnqMyaW31+xr&#10;kjb7NmTXJPXXdwXB4zAz3zCb3WRaMVDvGssKlosIBHFpdcOVgiI/PK1AOI+ssbVMCv7IwW47e9hg&#10;qu3IGQ0nX4kAYZeigtr7LpXSlTUZdAvbEQfv2/YGfZB9JXWPY4CbVsZR9CwNNhwWauzotaby93Q2&#10;Cr6auMBLlr9HZn1I/HHKf86fb0o9zqf9CwhPk7+Hb+0PrSBeJ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4PDxQAAANwAAAAPAAAAAAAAAAAAAAAAAJgCAABkcnMv&#10;ZG93bnJldi54bWxQSwUGAAAAAAQABAD1AAAAigMAAAAA&#10;"/>
                    <v:shape id="AutoShape 81" o:spid="_x0000_s1104" type="#_x0000_t32" style="position:absolute;left:4299;top:4009;width:677;height:3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RmjcQAAADcAAAADwAAAGRycy9kb3ducmV2LnhtbESPQWvCQBSE7wX/w/IKXkrdRERC6iql&#10;UBAPQjUHj4/d1yQ0+zburjH+e7cgeBxm5htmtRltJwbyoXWsIJ9lIIi1My3XCqrj93sBIkRkg51j&#10;UnCjAJv15GWFpXFX/qHhEGuRIBxKVNDE2JdSBt2QxTBzPXHyfp23GJP0tTQerwluOznPsqW02HJa&#10;aLCnr4b03+FiFbS7al8Nb+fodbHLTz4Px1OnlZq+jp8fICKN8Rl+tLdGwbxYwP+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GaNxAAAANwAAAAPAAAAAAAAAAAA&#10;AAAAAKECAABkcnMvZG93bnJldi54bWxQSwUGAAAAAAQABAD5AAAAkgMAAAAA&#10;"/>
                    <v:shape id="AutoShape 82" o:spid="_x0000_s1105" type="#_x0000_t32" style="position:absolute;left:4299;top:4021;width:677;height:3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lDfcUAAADcAAAADwAAAGRycy9kb3ducmV2LnhtbESPQWsCMRSE74L/ITyhF6lZBYtsjbIK&#10;Qi140Or9dfO6CW5e1k3U7b83QqHHYWa+YebLztXiRm2wnhWMRxkI4tJry5WC49fmdQYiRGSNtWdS&#10;8EsBlot+b4659nfe0+0QK5EgHHJUYGJscilDachhGPmGOHk/vnUYk2wrqVu8J7ir5STL3qRDy2nB&#10;YENrQ+X5cHUKdtvxqvg2dvu5v9jddFPU12p4Uupl0BXvICJ18T/81/7QCiazKTz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lDfcUAAADcAAAADwAAAAAAAAAA&#10;AAAAAAChAgAAZHJzL2Rvd25yZXYueG1sUEsFBgAAAAAEAAQA+QAAAJMDAAAAAA==&#10;"/>
                  </v:group>
                </v:group>
                <v:group id="Group 83" o:spid="_x0000_s1106" style="position:absolute;left:1651;top:24777;width:10788;height:7925" coordorigin="1961,5036" coordsize="1699,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rect id="Rectangle 84" o:spid="_x0000_s1107" style="position:absolute;left:1961;top:5888;width:169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uWMQA&#10;AADbAAAADwAAAGRycy9kb3ducmV2LnhtbESPQWvCQBSE70L/w/KE3nTXqqFNXUMRAoXqQS30+sg+&#10;k9Ds2zS7iem/dwsFj8PMfMNsstE2YqDO1441LOYKBHHhTM2lhs9zPnsG4QOywcYxafglD9n2YbLB&#10;1LgrH2k4hVJECPsUNVQhtKmUvqjIop+7ljh6F9dZDFF2pTQdXiPcNvJJqURarDkuVNjSrqLi+9Rb&#10;DZiszM/hstyfP/oEX8pR5esvpfXjdHx7BRFoDPfwf/vdaEhW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V7ljEAAAA2wAAAA8AAAAAAAAAAAAAAAAAmAIAAGRycy9k&#10;b3ducmV2LnhtbFBLBQYAAAAABAAEAPUAAACJAwAAAAA=&#10;" stroked="f">
                    <v:textbox>
                      <w:txbxContent>
                        <w:p w:rsidR="00E0257F" w:rsidRPr="00451329" w:rsidRDefault="00E0257F" w:rsidP="00EE42AD">
                          <w:pPr>
                            <w:spacing w:line="240" w:lineRule="auto"/>
                            <w:ind w:firstLine="0"/>
                            <w:jc w:val="center"/>
                            <w:rPr>
                              <w:sz w:val="20"/>
                              <w:szCs w:val="20"/>
                            </w:rPr>
                          </w:pPr>
                          <w:r w:rsidRPr="00451329">
                            <w:rPr>
                              <w:sz w:val="20"/>
                              <w:szCs w:val="20"/>
                            </w:rPr>
                            <w:t xml:space="preserve">ул. Школьная, </w:t>
                          </w:r>
                          <w:r>
                            <w:rPr>
                              <w:sz w:val="20"/>
                              <w:szCs w:val="20"/>
                            </w:rPr>
                            <w:t>3</w:t>
                          </w:r>
                        </w:p>
                      </w:txbxContent>
                    </v:textbox>
                  </v:rect>
                  <v:group id="Group 85" o:spid="_x0000_s1108" style="position:absolute;left:2101;top:5036;width:1416;height:852" coordorigin="2979,5426" coordsize="1058,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86" o:spid="_x0000_s1109" style="position:absolute;left:2979;top:5723;width:1058;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2+8IA&#10;AADbAAAADwAAAGRycy9kb3ducmV2LnhtbESPzWrDMBCE74W+g9hCb7XcHEzqWDYhEMjB0NRNocfF&#10;Wv8Qa+VaiuO8fRUo9DjMfDNMVixmEDNNrres4DWKQRDXVvfcKjh97l/WIJxH1jhYJgU3clDkjw8Z&#10;ptpe+YPmyrcilLBLUUHn/ZhK6eqODLrIjsTBa+xk0Ac5tVJPeA3lZpCrOE6kwZ7DQocj7Tqqz9XF&#10;KEjkMlNZ2p9vfnfHav56axxppZ6flu0GhKfF/4f/6IMOXAL3L+EH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jb7wgAAANsAAAAPAAAAAAAAAAAAAAAAAJgCAABkcnMvZG93&#10;bnJldi54bWxQSwUGAAAAAAQABAD1AAAAhwMAAAAA&#10;" fillcolor="#f79646 [3209]">
                      <v:textbox>
                        <w:txbxContent>
                          <w:p w:rsidR="00E0257F" w:rsidRPr="005F0526" w:rsidRDefault="00E0257F" w:rsidP="00EE42AD">
                            <w:pPr>
                              <w:spacing w:line="240" w:lineRule="auto"/>
                              <w:ind w:firstLine="0"/>
                              <w:jc w:val="center"/>
                              <w:rPr>
                                <w:sz w:val="24"/>
                              </w:rPr>
                            </w:pPr>
                            <w:r w:rsidRPr="005F0526">
                              <w:rPr>
                                <w:sz w:val="24"/>
                              </w:rPr>
                              <w:t>Котельная</w:t>
                            </w:r>
                          </w:p>
                        </w:txbxContent>
                      </v:textbox>
                    </v:rect>
                    <v:rect id="Rectangle 87" o:spid="_x0000_s1110" style="position:absolute;left:3425;top:5426;width:127;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TYMEA&#10;AADbAAAADwAAAGRycy9kb3ducmV2LnhtbESPT4vCMBTE74LfITxhb5q6B1erqYgg7EHQrQoeH83r&#10;H2xeapOt9dubhQWPw8xvhlmte1OLjlpXWVYwnUQgiDOrKy4UnE+78RyE88gaa8uk4EkO1slwsMJY&#10;2wf/UJf6QoQSdjEqKL1vYildVpJBN7ENcfBy2xr0QbaF1C0+Qrmp5WcUzaTBisNCiQ1tS8pu6a9R&#10;MJN9R/u9vV/54I5pd1nkjrRSH6N+swThqffv8D/9rQP3BX9fwg+Q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6k2DBAAAA2wAAAA8AAAAAAAAAAAAAAAAAmAIAAGRycy9kb3du&#10;cmV2LnhtbFBLBQYAAAAABAAEAPUAAACGAwAAAAA=&#10;" fillcolor="#f79646 [3209]"/>
                  </v:group>
                </v:group>
                <w10:anchorlock/>
              </v:group>
            </w:pict>
          </mc:Fallback>
        </mc:AlternateContent>
      </w:r>
    </w:p>
    <w:bookmarkEnd w:id="91"/>
    <w:p w:rsidR="00F07F13" w:rsidRDefault="00F07F13" w:rsidP="00654979">
      <w:pPr>
        <w:spacing w:line="240" w:lineRule="auto"/>
        <w:rPr>
          <w:rFonts w:eastAsiaTheme="majorEastAsia"/>
          <w:b/>
          <w:bCs/>
          <w:szCs w:val="28"/>
          <w:lang w:eastAsia="ru-RU"/>
        </w:rPr>
      </w:pPr>
    </w:p>
    <w:p w:rsidR="00F07F13" w:rsidRPr="00F07F13" w:rsidRDefault="00F07F13" w:rsidP="00F07F13">
      <w:pPr>
        <w:pStyle w:val="3"/>
        <w:keepNext/>
        <w:keepLines/>
        <w:suppressAutoHyphens/>
        <w:spacing w:before="0" w:line="240" w:lineRule="auto"/>
        <w:ind w:left="284"/>
        <w:contextualSpacing w:val="0"/>
        <w:rPr>
          <w:rFonts w:cs="Times New Roman"/>
          <w:color w:val="auto"/>
          <w:szCs w:val="28"/>
        </w:rPr>
      </w:pPr>
      <w:bookmarkStart w:id="92" w:name="_Toc48303783"/>
      <w:bookmarkStart w:id="93" w:name="_Toc51596157"/>
      <w:r>
        <w:rPr>
          <w:rFonts w:cs="Times New Roman"/>
          <w:color w:val="auto"/>
          <w:szCs w:val="28"/>
        </w:rPr>
        <w:t xml:space="preserve">3.3. </w:t>
      </w:r>
      <w:r w:rsidRPr="00F07F13">
        <w:rPr>
          <w:rFonts w:cs="Times New Roman"/>
          <w:color w:val="auto"/>
          <w:szCs w:val="28"/>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92"/>
      <w:bookmarkEnd w:id="93"/>
    </w:p>
    <w:p w:rsidR="00F07F13" w:rsidRDefault="00F07F13" w:rsidP="00F07F13">
      <w:pPr>
        <w:spacing w:line="240" w:lineRule="auto"/>
        <w:ind w:left="720" w:firstLine="0"/>
        <w:rPr>
          <w:rFonts w:asciiTheme="majorHAnsi" w:eastAsiaTheme="majorEastAsia" w:hAnsiTheme="majorHAnsi"/>
          <w:b/>
          <w:bCs/>
          <w:szCs w:val="28"/>
          <w:lang w:eastAsia="ru-RU"/>
        </w:rPr>
      </w:pPr>
    </w:p>
    <w:p w:rsidR="00C652FF" w:rsidRPr="00C652FF" w:rsidRDefault="00C652FF" w:rsidP="00C652FF">
      <w:pPr>
        <w:spacing w:line="240" w:lineRule="auto"/>
      </w:pPr>
    </w:p>
    <w:p w:rsidR="00C652FF" w:rsidRPr="0093424A" w:rsidRDefault="00C652FF" w:rsidP="00C652FF">
      <w:pPr>
        <w:spacing w:line="240" w:lineRule="auto"/>
      </w:pPr>
      <w:r w:rsidRPr="0093424A">
        <w:t xml:space="preserve">Универсальным показателем, позволяющим сравнивать системы транспортировки теплоносителя, отличающиеся масштабом теплофицируемого района, является </w:t>
      </w:r>
      <w:r w:rsidRPr="00C652FF">
        <w:t>удельная материальная характеристика сети</w:t>
      </w:r>
      <w:r w:rsidRPr="0093424A">
        <w:t>, равная</w:t>
      </w:r>
    </w:p>
    <w:p w:rsidR="00C652FF" w:rsidRPr="00C652FF" w:rsidRDefault="00C652FF" w:rsidP="00C652FF">
      <w:pPr>
        <w:spacing w:line="240" w:lineRule="auto"/>
      </w:pPr>
      <m:oMath>
        <m:r>
          <m:rPr>
            <m:sty m:val="p"/>
          </m:rPr>
          <w:rPr>
            <w:rFonts w:ascii="Cambria Math" w:hAnsi="Cambria Math"/>
            <w:snapToGrid w:val="0"/>
          </w:rPr>
          <m:t>μ=</m:t>
        </m:r>
        <m:f>
          <m:fPr>
            <m:ctrlPr>
              <w:rPr>
                <w:rFonts w:ascii="Cambria Math" w:hAnsi="Cambria Math"/>
                <w:snapToGrid w:val="0"/>
              </w:rPr>
            </m:ctrlPr>
          </m:fPr>
          <m:num>
            <m:r>
              <m:rPr>
                <m:sty m:val="p"/>
              </m:rPr>
              <w:rPr>
                <w:rFonts w:ascii="Cambria Math" w:hAnsi="Cambria Math"/>
                <w:snapToGrid w:val="0"/>
              </w:rPr>
              <m:t>М</m:t>
            </m:r>
          </m:num>
          <m:den>
            <m:sSubSup>
              <m:sSubSupPr>
                <m:ctrlPr>
                  <w:rPr>
                    <w:rFonts w:ascii="Cambria Math" w:hAnsi="Cambria Math"/>
                    <w:snapToGrid w:val="0"/>
                  </w:rPr>
                </m:ctrlPr>
              </m:sSubSupPr>
              <m:e>
                <m:r>
                  <m:rPr>
                    <m:sty m:val="p"/>
                  </m:rPr>
                  <w:rPr>
                    <w:rFonts w:ascii="Cambria Math" w:hAnsi="Cambria Math"/>
                    <w:snapToGrid w:val="0"/>
                  </w:rPr>
                  <m:t>Q</m:t>
                </m:r>
              </m:e>
              <m:sub>
                <m:r>
                  <m:rPr>
                    <m:sty m:val="p"/>
                  </m:rPr>
                  <w:rPr>
                    <w:rFonts w:ascii="Cambria Math" w:hAnsi="Cambria Math"/>
                    <w:snapToGrid w:val="0"/>
                  </w:rPr>
                  <m:t>сумм</m:t>
                </m:r>
              </m:sub>
              <m:sup>
                <m:r>
                  <m:rPr>
                    <m:sty m:val="p"/>
                  </m:rPr>
                  <w:rPr>
                    <w:rFonts w:ascii="Cambria Math" w:hAnsi="Cambria Math"/>
                    <w:snapToGrid w:val="0"/>
                  </w:rPr>
                  <m:t>р</m:t>
                </m:r>
              </m:sup>
            </m:sSubSup>
          </m:den>
        </m:f>
        <m:r>
          <m:rPr>
            <m:sty m:val="p"/>
          </m:rPr>
          <w:rPr>
            <w:rFonts w:ascii="Cambria Math" w:hAnsi="Cambria Math"/>
            <w:snapToGrid w:val="0"/>
          </w:rPr>
          <m:t xml:space="preserve"> </m:t>
        </m:r>
        <m:d>
          <m:dPr>
            <m:ctrlPr>
              <w:rPr>
                <w:rFonts w:ascii="Cambria Math" w:hAnsi="Cambria Math"/>
                <w:snapToGrid w:val="0"/>
              </w:rPr>
            </m:ctrlPr>
          </m:dPr>
          <m:e>
            <m:f>
              <m:fPr>
                <m:type m:val="lin"/>
                <m:ctrlPr>
                  <w:rPr>
                    <w:rFonts w:ascii="Cambria Math" w:hAnsi="Cambria Math"/>
                    <w:snapToGrid w:val="0"/>
                  </w:rPr>
                </m:ctrlPr>
              </m:fPr>
              <m:num>
                <m:sSup>
                  <m:sSupPr>
                    <m:ctrlPr>
                      <w:rPr>
                        <w:rFonts w:ascii="Cambria Math" w:hAnsi="Cambria Math"/>
                        <w:snapToGrid w:val="0"/>
                      </w:rPr>
                    </m:ctrlPr>
                  </m:sSupPr>
                  <m:e>
                    <m:r>
                      <m:rPr>
                        <m:sty m:val="p"/>
                      </m:rPr>
                      <w:rPr>
                        <w:rFonts w:ascii="Cambria Math" w:hAnsi="Cambria Math"/>
                        <w:snapToGrid w:val="0"/>
                      </w:rPr>
                      <m:t>м</m:t>
                    </m:r>
                  </m:e>
                  <m:sup>
                    <m:r>
                      <m:rPr>
                        <m:sty m:val="p"/>
                      </m:rPr>
                      <w:rPr>
                        <w:rFonts w:ascii="Cambria Math" w:hAnsi="Cambria Math"/>
                        <w:snapToGrid w:val="0"/>
                      </w:rPr>
                      <m:t>2</m:t>
                    </m:r>
                  </m:sup>
                </m:sSup>
              </m:num>
              <m:den>
                <m:f>
                  <m:fPr>
                    <m:type m:val="lin"/>
                    <m:ctrlPr>
                      <w:rPr>
                        <w:rFonts w:ascii="Cambria Math" w:hAnsi="Cambria Math"/>
                        <w:snapToGrid w:val="0"/>
                      </w:rPr>
                    </m:ctrlPr>
                  </m:fPr>
                  <m:num>
                    <m:r>
                      <m:rPr>
                        <m:sty m:val="p"/>
                      </m:rPr>
                      <w:rPr>
                        <w:rFonts w:ascii="Cambria Math" w:hAnsi="Cambria Math"/>
                        <w:snapToGrid w:val="0"/>
                      </w:rPr>
                      <m:t>Гкал</m:t>
                    </m:r>
                  </m:num>
                  <m:den>
                    <m:r>
                      <m:rPr>
                        <m:sty m:val="p"/>
                      </m:rPr>
                      <w:rPr>
                        <w:rFonts w:ascii="Cambria Math" w:hAnsi="Cambria Math"/>
                        <w:snapToGrid w:val="0"/>
                      </w:rPr>
                      <m:t>час</m:t>
                    </m:r>
                  </m:den>
                </m:f>
              </m:den>
            </m:f>
          </m:e>
        </m:d>
      </m:oMath>
      <w:r w:rsidRPr="00C652FF">
        <w:t>,</w:t>
      </w:r>
    </w:p>
    <w:p w:rsidR="00C652FF" w:rsidRPr="00C652FF" w:rsidRDefault="00C652FF" w:rsidP="00C652FF">
      <w:pPr>
        <w:spacing w:line="240" w:lineRule="auto"/>
      </w:pPr>
      <w:r w:rsidRPr="0093424A">
        <w:t>где:</w:t>
      </w:r>
      <w:r w:rsidRPr="0093424A">
        <w:tab/>
      </w:r>
      <m:oMath>
        <m:sSubSup>
          <m:sSubSupPr>
            <m:ctrlPr>
              <w:rPr>
                <w:rFonts w:ascii="Cambria Math" w:hAnsi="Cambria Math"/>
                <w:snapToGrid w:val="0"/>
              </w:rPr>
            </m:ctrlPr>
          </m:sSubSupPr>
          <m:e>
            <m:r>
              <m:rPr>
                <m:sty m:val="p"/>
              </m:rPr>
              <w:rPr>
                <w:rFonts w:ascii="Cambria Math" w:hAnsi="Cambria Math"/>
                <w:snapToGrid w:val="0"/>
              </w:rPr>
              <m:t>Q</m:t>
            </m:r>
          </m:e>
          <m:sub>
            <m:r>
              <m:rPr>
                <m:sty m:val="p"/>
              </m:rPr>
              <w:rPr>
                <w:rFonts w:ascii="Cambria Math" w:hAnsi="Cambria Math"/>
                <w:snapToGrid w:val="0"/>
              </w:rPr>
              <m:t>сумм</m:t>
            </m:r>
          </m:sub>
          <m:sup>
            <m:r>
              <m:rPr>
                <m:sty m:val="p"/>
              </m:rPr>
              <w:rPr>
                <w:rFonts w:ascii="Cambria Math" w:hAnsi="Cambria Math"/>
                <w:snapToGrid w:val="0"/>
              </w:rPr>
              <m:t>р</m:t>
            </m:r>
          </m:sup>
        </m:sSubSup>
      </m:oMath>
      <w:r w:rsidRPr="0093424A">
        <w:t xml:space="preserve"> </w:t>
      </w:r>
      <w:r w:rsidRPr="00C652FF">
        <w:t>–</w:t>
      </w:r>
      <w:r w:rsidRPr="0093424A">
        <w:t xml:space="preserve"> </w:t>
      </w:r>
      <w:r w:rsidRPr="00C652FF">
        <w:t xml:space="preserve">присоединённая тепловая нагрузка, </w:t>
      </w:r>
      <m:oMath>
        <m:r>
          <m:rPr>
            <m:sty m:val="p"/>
          </m:rPr>
          <w:rPr>
            <w:rFonts w:ascii="Cambria Math" w:hAnsi="Cambria Math"/>
            <w:snapToGrid w:val="0"/>
          </w:rPr>
          <m:t>Гкал/ч</m:t>
        </m:r>
      </m:oMath>
      <w:r w:rsidRPr="00C652FF">
        <w:t>;</w:t>
      </w:r>
    </w:p>
    <w:p w:rsidR="00C652FF" w:rsidRPr="00C652FF" w:rsidRDefault="00C652FF" w:rsidP="00C652FF">
      <w:pPr>
        <w:spacing w:line="240" w:lineRule="auto"/>
      </w:pPr>
      <w:r w:rsidRPr="00C652FF">
        <w:tab/>
      </w:r>
      <m:oMath>
        <m:r>
          <m:rPr>
            <m:sty m:val="p"/>
          </m:rPr>
          <w:rPr>
            <w:rFonts w:ascii="Cambria Math" w:hAnsi="Cambria Math"/>
            <w:snapToGrid w:val="0"/>
          </w:rPr>
          <m:t>М</m:t>
        </m:r>
      </m:oMath>
      <w:r w:rsidRPr="00C652FF">
        <w:t xml:space="preserve"> – материальная характеристика сети, </w:t>
      </w:r>
      <m:oMath>
        <m:sSup>
          <m:sSupPr>
            <m:ctrlPr>
              <w:rPr>
                <w:rFonts w:ascii="Cambria Math" w:hAnsi="Cambria Math"/>
                <w:snapToGrid w:val="0"/>
              </w:rPr>
            </m:ctrlPr>
          </m:sSupPr>
          <m:e>
            <m:r>
              <m:rPr>
                <m:sty m:val="p"/>
              </m:rPr>
              <w:rPr>
                <w:rFonts w:ascii="Cambria Math" w:hAnsi="Cambria Math"/>
                <w:snapToGrid w:val="0"/>
              </w:rPr>
              <m:t>м</m:t>
            </m:r>
          </m:e>
          <m:sup>
            <m:r>
              <m:rPr>
                <m:sty m:val="p"/>
              </m:rPr>
              <w:rPr>
                <w:rFonts w:ascii="Cambria Math" w:hAnsi="Cambria Math"/>
                <w:snapToGrid w:val="0"/>
              </w:rPr>
              <m:t>2</m:t>
            </m:r>
          </m:sup>
        </m:sSup>
      </m:oMath>
      <w:r w:rsidRPr="00C652FF">
        <w:t>.</w:t>
      </w:r>
    </w:p>
    <w:p w:rsidR="00C652FF" w:rsidRPr="00C652FF" w:rsidRDefault="00C652FF" w:rsidP="00C652FF">
      <w:pPr>
        <w:spacing w:line="240" w:lineRule="auto"/>
      </w:pPr>
      <m:oMath>
        <m:r>
          <m:rPr>
            <m:sty m:val="p"/>
          </m:rPr>
          <w:rPr>
            <w:rFonts w:ascii="Cambria Math" w:hAnsi="Cambria Math"/>
            <w:snapToGrid w:val="0"/>
          </w:rPr>
          <m:t>М=</m:t>
        </m:r>
        <m:nary>
          <m:naryPr>
            <m:chr m:val="∑"/>
            <m:limLoc m:val="undOvr"/>
            <m:ctrlPr>
              <w:rPr>
                <w:rFonts w:ascii="Cambria Math" w:hAnsi="Cambria Math"/>
                <w:snapToGrid w:val="0"/>
              </w:rPr>
            </m:ctrlPr>
          </m:naryPr>
          <m:sub>
            <m:r>
              <m:rPr>
                <m:sty m:val="p"/>
              </m:rPr>
              <w:rPr>
                <w:rFonts w:ascii="Cambria Math" w:hAnsi="Cambria Math"/>
                <w:snapToGrid w:val="0"/>
              </w:rPr>
              <m:t>i=1</m:t>
            </m:r>
          </m:sub>
          <m:sup>
            <m:r>
              <m:rPr>
                <m:sty m:val="p"/>
              </m:rPr>
              <w:rPr>
                <w:rFonts w:ascii="Cambria Math" w:hAnsi="Cambria Math"/>
                <w:snapToGrid w:val="0"/>
              </w:rPr>
              <m:t>i=n</m:t>
            </m:r>
          </m:sup>
          <m:e>
            <m:sSub>
              <m:sSubPr>
                <m:ctrlPr>
                  <w:rPr>
                    <w:rFonts w:ascii="Cambria Math" w:hAnsi="Cambria Math"/>
                    <w:snapToGrid w:val="0"/>
                  </w:rPr>
                </m:ctrlPr>
              </m:sSubPr>
              <m:e>
                <m:r>
                  <m:rPr>
                    <m:sty m:val="p"/>
                  </m:rPr>
                  <w:rPr>
                    <w:rFonts w:ascii="Cambria Math" w:hAnsi="Cambria Math"/>
                    <w:snapToGrid w:val="0"/>
                  </w:rPr>
                  <m:t>d</m:t>
                </m:r>
              </m:e>
              <m:sub>
                <m:r>
                  <m:rPr>
                    <m:sty m:val="p"/>
                  </m:rPr>
                  <w:rPr>
                    <w:rFonts w:ascii="Cambria Math" w:hAnsi="Cambria Math"/>
                    <w:snapToGrid w:val="0"/>
                  </w:rPr>
                  <m:t>i</m:t>
                </m:r>
              </m:sub>
            </m:sSub>
          </m:e>
        </m:nary>
        <m:r>
          <m:rPr>
            <m:sty m:val="p"/>
          </m:rPr>
          <w:rPr>
            <w:rFonts w:ascii="Cambria Math" w:hAnsi="Cambria Math"/>
            <w:snapToGrid w:val="0"/>
          </w:rPr>
          <m:t>*</m:t>
        </m:r>
        <m:sSub>
          <m:sSubPr>
            <m:ctrlPr>
              <w:rPr>
                <w:rFonts w:ascii="Cambria Math" w:hAnsi="Cambria Math"/>
                <w:snapToGrid w:val="0"/>
              </w:rPr>
            </m:ctrlPr>
          </m:sSubPr>
          <m:e>
            <m:r>
              <m:rPr>
                <m:sty m:val="p"/>
              </m:rPr>
              <w:rPr>
                <w:rFonts w:ascii="Cambria Math" w:hAnsi="Cambria Math"/>
                <w:snapToGrid w:val="0"/>
              </w:rPr>
              <m:t>l</m:t>
            </m:r>
          </m:e>
          <m:sub>
            <m:r>
              <m:rPr>
                <m:sty m:val="p"/>
              </m:rPr>
              <w:rPr>
                <w:rFonts w:ascii="Cambria Math" w:hAnsi="Cambria Math"/>
                <w:snapToGrid w:val="0"/>
              </w:rPr>
              <m:t>i</m:t>
            </m:r>
          </m:sub>
        </m:sSub>
        <m:r>
          <m:rPr>
            <m:sty m:val="p"/>
          </m:rPr>
          <w:rPr>
            <w:rFonts w:ascii="Cambria Math" w:hAnsi="Cambria Math"/>
            <w:snapToGrid w:val="0"/>
          </w:rPr>
          <m:t xml:space="preserve"> </m:t>
        </m:r>
        <m:d>
          <m:dPr>
            <m:ctrlPr>
              <w:rPr>
                <w:rFonts w:ascii="Cambria Math" w:hAnsi="Cambria Math"/>
                <w:snapToGrid w:val="0"/>
              </w:rPr>
            </m:ctrlPr>
          </m:dPr>
          <m:e>
            <m:sSup>
              <m:sSupPr>
                <m:ctrlPr>
                  <w:rPr>
                    <w:rFonts w:ascii="Cambria Math" w:hAnsi="Cambria Math"/>
                    <w:snapToGrid w:val="0"/>
                  </w:rPr>
                </m:ctrlPr>
              </m:sSupPr>
              <m:e>
                <m:r>
                  <m:rPr>
                    <m:sty m:val="p"/>
                  </m:rPr>
                  <w:rPr>
                    <w:rFonts w:ascii="Cambria Math" w:hAnsi="Cambria Math"/>
                    <w:snapToGrid w:val="0"/>
                  </w:rPr>
                  <m:t>м</m:t>
                </m:r>
              </m:e>
              <m:sup>
                <m:r>
                  <m:rPr>
                    <m:sty m:val="p"/>
                  </m:rPr>
                  <w:rPr>
                    <w:rFonts w:ascii="Cambria Math" w:hAnsi="Cambria Math"/>
                    <w:snapToGrid w:val="0"/>
                  </w:rPr>
                  <m:t>2</m:t>
                </m:r>
              </m:sup>
            </m:sSup>
          </m:e>
        </m:d>
      </m:oMath>
      <w:r w:rsidRPr="00C652FF">
        <w:t>,</w:t>
      </w:r>
    </w:p>
    <w:p w:rsidR="00C652FF" w:rsidRPr="0093424A" w:rsidRDefault="00C652FF" w:rsidP="00C652FF">
      <w:pPr>
        <w:spacing w:line="240" w:lineRule="auto"/>
      </w:pPr>
      <w:r w:rsidRPr="0093424A">
        <w:t>где:</w:t>
      </w:r>
      <w:r w:rsidRPr="0093424A">
        <w:tab/>
      </w:r>
      <m:oMath>
        <m:sSub>
          <m:sSubPr>
            <m:ctrlPr>
              <w:rPr>
                <w:rFonts w:ascii="Cambria Math" w:hAnsi="Cambria Math"/>
                <w:snapToGrid w:val="0"/>
              </w:rPr>
            </m:ctrlPr>
          </m:sSubPr>
          <m:e>
            <m:r>
              <m:rPr>
                <m:sty m:val="p"/>
              </m:rPr>
              <w:rPr>
                <w:rFonts w:ascii="Cambria Math" w:hAnsi="Cambria Math"/>
                <w:snapToGrid w:val="0"/>
              </w:rPr>
              <m:t>l</m:t>
            </m:r>
          </m:e>
          <m:sub>
            <m:r>
              <m:rPr>
                <m:sty m:val="p"/>
              </m:rPr>
              <w:rPr>
                <w:rFonts w:ascii="Cambria Math" w:hAnsi="Cambria Math"/>
                <w:snapToGrid w:val="0"/>
              </w:rPr>
              <m:t>i</m:t>
            </m:r>
          </m:sub>
        </m:sSub>
      </m:oMath>
      <w:r w:rsidRPr="0093424A">
        <w:t xml:space="preserve"> </w:t>
      </w:r>
      <w:r w:rsidRPr="00C652FF">
        <w:t>–</w:t>
      </w:r>
      <w:r w:rsidRPr="0093424A">
        <w:t xml:space="preserve"> длина </w:t>
      </w:r>
      <w:r w:rsidRPr="00C652FF">
        <w:t>i</w:t>
      </w:r>
      <w:r w:rsidRPr="0093424A">
        <w:t xml:space="preserve">-го участка трубопровода тепловой сети, </w:t>
      </w:r>
      <m:oMath>
        <m:r>
          <m:rPr>
            <m:sty m:val="p"/>
          </m:rPr>
          <w:rPr>
            <w:rFonts w:ascii="Cambria Math" w:hAnsi="Cambria Math"/>
            <w:snapToGrid w:val="0"/>
          </w:rPr>
          <m:t>м</m:t>
        </m:r>
      </m:oMath>
      <w:r w:rsidRPr="0093424A">
        <w:t>;</w:t>
      </w:r>
    </w:p>
    <w:p w:rsidR="00C652FF" w:rsidRPr="0093424A" w:rsidRDefault="00C652FF" w:rsidP="00C652FF">
      <w:pPr>
        <w:spacing w:line="240" w:lineRule="auto"/>
      </w:pPr>
      <w:r w:rsidRPr="0093424A">
        <w:tab/>
      </w:r>
      <m:oMath>
        <m:sSub>
          <m:sSubPr>
            <m:ctrlPr>
              <w:rPr>
                <w:rFonts w:ascii="Cambria Math" w:hAnsi="Cambria Math"/>
                <w:snapToGrid w:val="0"/>
              </w:rPr>
            </m:ctrlPr>
          </m:sSubPr>
          <m:e>
            <m:r>
              <m:rPr>
                <m:sty m:val="p"/>
              </m:rPr>
              <w:rPr>
                <w:rFonts w:ascii="Cambria Math" w:hAnsi="Cambria Math"/>
                <w:snapToGrid w:val="0"/>
              </w:rPr>
              <m:t>d</m:t>
            </m:r>
          </m:e>
          <m:sub>
            <m:r>
              <m:rPr>
                <m:sty m:val="p"/>
              </m:rPr>
              <w:rPr>
                <w:rFonts w:ascii="Cambria Math" w:hAnsi="Cambria Math"/>
                <w:snapToGrid w:val="0"/>
              </w:rPr>
              <m:t>i</m:t>
            </m:r>
          </m:sub>
        </m:sSub>
      </m:oMath>
      <w:r w:rsidRPr="0093424A">
        <w:t xml:space="preserve"> </w:t>
      </w:r>
      <w:r w:rsidRPr="00C652FF">
        <w:t xml:space="preserve">– </w:t>
      </w:r>
      <w:r w:rsidRPr="0093424A">
        <w:t xml:space="preserve">диаметр </w:t>
      </w:r>
      <w:r w:rsidRPr="00C652FF">
        <w:t>i</w:t>
      </w:r>
      <w:r w:rsidRPr="0093424A">
        <w:t xml:space="preserve">-го участка трубопровода тепловой сети, </w:t>
      </w:r>
      <m:oMath>
        <m:r>
          <m:rPr>
            <m:sty m:val="p"/>
          </m:rPr>
          <w:rPr>
            <w:rFonts w:ascii="Cambria Math" w:hAnsi="Cambria Math"/>
            <w:snapToGrid w:val="0"/>
          </w:rPr>
          <m:t>м</m:t>
        </m:r>
      </m:oMath>
      <w:r w:rsidRPr="0093424A">
        <w:t>.</w:t>
      </w:r>
    </w:p>
    <w:p w:rsidR="00C652FF" w:rsidRPr="00A0633A" w:rsidRDefault="00C652FF" w:rsidP="00C652FF">
      <w:pPr>
        <w:spacing w:line="240" w:lineRule="auto"/>
      </w:pPr>
      <w:r w:rsidRPr="00A0633A">
        <w:t xml:space="preserve">Этот показатель является одним из индикаторов эффективности централизованного теплоснабжения. Он определяет возможный уровень потерь теплоты при передаче (транспорте) по тепловым сетям и позволяет установить зону эффективного применения централизованного теплоснабжения. 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удельной материальной характеристики в зоне действия котельной на уровне 100 </w:t>
      </w:r>
      <m:oMath>
        <m:f>
          <m:fPr>
            <m:type m:val="lin"/>
            <m:ctrlPr>
              <w:rPr>
                <w:rFonts w:ascii="Cambria Math" w:hAnsi="Cambria Math"/>
                <w:snapToGrid w:val="0"/>
              </w:rPr>
            </m:ctrlPr>
          </m:fPr>
          <m:num>
            <m:sSup>
              <m:sSupPr>
                <m:ctrlPr>
                  <w:rPr>
                    <w:rFonts w:ascii="Cambria Math" w:hAnsi="Cambria Math"/>
                    <w:snapToGrid w:val="0"/>
                  </w:rPr>
                </m:ctrlPr>
              </m:sSupPr>
              <m:e>
                <m:r>
                  <m:rPr>
                    <m:sty m:val="p"/>
                  </m:rPr>
                  <w:rPr>
                    <w:rFonts w:ascii="Cambria Math" w:hAnsi="Cambria Math"/>
                    <w:snapToGrid w:val="0"/>
                  </w:rPr>
                  <m:t>м</m:t>
                </m:r>
              </m:e>
              <m:sup>
                <m:r>
                  <m:rPr>
                    <m:sty m:val="p"/>
                  </m:rPr>
                  <w:rPr>
                    <w:rFonts w:ascii="Cambria Math" w:hAnsi="Cambria Math"/>
                    <w:snapToGrid w:val="0"/>
                  </w:rPr>
                  <m:t>2</m:t>
                </m:r>
              </m:sup>
            </m:sSup>
          </m:num>
          <m:den>
            <m:f>
              <m:fPr>
                <m:type m:val="lin"/>
                <m:ctrlPr>
                  <w:rPr>
                    <w:rFonts w:ascii="Cambria Math" w:hAnsi="Cambria Math"/>
                    <w:snapToGrid w:val="0"/>
                  </w:rPr>
                </m:ctrlPr>
              </m:fPr>
              <m:num>
                <m:r>
                  <m:rPr>
                    <m:sty m:val="p"/>
                  </m:rPr>
                  <w:rPr>
                    <w:rFonts w:ascii="Cambria Math" w:hAnsi="Cambria Math"/>
                    <w:snapToGrid w:val="0"/>
                  </w:rPr>
                  <m:t>Гкал</m:t>
                </m:r>
              </m:num>
              <m:den>
                <m:r>
                  <m:rPr>
                    <m:sty m:val="p"/>
                  </m:rPr>
                  <w:rPr>
                    <w:rFonts w:ascii="Cambria Math" w:hAnsi="Cambria Math"/>
                    <w:snapToGrid w:val="0"/>
                  </w:rPr>
                  <m:t>час</m:t>
                </m:r>
              </m:den>
            </m:f>
          </m:den>
        </m:f>
      </m:oMath>
      <w:r w:rsidRPr="00A0633A">
        <w:t xml:space="preserve">. Зона предельной эффективности ограничена 200 </w:t>
      </w:r>
      <m:oMath>
        <m:f>
          <m:fPr>
            <m:type m:val="lin"/>
            <m:ctrlPr>
              <w:rPr>
                <w:rFonts w:ascii="Cambria Math" w:hAnsi="Cambria Math"/>
                <w:snapToGrid w:val="0"/>
              </w:rPr>
            </m:ctrlPr>
          </m:fPr>
          <m:num>
            <m:sSup>
              <m:sSupPr>
                <m:ctrlPr>
                  <w:rPr>
                    <w:rFonts w:ascii="Cambria Math" w:hAnsi="Cambria Math"/>
                    <w:snapToGrid w:val="0"/>
                  </w:rPr>
                </m:ctrlPr>
              </m:sSupPr>
              <m:e>
                <m:r>
                  <m:rPr>
                    <m:sty m:val="p"/>
                  </m:rPr>
                  <w:rPr>
                    <w:rFonts w:ascii="Cambria Math" w:hAnsi="Cambria Math"/>
                    <w:snapToGrid w:val="0"/>
                  </w:rPr>
                  <m:t>м</m:t>
                </m:r>
              </m:e>
              <m:sup>
                <m:r>
                  <m:rPr>
                    <m:sty m:val="p"/>
                  </m:rPr>
                  <w:rPr>
                    <w:rFonts w:ascii="Cambria Math" w:hAnsi="Cambria Math"/>
                    <w:snapToGrid w:val="0"/>
                  </w:rPr>
                  <m:t>2</m:t>
                </m:r>
              </m:sup>
            </m:sSup>
          </m:num>
          <m:den>
            <m:f>
              <m:fPr>
                <m:type m:val="lin"/>
                <m:ctrlPr>
                  <w:rPr>
                    <w:rFonts w:ascii="Cambria Math" w:hAnsi="Cambria Math"/>
                    <w:snapToGrid w:val="0"/>
                  </w:rPr>
                </m:ctrlPr>
              </m:fPr>
              <m:num>
                <m:r>
                  <m:rPr>
                    <m:sty m:val="p"/>
                  </m:rPr>
                  <w:rPr>
                    <w:rFonts w:ascii="Cambria Math" w:hAnsi="Cambria Math"/>
                    <w:snapToGrid w:val="0"/>
                  </w:rPr>
                  <m:t>Гкал</m:t>
                </m:r>
              </m:num>
              <m:den>
                <m:r>
                  <m:rPr>
                    <m:sty m:val="p"/>
                  </m:rPr>
                  <w:rPr>
                    <w:rFonts w:ascii="Cambria Math" w:hAnsi="Cambria Math"/>
                    <w:snapToGrid w:val="0"/>
                  </w:rPr>
                  <m:t>час</m:t>
                </m:r>
              </m:den>
            </m:f>
          </m:den>
        </m:f>
      </m:oMath>
      <w:r w:rsidRPr="00A0633A">
        <w:t xml:space="preserve">. </w:t>
      </w:r>
      <w:r>
        <w:t>Р</w:t>
      </w:r>
      <w:r w:rsidRPr="00A0633A">
        <w:t>екомендуется провести гидравличевские расчёты тепловой сети в соответствии с актуальными нагрузками потребителей тепловой энергии и произвести замену и реконструкцию участков тепловой сети согласно этим данным.</w:t>
      </w:r>
    </w:p>
    <w:p w:rsidR="008112E2" w:rsidRDefault="00C652FF" w:rsidP="00C652FF">
      <w:pPr>
        <w:spacing w:line="240" w:lineRule="auto"/>
      </w:pPr>
      <w:r w:rsidRPr="00C652FF">
        <w:t xml:space="preserve">Тепловые сети проложены </w:t>
      </w:r>
      <w:r w:rsidR="00EE42AD">
        <w:t>над</w:t>
      </w:r>
      <w:r w:rsidRPr="00C652FF">
        <w:t>земным способом</w:t>
      </w:r>
      <w:r w:rsidR="00782A2A">
        <w:t xml:space="preserve"> – </w:t>
      </w:r>
      <w:r w:rsidR="00EE42AD">
        <w:t xml:space="preserve">377 </w:t>
      </w:r>
      <w:r w:rsidR="00782A2A">
        <w:t xml:space="preserve">м </w:t>
      </w:r>
      <w:r w:rsidRPr="00C652FF">
        <w:t xml:space="preserve">. </w:t>
      </w:r>
    </w:p>
    <w:p w:rsidR="008112E2" w:rsidRDefault="008112E2" w:rsidP="00C652FF">
      <w:pPr>
        <w:spacing w:line="240" w:lineRule="auto"/>
      </w:pPr>
    </w:p>
    <w:p w:rsidR="003125BD" w:rsidRDefault="003125BD" w:rsidP="00C652FF">
      <w:pPr>
        <w:spacing w:line="240" w:lineRule="auto"/>
      </w:pPr>
    </w:p>
    <w:p w:rsidR="003125BD" w:rsidRDefault="003125BD" w:rsidP="00C652FF">
      <w:pPr>
        <w:spacing w:line="240" w:lineRule="auto"/>
      </w:pPr>
    </w:p>
    <w:p w:rsidR="009422FB" w:rsidRDefault="009422FB" w:rsidP="008112E2"/>
    <w:p w:rsidR="009422FB" w:rsidRDefault="009422FB" w:rsidP="008112E2"/>
    <w:p w:rsidR="009422FB" w:rsidRDefault="009422FB" w:rsidP="008112E2"/>
    <w:p w:rsidR="009422FB" w:rsidRDefault="009422FB" w:rsidP="008112E2"/>
    <w:p w:rsidR="009422FB" w:rsidRDefault="009422FB" w:rsidP="008112E2"/>
    <w:p w:rsidR="009422FB" w:rsidRDefault="009422FB" w:rsidP="008112E2"/>
    <w:p w:rsidR="009422FB" w:rsidRDefault="009422FB" w:rsidP="008112E2"/>
    <w:p w:rsidR="009422FB" w:rsidRDefault="009422FB" w:rsidP="008112E2"/>
    <w:p w:rsidR="008112E2" w:rsidRDefault="008112E2" w:rsidP="008112E2">
      <w:r w:rsidRPr="003125BD">
        <w:lastRenderedPageBreak/>
        <w:t xml:space="preserve">Таблица </w:t>
      </w:r>
      <w:r w:rsidR="003125BD">
        <w:t>3.3.</w:t>
      </w:r>
      <w:r w:rsidRPr="003125BD">
        <w:t xml:space="preserve">1 – Общая характеристика тепловых сетей  </w:t>
      </w:r>
    </w:p>
    <w:p w:rsidR="008112E2" w:rsidRDefault="008112E2" w:rsidP="008112E2">
      <w:pPr>
        <w:pStyle w:val="affd"/>
        <w:ind w:left="-851"/>
      </w:pPr>
    </w:p>
    <w:tbl>
      <w:tblPr>
        <w:tblStyle w:val="af0"/>
        <w:tblpPr w:leftFromText="180" w:rightFromText="180" w:vertAnchor="text" w:horzAnchor="margin" w:tblpY="263"/>
        <w:tblW w:w="9242" w:type="dxa"/>
        <w:tblLook w:val="04A0" w:firstRow="1" w:lastRow="0" w:firstColumn="1" w:lastColumn="0" w:noHBand="0" w:noVBand="1"/>
      </w:tblPr>
      <w:tblGrid>
        <w:gridCol w:w="1004"/>
        <w:gridCol w:w="637"/>
        <w:gridCol w:w="1447"/>
        <w:gridCol w:w="1504"/>
        <w:gridCol w:w="1443"/>
        <w:gridCol w:w="1537"/>
        <w:gridCol w:w="1443"/>
        <w:gridCol w:w="1406"/>
      </w:tblGrid>
      <w:tr w:rsidR="008112E2" w:rsidRPr="00BD52FD" w:rsidTr="003125BD">
        <w:trPr>
          <w:cantSplit/>
          <w:trHeight w:val="2208"/>
        </w:trPr>
        <w:tc>
          <w:tcPr>
            <w:tcW w:w="2127" w:type="dxa"/>
            <w:textDirection w:val="btLr"/>
            <w:vAlign w:val="center"/>
          </w:tcPr>
          <w:p w:rsidR="008112E2" w:rsidRPr="00BD52FD" w:rsidRDefault="008112E2" w:rsidP="00E45DD5">
            <w:pPr>
              <w:pStyle w:val="af1"/>
              <w:rPr>
                <w:rFonts w:eastAsia="Arial Unicode MS"/>
              </w:rPr>
            </w:pPr>
            <w:r w:rsidRPr="00BD52FD">
              <w:rPr>
                <w:rFonts w:eastAsia="Arial Unicode MS"/>
              </w:rPr>
              <w:t>Наименование системы теплоснабжения, населенного пункта</w:t>
            </w:r>
          </w:p>
        </w:tc>
        <w:tc>
          <w:tcPr>
            <w:tcW w:w="1558" w:type="dxa"/>
            <w:textDirection w:val="btLr"/>
            <w:vAlign w:val="center"/>
          </w:tcPr>
          <w:p w:rsidR="008112E2" w:rsidRPr="00BD52FD" w:rsidRDefault="008112E2" w:rsidP="00E45DD5">
            <w:pPr>
              <w:pStyle w:val="af1"/>
              <w:rPr>
                <w:rFonts w:eastAsia="Arial Unicode MS"/>
              </w:rPr>
            </w:pPr>
            <w:r w:rsidRPr="00BD52FD">
              <w:rPr>
                <w:rFonts w:eastAsia="Arial Unicode MS"/>
              </w:rPr>
              <w:t>Тип теплоносителя, его параметры</w:t>
            </w:r>
          </w:p>
        </w:tc>
        <w:tc>
          <w:tcPr>
            <w:tcW w:w="1815" w:type="dxa"/>
            <w:vAlign w:val="center"/>
          </w:tcPr>
          <w:p w:rsidR="008112E2" w:rsidRPr="00BD52FD" w:rsidRDefault="008112E2" w:rsidP="00E45DD5">
            <w:pPr>
              <w:pStyle w:val="af1"/>
              <w:rPr>
                <w:rFonts w:eastAsia="Arial Unicode MS"/>
              </w:rPr>
            </w:pPr>
            <w:r w:rsidRPr="00BD52FD">
              <w:rPr>
                <w:rFonts w:eastAsia="Arial Unicode MS"/>
              </w:rPr>
              <w:t xml:space="preserve">Протяженность трубопроводов тепловых сетей в </w:t>
            </w:r>
            <w:r>
              <w:rPr>
                <w:rFonts w:eastAsia="Arial Unicode MS"/>
              </w:rPr>
              <w:t>двух</w:t>
            </w:r>
            <w:r w:rsidRPr="00BD52FD">
              <w:rPr>
                <w:rFonts w:eastAsia="Arial Unicode MS"/>
              </w:rPr>
              <w:t xml:space="preserve">трубном исполнении, </w:t>
            </w:r>
            <m:oMath>
              <m:r>
                <w:rPr>
                  <w:rFonts w:ascii="Cambria Math" w:eastAsia="Arial Unicode MS" w:hAnsi="Cambria Math"/>
                </w:rPr>
                <m:t>м</m:t>
              </m:r>
            </m:oMath>
          </w:p>
        </w:tc>
        <w:tc>
          <w:tcPr>
            <w:tcW w:w="1889" w:type="dxa"/>
            <w:vAlign w:val="center"/>
          </w:tcPr>
          <w:p w:rsidR="008112E2" w:rsidRPr="00BD52FD" w:rsidRDefault="008112E2" w:rsidP="00E45DD5">
            <w:pPr>
              <w:pStyle w:val="af1"/>
              <w:rPr>
                <w:rFonts w:eastAsia="Arial Unicode MS"/>
              </w:rPr>
            </w:pPr>
            <w:r w:rsidRPr="00BD52FD">
              <w:rPr>
                <w:rFonts w:eastAsia="Arial Unicode MS"/>
              </w:rPr>
              <w:t xml:space="preserve">Средний (по материальной характеристике) наружный диаметр трубопроводов тепловых сетей, </w:t>
            </w:r>
            <m:oMath>
              <m:r>
                <w:rPr>
                  <w:rFonts w:ascii="Cambria Math" w:eastAsia="Arial Unicode MS" w:hAnsi="Cambria Math"/>
                </w:rPr>
                <m:t>м</m:t>
              </m:r>
            </m:oMath>
          </w:p>
        </w:tc>
        <w:tc>
          <w:tcPr>
            <w:tcW w:w="1809" w:type="dxa"/>
            <w:vAlign w:val="center"/>
          </w:tcPr>
          <w:p w:rsidR="008112E2" w:rsidRPr="00BD52FD" w:rsidRDefault="008112E2" w:rsidP="00E45DD5">
            <w:pPr>
              <w:pStyle w:val="af1"/>
              <w:rPr>
                <w:rFonts w:eastAsia="Arial Unicode MS"/>
                <w:vertAlign w:val="superscript"/>
              </w:rPr>
            </w:pPr>
            <w:r w:rsidRPr="00BD52FD">
              <w:rPr>
                <w:rFonts w:eastAsia="Arial Unicode MS"/>
              </w:rPr>
              <w:t xml:space="preserve">Материальная характеристика сети, </w:t>
            </w:r>
            <m:oMath>
              <m:sSup>
                <m:sSupPr>
                  <m:ctrlPr>
                    <w:rPr>
                      <w:rFonts w:ascii="Cambria Math" w:eastAsia="Arial Unicode MS" w:hAnsi="Cambria Math"/>
                      <w:i/>
                    </w:rPr>
                  </m:ctrlPr>
                </m:sSupPr>
                <m:e>
                  <m:r>
                    <w:rPr>
                      <w:rFonts w:ascii="Cambria Math" w:eastAsia="Arial Unicode MS" w:hAnsi="Cambria Math"/>
                    </w:rPr>
                    <m:t>м</m:t>
                  </m:r>
                </m:e>
                <m:sup>
                  <m:r>
                    <w:rPr>
                      <w:rFonts w:ascii="Cambria Math" w:eastAsia="Arial Unicode MS"/>
                    </w:rPr>
                    <m:t>2</m:t>
                  </m:r>
                </m:sup>
              </m:sSup>
            </m:oMath>
          </w:p>
        </w:tc>
        <w:tc>
          <w:tcPr>
            <w:tcW w:w="1931" w:type="dxa"/>
            <w:vAlign w:val="center"/>
          </w:tcPr>
          <w:p w:rsidR="008112E2" w:rsidRPr="00BD52FD" w:rsidRDefault="008112E2" w:rsidP="00E45DD5">
            <w:pPr>
              <w:pStyle w:val="af1"/>
              <w:rPr>
                <w:rFonts w:eastAsia="Arial Unicode MS"/>
              </w:rPr>
            </w:pPr>
            <w:r w:rsidRPr="00BD52FD">
              <w:rPr>
                <w:rFonts w:eastAsia="Arial Unicode MS"/>
              </w:rPr>
              <w:t xml:space="preserve">Присоединенная тепловая нагрузка, </w:t>
            </w:r>
            <m:oMath>
              <m:r>
                <w:rPr>
                  <w:rFonts w:ascii="Cambria Math" w:eastAsia="Arial Unicode MS" w:hAnsi="Cambria Math"/>
                </w:rPr>
                <m:t>Гкал</m:t>
              </m:r>
              <m:r>
                <w:rPr>
                  <w:rFonts w:ascii="Cambria Math" w:eastAsia="Arial Unicode MS"/>
                </w:rPr>
                <m:t>/</m:t>
              </m:r>
              <m:r>
                <w:rPr>
                  <w:rFonts w:ascii="Cambria Math" w:eastAsia="Arial Unicode MS" w:hAnsi="Cambria Math"/>
                </w:rPr>
                <m:t>час</m:t>
              </m:r>
            </m:oMath>
          </w:p>
        </w:tc>
        <w:tc>
          <w:tcPr>
            <w:tcW w:w="1809" w:type="dxa"/>
            <w:vAlign w:val="center"/>
          </w:tcPr>
          <w:p w:rsidR="008112E2" w:rsidRPr="00BD52FD" w:rsidRDefault="008112E2" w:rsidP="00E45DD5">
            <w:pPr>
              <w:pStyle w:val="af1"/>
              <w:rPr>
                <w:rFonts w:eastAsia="Arial Unicode MS"/>
              </w:rPr>
            </w:pPr>
            <w:r w:rsidRPr="00BD52FD">
              <w:rPr>
                <w:rFonts w:eastAsia="Arial Unicode MS"/>
              </w:rPr>
              <w:t xml:space="preserve">Удельная материальная характеристика сети, </w:t>
            </w:r>
            <m:oMath>
              <m:sSup>
                <m:sSupPr>
                  <m:ctrlPr>
                    <w:rPr>
                      <w:rFonts w:ascii="Cambria Math" w:eastAsia="Arial Unicode MS" w:hAnsi="Cambria Math"/>
                      <w:i/>
                    </w:rPr>
                  </m:ctrlPr>
                </m:sSupPr>
                <m:e>
                  <m:r>
                    <w:rPr>
                      <w:rFonts w:ascii="Cambria Math" w:eastAsia="Arial Unicode MS" w:hAnsi="Cambria Math"/>
                    </w:rPr>
                    <m:t>м</m:t>
                  </m:r>
                </m:e>
                <m:sup>
                  <m:r>
                    <w:rPr>
                      <w:rFonts w:ascii="Cambria Math" w:eastAsia="Arial Unicode MS"/>
                      <w:vertAlign w:val="superscript"/>
                    </w:rPr>
                    <m:t>2</m:t>
                  </m:r>
                </m:sup>
              </m:sSup>
              <m:r>
                <w:rPr>
                  <w:rFonts w:ascii="Cambria Math" w:eastAsia="Arial Unicode MS"/>
                </w:rPr>
                <m:t>/</m:t>
              </m:r>
              <m:r>
                <w:rPr>
                  <w:rFonts w:ascii="Cambria Math" w:eastAsia="Arial Unicode MS" w:hAnsi="Cambria Math"/>
                </w:rPr>
                <m:t>Гкал</m:t>
              </m:r>
              <m:r>
                <w:rPr>
                  <w:rFonts w:ascii="Cambria Math" w:eastAsia="Arial Unicode MS"/>
                </w:rPr>
                <m:t>/</m:t>
              </m:r>
              <m:r>
                <w:rPr>
                  <w:rFonts w:ascii="Cambria Math" w:eastAsia="Arial Unicode MS" w:hAnsi="Cambria Math"/>
                </w:rPr>
                <m:t>час</m:t>
              </m:r>
            </m:oMath>
          </w:p>
        </w:tc>
        <w:tc>
          <w:tcPr>
            <w:tcW w:w="1814" w:type="dxa"/>
            <w:vAlign w:val="center"/>
          </w:tcPr>
          <w:p w:rsidR="008112E2" w:rsidRPr="00BD52FD" w:rsidRDefault="008112E2" w:rsidP="00E45DD5">
            <w:pPr>
              <w:pStyle w:val="af1"/>
              <w:rPr>
                <w:rFonts w:eastAsia="Arial Unicode MS"/>
                <w:vertAlign w:val="superscript"/>
              </w:rPr>
            </w:pPr>
            <w:r w:rsidRPr="00BD52FD">
              <w:rPr>
                <w:rFonts w:eastAsia="Arial Unicode MS"/>
              </w:rPr>
              <w:t xml:space="preserve">Объем трубопроводов тепловых сетей, </w:t>
            </w:r>
            <m:oMath>
              <m:sSup>
                <m:sSupPr>
                  <m:ctrlPr>
                    <w:rPr>
                      <w:rFonts w:ascii="Cambria Math" w:eastAsia="Arial Unicode MS" w:hAnsi="Cambria Math"/>
                      <w:i/>
                    </w:rPr>
                  </m:ctrlPr>
                </m:sSupPr>
                <m:e>
                  <m:r>
                    <w:rPr>
                      <w:rFonts w:ascii="Cambria Math" w:eastAsia="Arial Unicode MS" w:hAnsi="Cambria Math"/>
                    </w:rPr>
                    <m:t>м</m:t>
                  </m:r>
                </m:e>
                <m:sup>
                  <m:r>
                    <w:rPr>
                      <w:rFonts w:ascii="Cambria Math" w:eastAsia="Arial Unicode MS"/>
                      <w:vertAlign w:val="superscript"/>
                    </w:rPr>
                    <m:t>3</m:t>
                  </m:r>
                </m:sup>
              </m:sSup>
            </m:oMath>
          </w:p>
        </w:tc>
      </w:tr>
      <w:tr w:rsidR="008112E2" w:rsidRPr="00BD52FD" w:rsidTr="003125BD">
        <w:tc>
          <w:tcPr>
            <w:tcW w:w="2127" w:type="dxa"/>
            <w:vAlign w:val="center"/>
          </w:tcPr>
          <w:p w:rsidR="008112E2" w:rsidRPr="00BD52FD" w:rsidRDefault="008112E2" w:rsidP="00E45DD5">
            <w:pPr>
              <w:pStyle w:val="af1"/>
              <w:rPr>
                <w:rFonts w:eastAsia="Arial Unicode MS"/>
              </w:rPr>
            </w:pPr>
            <w:r w:rsidRPr="00BD52FD">
              <w:rPr>
                <w:rFonts w:eastAsia="Arial Unicode MS"/>
              </w:rPr>
              <w:t xml:space="preserve">Сети котельная </w:t>
            </w:r>
            <w:r>
              <w:rPr>
                <w:rFonts w:eastAsia="Arial Unicode MS"/>
              </w:rPr>
              <w:t xml:space="preserve">с. </w:t>
            </w:r>
            <w:r w:rsidR="00C7133B">
              <w:rPr>
                <w:rFonts w:eastAsia="Arial Unicode MS"/>
              </w:rPr>
              <w:t>Верх-Бехтемир</w:t>
            </w:r>
          </w:p>
        </w:tc>
        <w:tc>
          <w:tcPr>
            <w:tcW w:w="1558" w:type="dxa"/>
            <w:vAlign w:val="center"/>
          </w:tcPr>
          <w:p w:rsidR="008112E2" w:rsidRPr="00BD52FD" w:rsidRDefault="008112E2" w:rsidP="00E45DD5">
            <w:pPr>
              <w:pStyle w:val="af1"/>
              <w:rPr>
                <w:rFonts w:eastAsia="Arial Unicode MS"/>
              </w:rPr>
            </w:pPr>
            <w:r w:rsidRPr="00BD52FD">
              <w:rPr>
                <w:rFonts w:eastAsia="Arial Unicode MS"/>
              </w:rPr>
              <w:t>вода,</w:t>
            </w:r>
          </w:p>
          <w:p w:rsidR="008112E2" w:rsidRPr="00F41A62" w:rsidRDefault="00171080" w:rsidP="00E45DD5">
            <w:pPr>
              <w:pStyle w:val="af1"/>
              <w:rPr>
                <w:rFonts w:eastAsia="Arial Unicode MS"/>
                <w:i/>
              </w:rPr>
            </w:pPr>
            <w:r>
              <w:rPr>
                <w:rFonts w:eastAsia="Arial Unicode MS"/>
              </w:rPr>
              <w:t xml:space="preserve">95/70 </w:t>
            </w:r>
            <m:oMath>
              <m:r>
                <w:rPr>
                  <w:rFonts w:ascii="Cambria Math" w:eastAsia="Arial Unicode MS" w:hAnsi="Cambria Math"/>
                  <w:vertAlign w:val="superscript"/>
                </w:rPr>
                <m:t>°</m:t>
              </m:r>
              <m:r>
                <w:rPr>
                  <w:rFonts w:ascii="Cambria Math" w:eastAsia="Arial Unicode MS" w:hAnsi="Cambria Math"/>
                  <w:vertAlign w:val="superscript"/>
                  <w:lang w:val="en-US"/>
                </w:rPr>
                <m:t>C</m:t>
              </m:r>
            </m:oMath>
          </w:p>
        </w:tc>
        <w:tc>
          <w:tcPr>
            <w:tcW w:w="1815" w:type="dxa"/>
            <w:vAlign w:val="center"/>
          </w:tcPr>
          <w:p w:rsidR="008112E2" w:rsidRPr="00BD52FD" w:rsidRDefault="00E0257F" w:rsidP="00E45DD5">
            <w:pPr>
              <w:pStyle w:val="af1"/>
              <w:rPr>
                <w:rFonts w:eastAsia="Times New Roman"/>
              </w:rPr>
            </w:pPr>
            <w:r>
              <w:rPr>
                <w:rFonts w:eastAsia="Times New Roman"/>
              </w:rPr>
              <w:t>192</w:t>
            </w:r>
          </w:p>
        </w:tc>
        <w:tc>
          <w:tcPr>
            <w:tcW w:w="1889" w:type="dxa"/>
            <w:vAlign w:val="center"/>
          </w:tcPr>
          <w:p w:rsidR="008112E2" w:rsidRPr="00BD52FD" w:rsidRDefault="008112E2" w:rsidP="00EE42AD">
            <w:pPr>
              <w:pStyle w:val="af1"/>
              <w:rPr>
                <w:rFonts w:eastAsia="Times New Roman"/>
              </w:rPr>
            </w:pPr>
            <w:r w:rsidRPr="00BD52FD">
              <w:rPr>
                <w:rFonts w:eastAsia="Times New Roman"/>
              </w:rPr>
              <w:t>0,</w:t>
            </w:r>
            <w:r>
              <w:rPr>
                <w:rFonts w:eastAsia="Times New Roman"/>
              </w:rPr>
              <w:t>0</w:t>
            </w:r>
            <w:r w:rsidR="00EE42AD">
              <w:rPr>
                <w:rFonts w:eastAsia="Times New Roman"/>
              </w:rPr>
              <w:t>66</w:t>
            </w:r>
          </w:p>
        </w:tc>
        <w:tc>
          <w:tcPr>
            <w:tcW w:w="1809" w:type="dxa"/>
            <w:vAlign w:val="center"/>
          </w:tcPr>
          <w:p w:rsidR="008112E2" w:rsidRPr="00BD52FD" w:rsidRDefault="00E0257F" w:rsidP="00E45DD5">
            <w:pPr>
              <w:pStyle w:val="af1"/>
            </w:pPr>
            <w:r>
              <w:t>11</w:t>
            </w:r>
          </w:p>
        </w:tc>
        <w:tc>
          <w:tcPr>
            <w:tcW w:w="1931" w:type="dxa"/>
            <w:shd w:val="clear" w:color="auto" w:fill="auto"/>
            <w:vAlign w:val="center"/>
          </w:tcPr>
          <w:p w:rsidR="008112E2" w:rsidRPr="008C0737" w:rsidRDefault="008112E2" w:rsidP="00C1761C">
            <w:pPr>
              <w:pStyle w:val="af1"/>
            </w:pPr>
            <w:r w:rsidRPr="00C82C2D">
              <w:t>0,</w:t>
            </w:r>
            <w:r w:rsidR="00C1761C">
              <w:t>1568</w:t>
            </w:r>
          </w:p>
        </w:tc>
        <w:tc>
          <w:tcPr>
            <w:tcW w:w="1809" w:type="dxa"/>
            <w:vAlign w:val="center"/>
          </w:tcPr>
          <w:p w:rsidR="008112E2" w:rsidRPr="00BD52FD" w:rsidRDefault="00C1761C" w:rsidP="00E45DD5">
            <w:pPr>
              <w:pStyle w:val="af1"/>
            </w:pPr>
            <w:r>
              <w:t>140,3</w:t>
            </w:r>
          </w:p>
        </w:tc>
        <w:tc>
          <w:tcPr>
            <w:tcW w:w="1814" w:type="dxa"/>
            <w:vAlign w:val="center"/>
          </w:tcPr>
          <w:p w:rsidR="00CB752E" w:rsidRDefault="00CB752E" w:rsidP="00CB752E">
            <w:pPr>
              <w:pStyle w:val="af1"/>
            </w:pPr>
          </w:p>
          <w:p w:rsidR="00CB752E" w:rsidRPr="00CB752E" w:rsidRDefault="00E0257F" w:rsidP="00CB752E">
            <w:pPr>
              <w:pStyle w:val="af1"/>
            </w:pPr>
            <w:r>
              <w:t>9</w:t>
            </w:r>
          </w:p>
          <w:p w:rsidR="008112E2" w:rsidRPr="00BD52FD" w:rsidRDefault="008112E2" w:rsidP="00E45DD5">
            <w:pPr>
              <w:pStyle w:val="af1"/>
              <w:rPr>
                <w:rFonts w:eastAsia="Arial Unicode MS"/>
              </w:rPr>
            </w:pPr>
          </w:p>
        </w:tc>
      </w:tr>
    </w:tbl>
    <w:p w:rsidR="008112E2" w:rsidRDefault="008112E2" w:rsidP="00C652FF">
      <w:pPr>
        <w:spacing w:line="240" w:lineRule="auto"/>
      </w:pPr>
    </w:p>
    <w:p w:rsidR="00E354D4" w:rsidRDefault="00E354D4" w:rsidP="00C652FF">
      <w:pPr>
        <w:spacing w:line="240" w:lineRule="auto"/>
      </w:pPr>
    </w:p>
    <w:p w:rsidR="00663B88" w:rsidRDefault="00663B88" w:rsidP="00E45DD5">
      <w:pPr>
        <w:pStyle w:val="af1"/>
        <w:rPr>
          <w:rFonts w:eastAsia="Arial Unicode MS"/>
        </w:rPr>
        <w:sectPr w:rsidR="00663B88" w:rsidSect="00A2099D">
          <w:pgSz w:w="11906" w:h="16838"/>
          <w:pgMar w:top="1134" w:right="567" w:bottom="1134" w:left="1134" w:header="567" w:footer="567" w:gutter="0"/>
          <w:cols w:space="708"/>
          <w:titlePg/>
          <w:docGrid w:linePitch="381"/>
        </w:sectPr>
      </w:pPr>
    </w:p>
    <w:p w:rsidR="00663B88" w:rsidRDefault="00663B88" w:rsidP="00663B88">
      <w:pPr>
        <w:pStyle w:val="af7"/>
      </w:pPr>
      <w:r w:rsidRPr="00663B88">
        <w:lastRenderedPageBreak/>
        <w:t xml:space="preserve">Таблица </w:t>
      </w:r>
      <w:r>
        <w:t>3.3.</w:t>
      </w:r>
      <w:r w:rsidRPr="00663B88">
        <w:t xml:space="preserve">2. Характеристика водяных тепловых сетей от котельной  с. </w:t>
      </w:r>
      <w:r w:rsidR="00C7133B">
        <w:t>Верх-Бехтемир</w:t>
      </w:r>
    </w:p>
    <w:p w:rsidR="00663B88" w:rsidRDefault="00663B88" w:rsidP="00C652FF">
      <w:pPr>
        <w:spacing w:line="240" w:lineRule="auto"/>
      </w:pPr>
    </w:p>
    <w:tbl>
      <w:tblPr>
        <w:tblW w:w="9380" w:type="dxa"/>
        <w:tblInd w:w="91" w:type="dxa"/>
        <w:tblLook w:val="04A0" w:firstRow="1" w:lastRow="0" w:firstColumn="1" w:lastColumn="0" w:noHBand="0" w:noVBand="1"/>
      </w:tblPr>
      <w:tblGrid>
        <w:gridCol w:w="620"/>
        <w:gridCol w:w="2374"/>
        <w:gridCol w:w="851"/>
        <w:gridCol w:w="1283"/>
        <w:gridCol w:w="1134"/>
        <w:gridCol w:w="1417"/>
        <w:gridCol w:w="851"/>
        <w:gridCol w:w="850"/>
      </w:tblGrid>
      <w:tr w:rsidR="0084590E" w:rsidRPr="00046CEC" w:rsidTr="005869EF">
        <w:trPr>
          <w:trHeight w:val="705"/>
        </w:trPr>
        <w:tc>
          <w:tcPr>
            <w:tcW w:w="620" w:type="dxa"/>
            <w:vMerge w:val="restart"/>
            <w:tcBorders>
              <w:top w:val="single" w:sz="4" w:space="0" w:color="auto"/>
              <w:left w:val="single" w:sz="4" w:space="0" w:color="auto"/>
              <w:bottom w:val="single" w:sz="4" w:space="0" w:color="auto"/>
              <w:right w:val="single" w:sz="4" w:space="0" w:color="auto"/>
            </w:tcBorders>
            <w:vAlign w:val="center"/>
            <w:hideMark/>
          </w:tcPr>
          <w:p w:rsidR="0084590E" w:rsidRPr="0084590E" w:rsidRDefault="0084590E" w:rsidP="005869EF">
            <w:pPr>
              <w:spacing w:line="240" w:lineRule="auto"/>
              <w:jc w:val="center"/>
              <w:rPr>
                <w:sz w:val="24"/>
              </w:rPr>
            </w:pPr>
            <w:r w:rsidRPr="0084590E">
              <w:rPr>
                <w:sz w:val="24"/>
              </w:rPr>
              <w:t>№ п/п</w:t>
            </w:r>
          </w:p>
        </w:tc>
        <w:tc>
          <w:tcPr>
            <w:tcW w:w="237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4590E" w:rsidRPr="0084590E" w:rsidRDefault="0084590E" w:rsidP="005869EF">
            <w:pPr>
              <w:spacing w:line="240" w:lineRule="auto"/>
              <w:jc w:val="center"/>
              <w:rPr>
                <w:sz w:val="24"/>
              </w:rPr>
            </w:pPr>
            <w:r w:rsidRPr="0084590E">
              <w:rPr>
                <w:sz w:val="24"/>
              </w:rPr>
              <w:t xml:space="preserve">Назначение </w:t>
            </w:r>
          </w:p>
        </w:tc>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4590E" w:rsidRPr="0084590E" w:rsidRDefault="0084590E" w:rsidP="005869EF">
            <w:pPr>
              <w:spacing w:line="240" w:lineRule="auto"/>
              <w:jc w:val="center"/>
              <w:rPr>
                <w:sz w:val="24"/>
              </w:rPr>
            </w:pPr>
            <w:r w:rsidRPr="0084590E">
              <w:rPr>
                <w:sz w:val="24"/>
              </w:rPr>
              <w:t>Наружный диаметр, мм</w:t>
            </w:r>
          </w:p>
        </w:tc>
        <w:tc>
          <w:tcPr>
            <w:tcW w:w="12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4590E" w:rsidRPr="0084590E" w:rsidRDefault="0084590E" w:rsidP="005869EF">
            <w:pPr>
              <w:spacing w:line="240" w:lineRule="auto"/>
              <w:jc w:val="center"/>
              <w:rPr>
                <w:sz w:val="24"/>
              </w:rPr>
            </w:pPr>
            <w:r w:rsidRPr="0084590E">
              <w:rPr>
                <w:sz w:val="24"/>
              </w:rPr>
              <w:t>Длина, м</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4590E" w:rsidRPr="0084590E" w:rsidRDefault="0084590E" w:rsidP="005869EF">
            <w:pPr>
              <w:spacing w:line="240" w:lineRule="auto"/>
              <w:jc w:val="center"/>
              <w:rPr>
                <w:sz w:val="24"/>
              </w:rPr>
            </w:pPr>
            <w:r w:rsidRPr="0084590E">
              <w:rPr>
                <w:sz w:val="24"/>
              </w:rPr>
              <w:t>Теплоизоляционный материал</w:t>
            </w:r>
          </w:p>
        </w:tc>
        <w:tc>
          <w:tcPr>
            <w:tcW w:w="141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4590E" w:rsidRPr="0084590E" w:rsidRDefault="0084590E" w:rsidP="005869EF">
            <w:pPr>
              <w:spacing w:line="240" w:lineRule="auto"/>
              <w:jc w:val="center"/>
              <w:rPr>
                <w:sz w:val="24"/>
              </w:rPr>
            </w:pPr>
            <w:r w:rsidRPr="0084590E">
              <w:rPr>
                <w:sz w:val="24"/>
              </w:rPr>
              <w:t>Тип прокладки</w:t>
            </w:r>
          </w:p>
        </w:tc>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4590E" w:rsidRPr="0084590E" w:rsidRDefault="0084590E" w:rsidP="005869EF">
            <w:pPr>
              <w:spacing w:line="240" w:lineRule="auto"/>
              <w:jc w:val="center"/>
              <w:rPr>
                <w:sz w:val="24"/>
              </w:rPr>
            </w:pPr>
            <w:r w:rsidRPr="0084590E">
              <w:rPr>
                <w:sz w:val="24"/>
              </w:rPr>
              <w:t>Год ввода в эксплуатацию (перекладки)</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4590E" w:rsidRPr="0084590E" w:rsidRDefault="0084590E" w:rsidP="005869EF">
            <w:pPr>
              <w:spacing w:line="240" w:lineRule="auto"/>
              <w:jc w:val="center"/>
              <w:rPr>
                <w:sz w:val="24"/>
              </w:rPr>
            </w:pPr>
            <w:r w:rsidRPr="0084590E">
              <w:rPr>
                <w:sz w:val="24"/>
              </w:rPr>
              <w:t>Число часов работы, ч</w:t>
            </w:r>
          </w:p>
        </w:tc>
      </w:tr>
      <w:tr w:rsidR="0084590E" w:rsidRPr="00046CEC" w:rsidTr="005869EF">
        <w:trPr>
          <w:trHeight w:val="17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590E" w:rsidRPr="0084590E" w:rsidRDefault="0084590E" w:rsidP="005869EF">
            <w:pPr>
              <w:spacing w:line="240" w:lineRule="auto"/>
              <w:rPr>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590E" w:rsidRPr="0084590E" w:rsidRDefault="0084590E" w:rsidP="005869EF">
            <w:pPr>
              <w:spacing w:line="240" w:lineRule="auto"/>
              <w:rPr>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590E" w:rsidRPr="0084590E" w:rsidRDefault="0084590E" w:rsidP="005869EF">
            <w:pPr>
              <w:spacing w:line="240" w:lineRule="auto"/>
              <w:rPr>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590E" w:rsidRPr="0084590E" w:rsidRDefault="0084590E" w:rsidP="005869EF">
            <w:pPr>
              <w:spacing w:line="240" w:lineRule="auto"/>
              <w:rPr>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590E" w:rsidRPr="0084590E" w:rsidRDefault="0084590E" w:rsidP="005869EF">
            <w:pPr>
              <w:spacing w:line="240" w:lineRule="auto"/>
              <w:rPr>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590E" w:rsidRPr="0084590E" w:rsidRDefault="0084590E" w:rsidP="005869EF">
            <w:pPr>
              <w:spacing w:line="240" w:lineRule="auto"/>
              <w:rPr>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590E" w:rsidRPr="0084590E" w:rsidRDefault="0084590E" w:rsidP="005869EF">
            <w:pPr>
              <w:spacing w:line="240" w:lineRule="auto"/>
              <w:rPr>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590E" w:rsidRPr="0084590E" w:rsidRDefault="0084590E" w:rsidP="005869EF">
            <w:pPr>
              <w:spacing w:line="240" w:lineRule="auto"/>
              <w:rPr>
                <w:sz w:val="24"/>
              </w:rPr>
            </w:pPr>
          </w:p>
        </w:tc>
      </w:tr>
      <w:tr w:rsidR="0084590E" w:rsidRPr="00046CEC" w:rsidTr="005869EF">
        <w:trPr>
          <w:trHeight w:val="300"/>
        </w:trPr>
        <w:tc>
          <w:tcPr>
            <w:tcW w:w="620" w:type="dxa"/>
            <w:tcBorders>
              <w:top w:val="nil"/>
              <w:left w:val="single" w:sz="4" w:space="0" w:color="auto"/>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1</w:t>
            </w:r>
          </w:p>
        </w:tc>
        <w:tc>
          <w:tcPr>
            <w:tcW w:w="2374"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lang w:val="en-US"/>
              </w:rPr>
            </w:pPr>
            <w:r w:rsidRPr="0084590E">
              <w:rPr>
                <w:sz w:val="24"/>
              </w:rPr>
              <w:t>Подающий трубопровод</w:t>
            </w:r>
          </w:p>
        </w:tc>
        <w:tc>
          <w:tcPr>
            <w:tcW w:w="851"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76</w:t>
            </w:r>
          </w:p>
        </w:tc>
        <w:tc>
          <w:tcPr>
            <w:tcW w:w="1283"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101,5</w:t>
            </w:r>
          </w:p>
        </w:tc>
        <w:tc>
          <w:tcPr>
            <w:tcW w:w="1134"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мин. вата</w:t>
            </w:r>
          </w:p>
        </w:tc>
        <w:tc>
          <w:tcPr>
            <w:tcW w:w="1417"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Надземная</w:t>
            </w:r>
          </w:p>
        </w:tc>
        <w:tc>
          <w:tcPr>
            <w:tcW w:w="851"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1980</w:t>
            </w:r>
          </w:p>
        </w:tc>
        <w:tc>
          <w:tcPr>
            <w:tcW w:w="850"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5088</w:t>
            </w:r>
          </w:p>
        </w:tc>
      </w:tr>
      <w:tr w:rsidR="0084590E" w:rsidRPr="00046CEC" w:rsidTr="005869EF">
        <w:trPr>
          <w:trHeight w:val="300"/>
        </w:trPr>
        <w:tc>
          <w:tcPr>
            <w:tcW w:w="620" w:type="dxa"/>
            <w:tcBorders>
              <w:top w:val="nil"/>
              <w:left w:val="single" w:sz="4" w:space="0" w:color="auto"/>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2</w:t>
            </w:r>
          </w:p>
        </w:tc>
        <w:tc>
          <w:tcPr>
            <w:tcW w:w="2374"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Обратный трубопровод</w:t>
            </w:r>
          </w:p>
        </w:tc>
        <w:tc>
          <w:tcPr>
            <w:tcW w:w="851"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76</w:t>
            </w:r>
          </w:p>
        </w:tc>
        <w:tc>
          <w:tcPr>
            <w:tcW w:w="1283"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101,5</w:t>
            </w:r>
          </w:p>
        </w:tc>
        <w:tc>
          <w:tcPr>
            <w:tcW w:w="1134"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мин. вата</w:t>
            </w:r>
          </w:p>
        </w:tc>
        <w:tc>
          <w:tcPr>
            <w:tcW w:w="1417"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Надземная</w:t>
            </w:r>
          </w:p>
        </w:tc>
        <w:tc>
          <w:tcPr>
            <w:tcW w:w="851"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1980</w:t>
            </w:r>
          </w:p>
        </w:tc>
        <w:tc>
          <w:tcPr>
            <w:tcW w:w="850"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5088</w:t>
            </w:r>
          </w:p>
        </w:tc>
      </w:tr>
      <w:tr w:rsidR="0084590E" w:rsidRPr="00046CEC" w:rsidTr="005869EF">
        <w:trPr>
          <w:trHeight w:val="300"/>
        </w:trPr>
        <w:tc>
          <w:tcPr>
            <w:tcW w:w="620" w:type="dxa"/>
            <w:tcBorders>
              <w:top w:val="nil"/>
              <w:left w:val="single" w:sz="4" w:space="0" w:color="auto"/>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3</w:t>
            </w:r>
          </w:p>
        </w:tc>
        <w:tc>
          <w:tcPr>
            <w:tcW w:w="2374"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Подающий трубопровод</w:t>
            </w:r>
          </w:p>
        </w:tc>
        <w:tc>
          <w:tcPr>
            <w:tcW w:w="851"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76</w:t>
            </w:r>
          </w:p>
        </w:tc>
        <w:tc>
          <w:tcPr>
            <w:tcW w:w="1283"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42</w:t>
            </w:r>
          </w:p>
        </w:tc>
        <w:tc>
          <w:tcPr>
            <w:tcW w:w="1134"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мин. вата</w:t>
            </w:r>
          </w:p>
        </w:tc>
        <w:tc>
          <w:tcPr>
            <w:tcW w:w="1417"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Надземная</w:t>
            </w:r>
          </w:p>
        </w:tc>
        <w:tc>
          <w:tcPr>
            <w:tcW w:w="851"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1980</w:t>
            </w:r>
          </w:p>
        </w:tc>
        <w:tc>
          <w:tcPr>
            <w:tcW w:w="850"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5088</w:t>
            </w:r>
          </w:p>
        </w:tc>
      </w:tr>
      <w:tr w:rsidR="0084590E" w:rsidRPr="00046CEC" w:rsidTr="005869EF">
        <w:trPr>
          <w:trHeight w:val="300"/>
        </w:trPr>
        <w:tc>
          <w:tcPr>
            <w:tcW w:w="620" w:type="dxa"/>
            <w:tcBorders>
              <w:top w:val="nil"/>
              <w:left w:val="single" w:sz="4" w:space="0" w:color="auto"/>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4</w:t>
            </w:r>
          </w:p>
        </w:tc>
        <w:tc>
          <w:tcPr>
            <w:tcW w:w="2374"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Обратный трубопровод</w:t>
            </w:r>
          </w:p>
        </w:tc>
        <w:tc>
          <w:tcPr>
            <w:tcW w:w="851"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76</w:t>
            </w:r>
          </w:p>
        </w:tc>
        <w:tc>
          <w:tcPr>
            <w:tcW w:w="1283"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42</w:t>
            </w:r>
          </w:p>
        </w:tc>
        <w:tc>
          <w:tcPr>
            <w:tcW w:w="1134"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мин. вата</w:t>
            </w:r>
          </w:p>
        </w:tc>
        <w:tc>
          <w:tcPr>
            <w:tcW w:w="1417"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Надземная</w:t>
            </w:r>
          </w:p>
        </w:tc>
        <w:tc>
          <w:tcPr>
            <w:tcW w:w="851"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1980</w:t>
            </w:r>
          </w:p>
        </w:tc>
        <w:tc>
          <w:tcPr>
            <w:tcW w:w="850"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5088</w:t>
            </w:r>
          </w:p>
        </w:tc>
      </w:tr>
      <w:tr w:rsidR="0084590E" w:rsidRPr="00046CEC" w:rsidTr="005869EF">
        <w:trPr>
          <w:trHeight w:val="300"/>
        </w:trPr>
        <w:tc>
          <w:tcPr>
            <w:tcW w:w="620" w:type="dxa"/>
            <w:tcBorders>
              <w:top w:val="nil"/>
              <w:left w:val="single" w:sz="4" w:space="0" w:color="auto"/>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5</w:t>
            </w:r>
          </w:p>
        </w:tc>
        <w:tc>
          <w:tcPr>
            <w:tcW w:w="2374"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Подающий трубопровод</w:t>
            </w:r>
          </w:p>
        </w:tc>
        <w:tc>
          <w:tcPr>
            <w:tcW w:w="851"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76</w:t>
            </w:r>
          </w:p>
        </w:tc>
        <w:tc>
          <w:tcPr>
            <w:tcW w:w="1283"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17</w:t>
            </w:r>
          </w:p>
        </w:tc>
        <w:tc>
          <w:tcPr>
            <w:tcW w:w="1134"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мин. вата</w:t>
            </w:r>
          </w:p>
        </w:tc>
        <w:tc>
          <w:tcPr>
            <w:tcW w:w="1417"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Надземная</w:t>
            </w:r>
          </w:p>
        </w:tc>
        <w:tc>
          <w:tcPr>
            <w:tcW w:w="851"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1980</w:t>
            </w:r>
          </w:p>
        </w:tc>
        <w:tc>
          <w:tcPr>
            <w:tcW w:w="850"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5088</w:t>
            </w:r>
          </w:p>
        </w:tc>
      </w:tr>
      <w:tr w:rsidR="0084590E" w:rsidRPr="00046CEC" w:rsidTr="005869EF">
        <w:trPr>
          <w:trHeight w:val="300"/>
        </w:trPr>
        <w:tc>
          <w:tcPr>
            <w:tcW w:w="620" w:type="dxa"/>
            <w:tcBorders>
              <w:top w:val="nil"/>
              <w:left w:val="single" w:sz="4" w:space="0" w:color="auto"/>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6</w:t>
            </w:r>
          </w:p>
        </w:tc>
        <w:tc>
          <w:tcPr>
            <w:tcW w:w="2374"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Обратный трубопровод</w:t>
            </w:r>
          </w:p>
        </w:tc>
        <w:tc>
          <w:tcPr>
            <w:tcW w:w="851"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76</w:t>
            </w:r>
          </w:p>
        </w:tc>
        <w:tc>
          <w:tcPr>
            <w:tcW w:w="1283"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17</w:t>
            </w:r>
          </w:p>
        </w:tc>
        <w:tc>
          <w:tcPr>
            <w:tcW w:w="1134"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мин. вата</w:t>
            </w:r>
          </w:p>
        </w:tc>
        <w:tc>
          <w:tcPr>
            <w:tcW w:w="1417"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 xml:space="preserve">Надземная </w:t>
            </w:r>
          </w:p>
        </w:tc>
        <w:tc>
          <w:tcPr>
            <w:tcW w:w="851"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1980</w:t>
            </w:r>
          </w:p>
        </w:tc>
        <w:tc>
          <w:tcPr>
            <w:tcW w:w="850"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5088</w:t>
            </w:r>
          </w:p>
        </w:tc>
      </w:tr>
      <w:tr w:rsidR="0084590E" w:rsidRPr="00046CEC" w:rsidTr="005869EF">
        <w:trPr>
          <w:trHeight w:val="300"/>
        </w:trPr>
        <w:tc>
          <w:tcPr>
            <w:tcW w:w="620" w:type="dxa"/>
            <w:tcBorders>
              <w:top w:val="nil"/>
              <w:left w:val="single" w:sz="4" w:space="0" w:color="auto"/>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7</w:t>
            </w:r>
          </w:p>
        </w:tc>
        <w:tc>
          <w:tcPr>
            <w:tcW w:w="2374"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Подающий трубопровод</w:t>
            </w:r>
          </w:p>
        </w:tc>
        <w:tc>
          <w:tcPr>
            <w:tcW w:w="851"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57</w:t>
            </w:r>
          </w:p>
        </w:tc>
        <w:tc>
          <w:tcPr>
            <w:tcW w:w="1283"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28</w:t>
            </w:r>
          </w:p>
        </w:tc>
        <w:tc>
          <w:tcPr>
            <w:tcW w:w="1134"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мин. вата</w:t>
            </w:r>
          </w:p>
        </w:tc>
        <w:tc>
          <w:tcPr>
            <w:tcW w:w="1417"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Надземная</w:t>
            </w:r>
          </w:p>
        </w:tc>
        <w:tc>
          <w:tcPr>
            <w:tcW w:w="851"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1980</w:t>
            </w:r>
          </w:p>
        </w:tc>
        <w:tc>
          <w:tcPr>
            <w:tcW w:w="850"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5088</w:t>
            </w:r>
          </w:p>
        </w:tc>
      </w:tr>
      <w:tr w:rsidR="0084590E" w:rsidRPr="00046CEC" w:rsidTr="005869EF">
        <w:trPr>
          <w:trHeight w:val="300"/>
        </w:trPr>
        <w:tc>
          <w:tcPr>
            <w:tcW w:w="620" w:type="dxa"/>
            <w:tcBorders>
              <w:top w:val="nil"/>
              <w:left w:val="single" w:sz="4" w:space="0" w:color="auto"/>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8</w:t>
            </w:r>
          </w:p>
        </w:tc>
        <w:tc>
          <w:tcPr>
            <w:tcW w:w="2374"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Обратный трубопровод</w:t>
            </w:r>
          </w:p>
        </w:tc>
        <w:tc>
          <w:tcPr>
            <w:tcW w:w="851"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57</w:t>
            </w:r>
          </w:p>
        </w:tc>
        <w:tc>
          <w:tcPr>
            <w:tcW w:w="1283"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28</w:t>
            </w:r>
          </w:p>
        </w:tc>
        <w:tc>
          <w:tcPr>
            <w:tcW w:w="1134"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мин. вата</w:t>
            </w:r>
          </w:p>
        </w:tc>
        <w:tc>
          <w:tcPr>
            <w:tcW w:w="1417"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Надземная</w:t>
            </w:r>
          </w:p>
        </w:tc>
        <w:tc>
          <w:tcPr>
            <w:tcW w:w="851"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1980</w:t>
            </w:r>
          </w:p>
        </w:tc>
        <w:tc>
          <w:tcPr>
            <w:tcW w:w="850" w:type="dxa"/>
            <w:tcBorders>
              <w:top w:val="nil"/>
              <w:left w:val="nil"/>
              <w:bottom w:val="single" w:sz="4" w:space="0" w:color="auto"/>
              <w:right w:val="single" w:sz="4" w:space="0" w:color="auto"/>
            </w:tcBorders>
            <w:vAlign w:val="center"/>
            <w:hideMark/>
          </w:tcPr>
          <w:p w:rsidR="0084590E" w:rsidRPr="0084590E" w:rsidRDefault="0084590E" w:rsidP="0084590E">
            <w:pPr>
              <w:spacing w:line="240" w:lineRule="auto"/>
              <w:ind w:firstLine="0"/>
              <w:rPr>
                <w:sz w:val="24"/>
              </w:rPr>
            </w:pPr>
            <w:r w:rsidRPr="0084590E">
              <w:rPr>
                <w:sz w:val="24"/>
              </w:rPr>
              <w:t>5088</w:t>
            </w:r>
          </w:p>
        </w:tc>
      </w:tr>
    </w:tbl>
    <w:p w:rsidR="0084590E" w:rsidRDefault="0084590E" w:rsidP="00C652FF">
      <w:pPr>
        <w:spacing w:line="240" w:lineRule="auto"/>
        <w:sectPr w:rsidR="0084590E" w:rsidSect="00663B88">
          <w:pgSz w:w="16838" w:h="11906" w:orient="landscape"/>
          <w:pgMar w:top="567" w:right="1134" w:bottom="1134" w:left="1134" w:header="567" w:footer="567" w:gutter="0"/>
          <w:cols w:space="708"/>
          <w:titlePg/>
          <w:docGrid w:linePitch="381"/>
        </w:sectPr>
      </w:pPr>
    </w:p>
    <w:p w:rsidR="00E354D4" w:rsidRDefault="00E354D4" w:rsidP="00C652FF">
      <w:pPr>
        <w:spacing w:line="240" w:lineRule="auto"/>
      </w:pPr>
    </w:p>
    <w:p w:rsidR="00E354D4" w:rsidRDefault="00E354D4" w:rsidP="00C652FF">
      <w:pPr>
        <w:spacing w:line="240" w:lineRule="auto"/>
      </w:pPr>
    </w:p>
    <w:p w:rsidR="003125BD" w:rsidRDefault="003125BD" w:rsidP="00C652FF">
      <w:pPr>
        <w:spacing w:line="240" w:lineRule="auto"/>
      </w:pPr>
      <w:r>
        <w:t>Присоединение внутридомовых систем в зданиях (к тепловым сетям) осуществлено по зависимой схеме. Котельная  выполня</w:t>
      </w:r>
      <w:r w:rsidR="0088259E">
        <w:t>е</w:t>
      </w:r>
      <w:r>
        <w:t xml:space="preserve">т функции ЦТП.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w:t>
      </w:r>
      <w:r w:rsidR="00014BCF">
        <w:t>95-70</w:t>
      </w:r>
      <w:r>
        <w:t xml:space="preserve">  </w:t>
      </w:r>
      <w:r>
        <w:rPr>
          <w:vertAlign w:val="superscript"/>
        </w:rPr>
        <w:t>0</w:t>
      </w:r>
      <w:r>
        <w:t>С от  котельной до конечных потребителей и в зоне действия котельной.</w:t>
      </w:r>
    </w:p>
    <w:p w:rsidR="003125BD" w:rsidRDefault="003125BD" w:rsidP="00C652FF">
      <w:pPr>
        <w:spacing w:line="240" w:lineRule="auto"/>
      </w:pPr>
    </w:p>
    <w:p w:rsidR="003125BD" w:rsidRDefault="003125BD" w:rsidP="003125BD">
      <w:pPr>
        <w:pStyle w:val="3"/>
        <w:keepNext/>
        <w:keepLines/>
        <w:suppressAutoHyphens/>
        <w:spacing w:before="0" w:line="240" w:lineRule="auto"/>
        <w:ind w:left="284"/>
        <w:contextualSpacing w:val="0"/>
        <w:jc w:val="left"/>
        <w:rPr>
          <w:rFonts w:cs="Times New Roman"/>
          <w:color w:val="auto"/>
          <w:szCs w:val="28"/>
        </w:rPr>
      </w:pPr>
      <w:bookmarkStart w:id="94" w:name="_Toc48303785"/>
      <w:bookmarkStart w:id="95" w:name="_Toc51596158"/>
      <w:r>
        <w:rPr>
          <w:rFonts w:cs="Times New Roman"/>
          <w:color w:val="auto"/>
          <w:szCs w:val="28"/>
        </w:rPr>
        <w:t xml:space="preserve">3.4. </w:t>
      </w:r>
      <w:r w:rsidRPr="003125BD">
        <w:rPr>
          <w:rFonts w:cs="Times New Roman"/>
          <w:color w:val="auto"/>
          <w:szCs w:val="28"/>
        </w:rPr>
        <w:t>Насосные станции и тепловые пункты</w:t>
      </w:r>
      <w:bookmarkEnd w:id="94"/>
      <w:bookmarkEnd w:id="95"/>
    </w:p>
    <w:p w:rsidR="003125BD" w:rsidRDefault="003125BD" w:rsidP="003125BD">
      <w:pPr>
        <w:rPr>
          <w:lang w:eastAsia="ru-RU"/>
        </w:rPr>
      </w:pPr>
    </w:p>
    <w:p w:rsidR="003125BD" w:rsidRDefault="003125BD" w:rsidP="003125BD">
      <w:pPr>
        <w:spacing w:line="240" w:lineRule="auto"/>
      </w:pPr>
      <w:r>
        <w:t xml:space="preserve">В с. </w:t>
      </w:r>
      <w:r w:rsidR="00C7133B">
        <w:t>Верх-Бехтемир</w:t>
      </w:r>
      <w:r>
        <w:t xml:space="preserve">  отсутствуют подкачивающие насосные станции. Необходимый напор теплоносителя в тепловых сетях обеспечивается работой насосного оборудования установленного на источниках теплоснабжения. </w:t>
      </w:r>
    </w:p>
    <w:p w:rsidR="003125BD" w:rsidRDefault="003125BD" w:rsidP="003125BD">
      <w:pPr>
        <w:spacing w:line="240" w:lineRule="auto"/>
      </w:pPr>
      <w:r>
        <w:t>Краткая характеристика насосного оборудования представлена в таблицах ниже (см. </w:t>
      </w:r>
      <w:r>
        <w:fldChar w:fldCharType="begin"/>
      </w:r>
      <w:r>
        <w:instrText xml:space="preserve"> REF _Ref360210310 \h </w:instrText>
      </w:r>
      <w:r>
        <w:fldChar w:fldCharType="separate"/>
      </w:r>
      <w:r>
        <w:t xml:space="preserve">Таблица </w:t>
      </w:r>
      <w:r>
        <w:rPr>
          <w:noProof/>
        </w:rPr>
        <w:t>13</w:t>
      </w:r>
      <w:r>
        <w:fldChar w:fldCharType="end"/>
      </w:r>
      <w:r>
        <w:t>).</w:t>
      </w:r>
    </w:p>
    <w:p w:rsidR="003125BD" w:rsidRDefault="003125BD" w:rsidP="003125BD">
      <w:pPr>
        <w:pStyle w:val="afff3"/>
        <w:outlineLvl w:val="0"/>
      </w:pPr>
      <w:bookmarkStart w:id="96" w:name="_Ref360210310"/>
      <w:bookmarkStart w:id="97" w:name="_Toc459926969"/>
      <w:bookmarkStart w:id="98" w:name="_Toc459928531"/>
      <w:bookmarkStart w:id="99" w:name="_Toc25792664"/>
      <w:bookmarkStart w:id="100" w:name="_Toc48303786"/>
      <w:bookmarkStart w:id="101" w:name="_Toc51596159"/>
      <w:r>
        <w:t xml:space="preserve">Таблица </w:t>
      </w:r>
      <w:r w:rsidR="00CF7CEF">
        <w:rPr>
          <w:noProof/>
        </w:rPr>
        <w:fldChar w:fldCharType="begin"/>
      </w:r>
      <w:r w:rsidR="00CF7CEF">
        <w:rPr>
          <w:noProof/>
        </w:rPr>
        <w:instrText xml:space="preserve"> SEQ Таблица \* ARABIC </w:instrText>
      </w:r>
      <w:r w:rsidR="00CF7CEF">
        <w:rPr>
          <w:noProof/>
        </w:rPr>
        <w:fldChar w:fldCharType="separate"/>
      </w:r>
      <w:r>
        <w:rPr>
          <w:noProof/>
        </w:rPr>
        <w:t>13</w:t>
      </w:r>
      <w:r w:rsidR="00CF7CEF">
        <w:rPr>
          <w:noProof/>
        </w:rPr>
        <w:fldChar w:fldCharType="end"/>
      </w:r>
      <w:bookmarkEnd w:id="96"/>
      <w:r>
        <w:t xml:space="preserve">. Технические характеристики насосов на котельной </w:t>
      </w:r>
      <w:bookmarkEnd w:id="97"/>
      <w:bookmarkEnd w:id="98"/>
      <w:bookmarkEnd w:id="99"/>
      <w:bookmarkEnd w:id="100"/>
      <w:r>
        <w:t xml:space="preserve"> с. </w:t>
      </w:r>
      <w:r w:rsidR="00C7133B">
        <w:t>Верх-Бехтемир</w:t>
      </w:r>
      <w:bookmarkEnd w:id="101"/>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0"/>
        <w:gridCol w:w="1560"/>
        <w:gridCol w:w="2976"/>
        <w:gridCol w:w="1559"/>
        <w:gridCol w:w="1276"/>
      </w:tblGrid>
      <w:tr w:rsidR="003125BD" w:rsidRPr="005A671B" w:rsidTr="00E45DD5">
        <w:trPr>
          <w:trHeight w:val="333"/>
        </w:trPr>
        <w:tc>
          <w:tcPr>
            <w:tcW w:w="2000" w:type="dxa"/>
            <w:noWrap/>
            <w:vAlign w:val="center"/>
          </w:tcPr>
          <w:p w:rsidR="003125BD" w:rsidRPr="005A671B" w:rsidRDefault="003125BD" w:rsidP="00E45DD5">
            <w:pPr>
              <w:pStyle w:val="afff5"/>
              <w:jc w:val="center"/>
            </w:pPr>
            <w:r w:rsidRPr="005A671B">
              <w:t>Наименование котельной</w:t>
            </w:r>
          </w:p>
        </w:tc>
        <w:tc>
          <w:tcPr>
            <w:tcW w:w="1560" w:type="dxa"/>
            <w:vAlign w:val="center"/>
          </w:tcPr>
          <w:p w:rsidR="003125BD" w:rsidRPr="005A671B" w:rsidRDefault="003125BD" w:rsidP="00E45DD5">
            <w:pPr>
              <w:pStyle w:val="afff5"/>
              <w:jc w:val="center"/>
              <w:rPr>
                <w:color w:val="000000"/>
              </w:rPr>
            </w:pPr>
            <w:r w:rsidRPr="005A671B">
              <w:rPr>
                <w:color w:val="000000"/>
              </w:rPr>
              <w:t>Тип насоса</w:t>
            </w:r>
          </w:p>
        </w:tc>
        <w:tc>
          <w:tcPr>
            <w:tcW w:w="2976" w:type="dxa"/>
            <w:vAlign w:val="center"/>
          </w:tcPr>
          <w:p w:rsidR="003125BD" w:rsidRPr="005A671B" w:rsidRDefault="003125BD" w:rsidP="00E45DD5">
            <w:pPr>
              <w:pStyle w:val="afff5"/>
              <w:jc w:val="center"/>
              <w:rPr>
                <w:color w:val="000000"/>
              </w:rPr>
            </w:pPr>
            <w:r w:rsidRPr="005A671B">
              <w:rPr>
                <w:color w:val="000000"/>
              </w:rPr>
              <w:t>Производительность, м</w:t>
            </w:r>
            <w:r w:rsidRPr="005A671B">
              <w:rPr>
                <w:color w:val="000000"/>
                <w:vertAlign w:val="superscript"/>
              </w:rPr>
              <w:t>3</w:t>
            </w:r>
            <w:r w:rsidRPr="005A671B">
              <w:rPr>
                <w:color w:val="000000"/>
              </w:rPr>
              <w:t>/ч</w:t>
            </w:r>
          </w:p>
        </w:tc>
        <w:tc>
          <w:tcPr>
            <w:tcW w:w="1559" w:type="dxa"/>
            <w:vAlign w:val="center"/>
          </w:tcPr>
          <w:p w:rsidR="003125BD" w:rsidRPr="005A671B" w:rsidRDefault="003125BD" w:rsidP="00E45DD5">
            <w:pPr>
              <w:pStyle w:val="afff5"/>
              <w:jc w:val="center"/>
              <w:rPr>
                <w:color w:val="000000"/>
              </w:rPr>
            </w:pPr>
            <w:r w:rsidRPr="005A671B">
              <w:rPr>
                <w:color w:val="000000"/>
              </w:rPr>
              <w:t>Напор, м.вод.ст</w:t>
            </w:r>
          </w:p>
        </w:tc>
        <w:tc>
          <w:tcPr>
            <w:tcW w:w="1276" w:type="dxa"/>
            <w:vAlign w:val="center"/>
          </w:tcPr>
          <w:p w:rsidR="003125BD" w:rsidRPr="005A671B" w:rsidRDefault="003125BD" w:rsidP="00E45DD5">
            <w:pPr>
              <w:pStyle w:val="afff5"/>
              <w:jc w:val="center"/>
              <w:rPr>
                <w:color w:val="000000"/>
              </w:rPr>
            </w:pPr>
            <w:r w:rsidRPr="005A671B">
              <w:rPr>
                <w:color w:val="000000"/>
              </w:rPr>
              <w:t>Кол-во, шт.</w:t>
            </w:r>
          </w:p>
        </w:tc>
      </w:tr>
      <w:tr w:rsidR="003125BD" w:rsidRPr="005A671B" w:rsidTr="00E45DD5">
        <w:trPr>
          <w:trHeight w:val="70"/>
        </w:trPr>
        <w:tc>
          <w:tcPr>
            <w:tcW w:w="2000" w:type="dxa"/>
            <w:vMerge w:val="restart"/>
            <w:noWrap/>
            <w:vAlign w:val="center"/>
          </w:tcPr>
          <w:p w:rsidR="003125BD" w:rsidRPr="003125BD" w:rsidRDefault="003125BD" w:rsidP="00E45DD5">
            <w:pPr>
              <w:pStyle w:val="afff5"/>
              <w:jc w:val="center"/>
              <w:rPr>
                <w:b/>
                <w:bCs/>
                <w:color w:val="000000"/>
              </w:rPr>
            </w:pPr>
            <w:r w:rsidRPr="003125BD">
              <w:rPr>
                <w:b/>
                <w:bCs/>
                <w:color w:val="000000"/>
              </w:rPr>
              <w:t xml:space="preserve">Котельная </w:t>
            </w:r>
            <w:r w:rsidRPr="003125BD">
              <w:rPr>
                <w:b/>
              </w:rPr>
              <w:t xml:space="preserve">с. </w:t>
            </w:r>
            <w:r w:rsidR="00C7133B">
              <w:rPr>
                <w:b/>
              </w:rPr>
              <w:t>Верх-Бехтемир</w:t>
            </w:r>
          </w:p>
        </w:tc>
        <w:tc>
          <w:tcPr>
            <w:tcW w:w="7371" w:type="dxa"/>
            <w:gridSpan w:val="4"/>
            <w:noWrap/>
            <w:vAlign w:val="center"/>
          </w:tcPr>
          <w:p w:rsidR="003125BD" w:rsidRPr="005A671B" w:rsidRDefault="003125BD" w:rsidP="00E45DD5">
            <w:pPr>
              <w:pStyle w:val="afff5"/>
              <w:jc w:val="center"/>
              <w:rPr>
                <w:color w:val="000000"/>
              </w:rPr>
            </w:pPr>
            <w:r w:rsidRPr="005A671B">
              <w:rPr>
                <w:color w:val="000000"/>
              </w:rPr>
              <w:t>Сетевой насос</w:t>
            </w:r>
          </w:p>
        </w:tc>
      </w:tr>
      <w:tr w:rsidR="003125BD" w:rsidRPr="005A671B" w:rsidTr="00E45DD5">
        <w:trPr>
          <w:trHeight w:val="70"/>
        </w:trPr>
        <w:tc>
          <w:tcPr>
            <w:tcW w:w="2000" w:type="dxa"/>
            <w:vMerge/>
            <w:vAlign w:val="center"/>
          </w:tcPr>
          <w:p w:rsidR="003125BD" w:rsidRPr="005A671B" w:rsidRDefault="003125BD" w:rsidP="00E45DD5">
            <w:pPr>
              <w:pStyle w:val="afff5"/>
              <w:jc w:val="center"/>
              <w:rPr>
                <w:b/>
                <w:bCs/>
                <w:color w:val="000000"/>
              </w:rPr>
            </w:pPr>
          </w:p>
        </w:tc>
        <w:tc>
          <w:tcPr>
            <w:tcW w:w="1560" w:type="dxa"/>
            <w:noWrap/>
            <w:vAlign w:val="center"/>
          </w:tcPr>
          <w:p w:rsidR="003125BD" w:rsidRPr="005A671B" w:rsidRDefault="0084590E" w:rsidP="00CB21C6">
            <w:pPr>
              <w:pStyle w:val="afff5"/>
              <w:jc w:val="center"/>
            </w:pPr>
            <w:r w:rsidRPr="0084590E">
              <w:t>ВР 120/280 50Т</w:t>
            </w:r>
          </w:p>
        </w:tc>
        <w:tc>
          <w:tcPr>
            <w:tcW w:w="2976" w:type="dxa"/>
            <w:noWrap/>
            <w:vAlign w:val="center"/>
          </w:tcPr>
          <w:p w:rsidR="003125BD" w:rsidRPr="005A671B" w:rsidRDefault="0084590E" w:rsidP="00E45DD5">
            <w:pPr>
              <w:pStyle w:val="afff5"/>
              <w:jc w:val="center"/>
            </w:pPr>
            <w:r>
              <w:t>10</w:t>
            </w:r>
          </w:p>
        </w:tc>
        <w:tc>
          <w:tcPr>
            <w:tcW w:w="1559" w:type="dxa"/>
            <w:noWrap/>
            <w:vAlign w:val="center"/>
          </w:tcPr>
          <w:p w:rsidR="003125BD" w:rsidRPr="005A671B" w:rsidRDefault="0084590E" w:rsidP="00E45DD5">
            <w:pPr>
              <w:pStyle w:val="afff5"/>
              <w:jc w:val="center"/>
            </w:pPr>
            <w:r>
              <w:t>15</w:t>
            </w:r>
          </w:p>
        </w:tc>
        <w:tc>
          <w:tcPr>
            <w:tcW w:w="1276" w:type="dxa"/>
            <w:noWrap/>
            <w:vAlign w:val="center"/>
          </w:tcPr>
          <w:p w:rsidR="003125BD" w:rsidRPr="005A671B" w:rsidRDefault="00E45DD5" w:rsidP="00E45DD5">
            <w:pPr>
              <w:pStyle w:val="afff5"/>
              <w:jc w:val="center"/>
            </w:pPr>
            <w:r>
              <w:t>1</w:t>
            </w:r>
          </w:p>
        </w:tc>
      </w:tr>
      <w:tr w:rsidR="00014BCF" w:rsidRPr="005A671B" w:rsidTr="00E45DD5">
        <w:trPr>
          <w:trHeight w:val="70"/>
        </w:trPr>
        <w:tc>
          <w:tcPr>
            <w:tcW w:w="2000" w:type="dxa"/>
            <w:vMerge/>
            <w:vAlign w:val="center"/>
          </w:tcPr>
          <w:p w:rsidR="00014BCF" w:rsidRPr="005A671B" w:rsidRDefault="00014BCF" w:rsidP="00E45DD5">
            <w:pPr>
              <w:pStyle w:val="afff5"/>
              <w:jc w:val="center"/>
              <w:rPr>
                <w:b/>
                <w:bCs/>
                <w:color w:val="000000"/>
              </w:rPr>
            </w:pPr>
          </w:p>
        </w:tc>
        <w:tc>
          <w:tcPr>
            <w:tcW w:w="1560" w:type="dxa"/>
            <w:noWrap/>
            <w:vAlign w:val="center"/>
          </w:tcPr>
          <w:p w:rsidR="00014BCF" w:rsidRPr="00014BCF" w:rsidRDefault="0084590E" w:rsidP="00CB21C6">
            <w:pPr>
              <w:pStyle w:val="afff5"/>
              <w:jc w:val="center"/>
            </w:pPr>
            <w:r w:rsidRPr="0084590E">
              <w:t>Grundfos – 0.4КВт</w:t>
            </w:r>
          </w:p>
        </w:tc>
        <w:tc>
          <w:tcPr>
            <w:tcW w:w="2976" w:type="dxa"/>
            <w:noWrap/>
            <w:vAlign w:val="center"/>
          </w:tcPr>
          <w:p w:rsidR="00014BCF" w:rsidRDefault="0084590E" w:rsidP="00E45DD5">
            <w:pPr>
              <w:pStyle w:val="afff5"/>
              <w:jc w:val="center"/>
            </w:pPr>
            <w:r>
              <w:t>0,12</w:t>
            </w:r>
          </w:p>
        </w:tc>
        <w:tc>
          <w:tcPr>
            <w:tcW w:w="1559" w:type="dxa"/>
            <w:noWrap/>
            <w:vAlign w:val="center"/>
          </w:tcPr>
          <w:p w:rsidR="00014BCF" w:rsidRDefault="0084590E" w:rsidP="00E45DD5">
            <w:pPr>
              <w:pStyle w:val="afff5"/>
              <w:jc w:val="center"/>
            </w:pPr>
            <w:r>
              <w:t>8</w:t>
            </w:r>
          </w:p>
        </w:tc>
        <w:tc>
          <w:tcPr>
            <w:tcW w:w="1276" w:type="dxa"/>
            <w:noWrap/>
            <w:vAlign w:val="center"/>
          </w:tcPr>
          <w:p w:rsidR="00014BCF" w:rsidRDefault="0084590E" w:rsidP="00E45DD5">
            <w:pPr>
              <w:pStyle w:val="afff5"/>
              <w:jc w:val="center"/>
            </w:pPr>
            <w:r>
              <w:t>1</w:t>
            </w:r>
          </w:p>
        </w:tc>
      </w:tr>
      <w:tr w:rsidR="00233DF0" w:rsidRPr="005A671B" w:rsidTr="00E45DD5">
        <w:trPr>
          <w:trHeight w:val="315"/>
        </w:trPr>
        <w:tc>
          <w:tcPr>
            <w:tcW w:w="2000" w:type="dxa"/>
            <w:vMerge/>
            <w:vAlign w:val="center"/>
          </w:tcPr>
          <w:p w:rsidR="00233DF0" w:rsidRPr="005A671B" w:rsidRDefault="00233DF0" w:rsidP="00E45DD5">
            <w:pPr>
              <w:pStyle w:val="afff5"/>
              <w:jc w:val="center"/>
              <w:rPr>
                <w:b/>
                <w:bCs/>
                <w:color w:val="000000"/>
              </w:rPr>
            </w:pPr>
          </w:p>
        </w:tc>
        <w:tc>
          <w:tcPr>
            <w:tcW w:w="7371" w:type="dxa"/>
            <w:gridSpan w:val="4"/>
            <w:noWrap/>
            <w:vAlign w:val="center"/>
          </w:tcPr>
          <w:p w:rsidR="00233DF0" w:rsidRPr="005A671B" w:rsidRDefault="00233DF0" w:rsidP="00E64FB8">
            <w:pPr>
              <w:pStyle w:val="afff5"/>
              <w:jc w:val="center"/>
              <w:rPr>
                <w:color w:val="000000"/>
              </w:rPr>
            </w:pPr>
            <w:r w:rsidRPr="005A671B">
              <w:rPr>
                <w:color w:val="000000"/>
              </w:rPr>
              <w:t xml:space="preserve">Насос </w:t>
            </w:r>
            <w:r w:rsidR="00E64FB8">
              <w:rPr>
                <w:color w:val="000000"/>
              </w:rPr>
              <w:t>п</w:t>
            </w:r>
            <w:r w:rsidRPr="00233DF0">
              <w:rPr>
                <w:color w:val="000000"/>
              </w:rPr>
              <w:t>одпиточный</w:t>
            </w:r>
          </w:p>
        </w:tc>
      </w:tr>
      <w:tr w:rsidR="00233DF0" w:rsidRPr="005A671B" w:rsidTr="00E45DD5">
        <w:trPr>
          <w:trHeight w:val="315"/>
        </w:trPr>
        <w:tc>
          <w:tcPr>
            <w:tcW w:w="2000" w:type="dxa"/>
            <w:vMerge/>
            <w:vAlign w:val="center"/>
          </w:tcPr>
          <w:p w:rsidR="00233DF0" w:rsidRPr="005A671B" w:rsidRDefault="00233DF0" w:rsidP="00E45DD5">
            <w:pPr>
              <w:pStyle w:val="afff5"/>
              <w:jc w:val="center"/>
              <w:rPr>
                <w:b/>
                <w:bCs/>
                <w:color w:val="000000"/>
              </w:rPr>
            </w:pPr>
          </w:p>
        </w:tc>
        <w:tc>
          <w:tcPr>
            <w:tcW w:w="1560" w:type="dxa"/>
            <w:noWrap/>
            <w:vAlign w:val="center"/>
          </w:tcPr>
          <w:p w:rsidR="00233DF0" w:rsidRPr="005A671B" w:rsidRDefault="0084590E" w:rsidP="00E45DD5">
            <w:pPr>
              <w:pStyle w:val="afff5"/>
              <w:jc w:val="center"/>
            </w:pPr>
            <w:r w:rsidRPr="0084590E">
              <w:t>К-6</w:t>
            </w:r>
          </w:p>
        </w:tc>
        <w:tc>
          <w:tcPr>
            <w:tcW w:w="2976" w:type="dxa"/>
            <w:noWrap/>
            <w:vAlign w:val="center"/>
          </w:tcPr>
          <w:p w:rsidR="00233DF0" w:rsidRPr="005A671B" w:rsidRDefault="0084590E" w:rsidP="00E45DD5">
            <w:pPr>
              <w:pStyle w:val="afff5"/>
              <w:jc w:val="center"/>
            </w:pPr>
            <w:r>
              <w:t>320</w:t>
            </w:r>
          </w:p>
        </w:tc>
        <w:tc>
          <w:tcPr>
            <w:tcW w:w="1559" w:type="dxa"/>
            <w:noWrap/>
            <w:vAlign w:val="center"/>
          </w:tcPr>
          <w:p w:rsidR="00233DF0" w:rsidRPr="005A671B" w:rsidRDefault="0084590E" w:rsidP="00E45DD5">
            <w:pPr>
              <w:pStyle w:val="afff5"/>
              <w:jc w:val="center"/>
            </w:pPr>
            <w:r>
              <w:t>50</w:t>
            </w:r>
          </w:p>
        </w:tc>
        <w:tc>
          <w:tcPr>
            <w:tcW w:w="1276" w:type="dxa"/>
            <w:noWrap/>
            <w:vAlign w:val="center"/>
          </w:tcPr>
          <w:p w:rsidR="00233DF0" w:rsidRPr="005A671B" w:rsidRDefault="00E64FB8" w:rsidP="00E45DD5">
            <w:pPr>
              <w:pStyle w:val="afff5"/>
              <w:jc w:val="center"/>
            </w:pPr>
            <w:r>
              <w:t>1</w:t>
            </w:r>
          </w:p>
        </w:tc>
      </w:tr>
    </w:tbl>
    <w:p w:rsidR="003125BD" w:rsidRPr="003125BD" w:rsidRDefault="003125BD" w:rsidP="003125BD">
      <w:pPr>
        <w:rPr>
          <w:lang w:eastAsia="ru-RU"/>
        </w:rPr>
      </w:pPr>
    </w:p>
    <w:p w:rsidR="00CB21C6" w:rsidRPr="00CB21C6" w:rsidRDefault="00CB21C6" w:rsidP="00CB21C6">
      <w:pPr>
        <w:pStyle w:val="3"/>
        <w:keepNext/>
        <w:keepLines/>
        <w:suppressAutoHyphens/>
        <w:spacing w:before="0" w:line="240" w:lineRule="auto"/>
        <w:ind w:left="284"/>
        <w:contextualSpacing w:val="0"/>
        <w:jc w:val="left"/>
        <w:rPr>
          <w:rFonts w:cs="Times New Roman"/>
          <w:color w:val="auto"/>
          <w:szCs w:val="28"/>
        </w:rPr>
      </w:pPr>
      <w:bookmarkStart w:id="102" w:name="_Toc48303788"/>
      <w:bookmarkStart w:id="103" w:name="_Toc51596160"/>
      <w:r>
        <w:rPr>
          <w:rFonts w:cs="Times New Roman"/>
          <w:color w:val="auto"/>
          <w:szCs w:val="28"/>
        </w:rPr>
        <w:t xml:space="preserve">3.5. </w:t>
      </w:r>
      <w:r w:rsidRPr="00CB21C6">
        <w:rPr>
          <w:rFonts w:cs="Times New Roman"/>
          <w:color w:val="auto"/>
          <w:szCs w:val="28"/>
        </w:rPr>
        <w:t>Описание типов и количества секционирующей и регулирующей арматуры на тепловых сетях</w:t>
      </w:r>
      <w:bookmarkEnd w:id="102"/>
      <w:bookmarkEnd w:id="103"/>
    </w:p>
    <w:p w:rsidR="003125BD" w:rsidRDefault="003125BD" w:rsidP="00C652FF">
      <w:pPr>
        <w:spacing w:line="240" w:lineRule="auto"/>
      </w:pPr>
    </w:p>
    <w:p w:rsidR="00CB21C6" w:rsidRDefault="00CB21C6" w:rsidP="00CB21C6">
      <w:pPr>
        <w:spacing w:line="240" w:lineRule="auto"/>
      </w:pPr>
      <w:r w:rsidRPr="00565135">
        <w:t>Секционирующие задвижки находятся на трубопроводах те</w:t>
      </w:r>
      <w:r>
        <w:t xml:space="preserve">пловых сетей и на ответвлениях </w:t>
      </w:r>
      <w:r w:rsidRPr="00565135">
        <w:t>к потребителям.</w:t>
      </w:r>
      <w:r w:rsidRPr="008D0EB6">
        <w:t xml:space="preserve"> </w:t>
      </w:r>
      <w:r w:rsidRPr="00836EE8">
        <w:t xml:space="preserve">В </w:t>
      </w:r>
      <w:r w:rsidRPr="003242D4">
        <w:t xml:space="preserve">качестве секционирующей арматуры на магистральных тепловых сетях выступают </w:t>
      </w:r>
      <w:r w:rsidR="00E354D4">
        <w:t>сталь</w:t>
      </w:r>
      <w:r>
        <w:t xml:space="preserve">ные задвижки. </w:t>
      </w:r>
      <w:r w:rsidRPr="00836EE8">
        <w:t>Их количество</w:t>
      </w:r>
      <w:r>
        <w:t>,</w:t>
      </w:r>
      <w:r w:rsidRPr="00836EE8">
        <w:t xml:space="preserve"> </w:t>
      </w:r>
      <w:r>
        <w:t xml:space="preserve">соответствует нормативным показателям, </w:t>
      </w:r>
      <w:r w:rsidRPr="00836EE8">
        <w:t xml:space="preserve">исходя из протяженности тепловых сетей в двухтрубном исчислении и расстояния между секционирующими задвижками, </w:t>
      </w:r>
      <w:r>
        <w:t xml:space="preserve">соответствуют </w:t>
      </w:r>
      <w:r w:rsidRPr="00836EE8">
        <w:t xml:space="preserve">СНиП </w:t>
      </w:r>
      <w:r w:rsidRPr="00934E3E">
        <w:t>41-02-2003</w:t>
      </w:r>
      <w:r w:rsidRPr="00836EE8">
        <w:t xml:space="preserve"> «Тепловые сети».</w:t>
      </w:r>
      <w:r>
        <w:t xml:space="preserve"> </w:t>
      </w:r>
      <w:r w:rsidRPr="00836EE8">
        <w:t>В качестве регулирующей арматуры применяют</w:t>
      </w:r>
      <w:r>
        <w:t>ся</w:t>
      </w:r>
      <w:r w:rsidRPr="00836EE8">
        <w:t xml:space="preserve"> клапаны.</w:t>
      </w:r>
    </w:p>
    <w:p w:rsidR="00CB21C6" w:rsidRDefault="00CB21C6" w:rsidP="00C652FF">
      <w:pPr>
        <w:spacing w:line="240" w:lineRule="auto"/>
      </w:pPr>
    </w:p>
    <w:p w:rsidR="00663B88" w:rsidRPr="00663B88" w:rsidRDefault="00663B88" w:rsidP="00663B88">
      <w:pPr>
        <w:pStyle w:val="3"/>
        <w:keepNext/>
        <w:keepLines/>
        <w:suppressAutoHyphens/>
        <w:spacing w:before="0" w:line="240" w:lineRule="auto"/>
        <w:ind w:left="284"/>
        <w:contextualSpacing w:val="0"/>
        <w:jc w:val="left"/>
        <w:rPr>
          <w:rFonts w:cs="Times New Roman"/>
          <w:color w:val="auto"/>
          <w:szCs w:val="28"/>
        </w:rPr>
      </w:pPr>
      <w:bookmarkStart w:id="104" w:name="_Toc48303789"/>
      <w:bookmarkStart w:id="105" w:name="_Toc51596161"/>
      <w:r>
        <w:rPr>
          <w:rFonts w:cs="Times New Roman"/>
          <w:color w:val="auto"/>
          <w:szCs w:val="28"/>
        </w:rPr>
        <w:t xml:space="preserve">3.6. </w:t>
      </w:r>
      <w:r w:rsidRPr="00663B88">
        <w:rPr>
          <w:rFonts w:cs="Times New Roman"/>
          <w:color w:val="auto"/>
          <w:szCs w:val="28"/>
        </w:rPr>
        <w:t>Описание типов и строительных особенностей тепловых камер и павильонов</w:t>
      </w:r>
      <w:bookmarkEnd w:id="104"/>
      <w:bookmarkEnd w:id="105"/>
      <w:r w:rsidRPr="00663B88">
        <w:rPr>
          <w:rFonts w:cs="Times New Roman"/>
          <w:color w:val="auto"/>
          <w:szCs w:val="28"/>
        </w:rPr>
        <w:t xml:space="preserve"> </w:t>
      </w:r>
    </w:p>
    <w:p w:rsidR="00663B88" w:rsidRDefault="00663B88" w:rsidP="00663B88">
      <w:pPr>
        <w:spacing w:line="240" w:lineRule="auto"/>
      </w:pPr>
      <w:r>
        <w:t>Для обслуживания оборудования (задвижек, сальниковых компенсаторов) используют павильоны в надземном исполнении, выполненные из деревянного короба.</w:t>
      </w:r>
    </w:p>
    <w:p w:rsidR="00663B88" w:rsidRDefault="00663B88" w:rsidP="00C652FF">
      <w:pPr>
        <w:spacing w:line="240" w:lineRule="auto"/>
      </w:pPr>
    </w:p>
    <w:p w:rsidR="00663B88" w:rsidRPr="00663B88" w:rsidRDefault="00663B88" w:rsidP="00663B88">
      <w:pPr>
        <w:pStyle w:val="3"/>
        <w:keepNext/>
        <w:keepLines/>
        <w:suppressAutoHyphens/>
        <w:spacing w:before="0" w:line="240" w:lineRule="auto"/>
        <w:ind w:left="284"/>
        <w:contextualSpacing w:val="0"/>
        <w:jc w:val="left"/>
        <w:rPr>
          <w:rFonts w:cs="Times New Roman"/>
          <w:color w:val="auto"/>
          <w:szCs w:val="28"/>
        </w:rPr>
      </w:pPr>
      <w:bookmarkStart w:id="106" w:name="_Toc48303790"/>
      <w:bookmarkStart w:id="107" w:name="_Toc51596162"/>
      <w:r>
        <w:rPr>
          <w:rFonts w:cs="Times New Roman"/>
          <w:color w:val="auto"/>
          <w:szCs w:val="28"/>
        </w:rPr>
        <w:lastRenderedPageBreak/>
        <w:t>3.7.</w:t>
      </w:r>
      <w:r w:rsidRPr="00663B88">
        <w:rPr>
          <w:rFonts w:cs="Times New Roman"/>
          <w:color w:val="auto"/>
          <w:szCs w:val="28"/>
        </w:rPr>
        <w:t>Графики регулирования отпуска тепла в тепловые сети</w:t>
      </w:r>
      <w:bookmarkEnd w:id="106"/>
      <w:bookmarkEnd w:id="107"/>
    </w:p>
    <w:p w:rsidR="00663B88" w:rsidRDefault="00663B88" w:rsidP="00663B88">
      <w:pPr>
        <w:spacing w:line="240" w:lineRule="auto"/>
      </w:pPr>
      <w:r>
        <w:t xml:space="preserve">Система централизованного теплоснабжения села  запроектирована на </w:t>
      </w:r>
      <w:r w:rsidRPr="003643F2">
        <w:t xml:space="preserve">качественное регулирование отпуска тепловой энергии потребителям, </w:t>
      </w:r>
      <w:r w:rsidRPr="003643F2">
        <w:rPr>
          <w:lang w:eastAsia="ru-RU"/>
        </w:rPr>
        <w:t xml:space="preserve">в зависимости от нагрузки </w:t>
      </w:r>
      <w:r>
        <w:rPr>
          <w:lang w:eastAsia="ru-RU"/>
        </w:rPr>
        <w:t>и фактической температуры наружного воздуха по температурному графику.</w:t>
      </w:r>
    </w:p>
    <w:p w:rsidR="00663B88" w:rsidRPr="006B57A9" w:rsidRDefault="00663B88" w:rsidP="00663B88">
      <w:pPr>
        <w:spacing w:line="240" w:lineRule="auto"/>
      </w:pPr>
      <w:r w:rsidRPr="006B57A9">
        <w:t>Утвержденны</w:t>
      </w:r>
      <w:r w:rsidR="00D7682F" w:rsidRPr="006B57A9">
        <w:t>й</w:t>
      </w:r>
      <w:r w:rsidRPr="006B57A9">
        <w:t xml:space="preserve"> температурны</w:t>
      </w:r>
      <w:r w:rsidR="00D7682F" w:rsidRPr="006B57A9">
        <w:t>й</w:t>
      </w:r>
      <w:r w:rsidRPr="006B57A9">
        <w:t xml:space="preserve"> график представлены ниже (см. </w:t>
      </w:r>
      <w:r w:rsidRPr="006B57A9">
        <w:fldChar w:fldCharType="begin"/>
      </w:r>
      <w:r w:rsidRPr="006B57A9">
        <w:instrText xml:space="preserve"> REF _Ref358887214 \h  \* MERGEFORMAT </w:instrText>
      </w:r>
      <w:r w:rsidRPr="006B57A9">
        <w:fldChar w:fldCharType="separate"/>
      </w:r>
      <w:r w:rsidRPr="006B57A9">
        <w:t xml:space="preserve">Рисунок </w:t>
      </w:r>
      <w:r w:rsidRPr="006B57A9">
        <w:rPr>
          <w:noProof/>
        </w:rPr>
        <w:t>1.</w:t>
      </w:r>
      <w:r w:rsidRPr="006B57A9">
        <w:fldChar w:fldCharType="end"/>
      </w:r>
      <w:r w:rsidRPr="006B57A9">
        <w:t>3).</w:t>
      </w:r>
    </w:p>
    <w:p w:rsidR="00663B88" w:rsidRPr="006B57A9" w:rsidRDefault="00663B88" w:rsidP="00663B88">
      <w:pPr>
        <w:spacing w:line="240" w:lineRule="auto"/>
      </w:pPr>
      <w:r w:rsidRPr="006B57A9">
        <w:t>Утвержденн</w:t>
      </w:r>
      <w:r w:rsidR="00D7682F" w:rsidRPr="006B57A9">
        <w:t>ый</w:t>
      </w:r>
      <w:r w:rsidRPr="006B57A9">
        <w:t xml:space="preserve"> температурн</w:t>
      </w:r>
      <w:r w:rsidR="00D7682F" w:rsidRPr="006B57A9">
        <w:t>ый</w:t>
      </w:r>
      <w:r w:rsidRPr="006B57A9">
        <w:t xml:space="preserve"> график обеспечива</w:t>
      </w:r>
      <w:r w:rsidR="00D7682F" w:rsidRPr="006B57A9">
        <w:t>е</w:t>
      </w:r>
      <w:r w:rsidRPr="006B57A9">
        <w:t xml:space="preserve">т: </w:t>
      </w:r>
    </w:p>
    <w:p w:rsidR="00663B88" w:rsidRPr="006B57A9" w:rsidRDefault="00663B88" w:rsidP="00C60376">
      <w:pPr>
        <w:pStyle w:val="ad"/>
        <w:keepNext/>
        <w:numPr>
          <w:ilvl w:val="0"/>
          <w:numId w:val="3"/>
        </w:numPr>
        <w:suppressAutoHyphens/>
        <w:spacing w:line="240" w:lineRule="auto"/>
        <w:ind w:left="0" w:firstLine="426"/>
      </w:pPr>
      <w:r w:rsidRPr="006B57A9">
        <w:t>присоединение потребителей к тепловым сетям непосредственное без смешения и без регуляторов расхода на вводах;</w:t>
      </w:r>
    </w:p>
    <w:p w:rsidR="00663B88" w:rsidRPr="006B57A9" w:rsidRDefault="00663B88" w:rsidP="00C60376">
      <w:pPr>
        <w:pStyle w:val="ad"/>
        <w:keepNext/>
        <w:numPr>
          <w:ilvl w:val="0"/>
          <w:numId w:val="3"/>
        </w:numPr>
        <w:suppressAutoHyphens/>
        <w:spacing w:line="240" w:lineRule="auto"/>
        <w:ind w:left="0" w:firstLine="426"/>
      </w:pPr>
      <w:r w:rsidRPr="006B57A9">
        <w:t>наличие только отопительной нагрузки;</w:t>
      </w:r>
    </w:p>
    <w:p w:rsidR="00663B88" w:rsidRPr="006B57A9" w:rsidRDefault="00663B88" w:rsidP="00C60376">
      <w:pPr>
        <w:pStyle w:val="ad"/>
        <w:keepNext/>
        <w:numPr>
          <w:ilvl w:val="0"/>
          <w:numId w:val="3"/>
        </w:numPr>
        <w:suppressAutoHyphens/>
        <w:spacing w:line="240" w:lineRule="auto"/>
        <w:ind w:left="0" w:firstLine="426"/>
      </w:pPr>
      <w:r w:rsidRPr="006B57A9">
        <w:t>экономичную и безопасную работу системы;</w:t>
      </w:r>
    </w:p>
    <w:p w:rsidR="00663B88" w:rsidRPr="006B57A9" w:rsidRDefault="00663B88" w:rsidP="00C60376">
      <w:pPr>
        <w:pStyle w:val="ad"/>
        <w:keepNext/>
        <w:numPr>
          <w:ilvl w:val="0"/>
          <w:numId w:val="3"/>
        </w:numPr>
        <w:suppressAutoHyphens/>
        <w:spacing w:line="240" w:lineRule="auto"/>
        <w:ind w:left="0" w:firstLine="426"/>
      </w:pPr>
      <w:r w:rsidRPr="006B57A9">
        <w:t>надежное теплоснабжение потребителей;</w:t>
      </w:r>
    </w:p>
    <w:p w:rsidR="00663B88" w:rsidRPr="006B57A9" w:rsidRDefault="00663B88" w:rsidP="00C60376">
      <w:pPr>
        <w:pStyle w:val="ad"/>
        <w:keepNext/>
        <w:numPr>
          <w:ilvl w:val="0"/>
          <w:numId w:val="3"/>
        </w:numPr>
        <w:suppressAutoHyphens/>
        <w:spacing w:line="240" w:lineRule="auto"/>
        <w:ind w:left="0" w:firstLine="426"/>
      </w:pPr>
      <w:r w:rsidRPr="006B57A9">
        <w:t>минимальные затраты на реконструкцию.</w:t>
      </w:r>
    </w:p>
    <w:p w:rsidR="00663B88" w:rsidRDefault="00663B88" w:rsidP="00C652FF">
      <w:pPr>
        <w:spacing w:line="240" w:lineRule="auto"/>
      </w:pPr>
    </w:p>
    <w:p w:rsidR="006B57A9" w:rsidRDefault="006B57A9" w:rsidP="00C652FF">
      <w:pPr>
        <w:spacing w:line="240" w:lineRule="auto"/>
      </w:pPr>
      <w:r w:rsidRPr="006B57A9">
        <w:object w:dxaOrig="7272" w:dyaOrig="10080">
          <v:shape id="_x0000_i1025" type="#_x0000_t75" style="width:363.75pt;height:7in" o:ole="">
            <v:imagedata r:id="rId15" o:title=""/>
          </v:shape>
          <o:OLEObject Type="Embed" ProgID="AcroExch.Document.DC" ShapeID="_x0000_i1025" DrawAspect="Content" ObjectID="_1766486841" r:id="rId16"/>
        </w:object>
      </w:r>
    </w:p>
    <w:p w:rsidR="00E45DD5" w:rsidRDefault="00E45DD5" w:rsidP="00C652FF">
      <w:pPr>
        <w:spacing w:line="240" w:lineRule="auto"/>
      </w:pPr>
    </w:p>
    <w:p w:rsidR="00E45DD5" w:rsidRDefault="00E45DD5" w:rsidP="00C652FF">
      <w:pPr>
        <w:spacing w:line="240" w:lineRule="auto"/>
      </w:pPr>
    </w:p>
    <w:p w:rsidR="00E45DD5" w:rsidRDefault="00E45DD5" w:rsidP="00C652FF">
      <w:pPr>
        <w:spacing w:line="240" w:lineRule="auto"/>
      </w:pPr>
    </w:p>
    <w:p w:rsidR="00E45DD5" w:rsidRDefault="00E45DD5" w:rsidP="00C652FF">
      <w:pPr>
        <w:spacing w:line="240" w:lineRule="auto"/>
      </w:pPr>
    </w:p>
    <w:p w:rsidR="00E45DD5" w:rsidRDefault="00E45DD5" w:rsidP="00C652FF">
      <w:pPr>
        <w:spacing w:line="240" w:lineRule="auto"/>
      </w:pPr>
    </w:p>
    <w:p w:rsidR="00E45DD5" w:rsidRDefault="00E45DD5" w:rsidP="00C652FF">
      <w:pPr>
        <w:spacing w:line="240" w:lineRule="auto"/>
      </w:pPr>
    </w:p>
    <w:p w:rsidR="00E45DD5" w:rsidRDefault="00E45DD5" w:rsidP="00C652FF">
      <w:pPr>
        <w:spacing w:line="240" w:lineRule="auto"/>
      </w:pPr>
    </w:p>
    <w:p w:rsidR="00E45DD5" w:rsidRDefault="00E45DD5" w:rsidP="00C652FF">
      <w:pPr>
        <w:spacing w:line="240" w:lineRule="auto"/>
      </w:pPr>
    </w:p>
    <w:tbl>
      <w:tblPr>
        <w:tblW w:w="9325" w:type="dxa"/>
        <w:tblInd w:w="163" w:type="dxa"/>
        <w:tblLook w:val="04A0" w:firstRow="1" w:lastRow="0" w:firstColumn="1" w:lastColumn="0" w:noHBand="0" w:noVBand="1"/>
      </w:tblPr>
      <w:tblGrid>
        <w:gridCol w:w="960"/>
        <w:gridCol w:w="1260"/>
        <w:gridCol w:w="1260"/>
        <w:gridCol w:w="1260"/>
        <w:gridCol w:w="1260"/>
        <w:gridCol w:w="1665"/>
        <w:gridCol w:w="1660"/>
      </w:tblGrid>
      <w:tr w:rsidR="00E45DD5" w:rsidRPr="002D59B0" w:rsidTr="009A2DE9">
        <w:trPr>
          <w:trHeight w:val="720"/>
        </w:trPr>
        <w:tc>
          <w:tcPr>
            <w:tcW w:w="9325" w:type="dxa"/>
            <w:gridSpan w:val="7"/>
            <w:tcBorders>
              <w:top w:val="nil"/>
              <w:left w:val="nil"/>
              <w:bottom w:val="nil"/>
              <w:right w:val="nil"/>
            </w:tcBorders>
            <w:shd w:val="clear" w:color="auto" w:fill="auto"/>
            <w:vAlign w:val="center"/>
            <w:hideMark/>
          </w:tcPr>
          <w:p w:rsidR="00E45DD5" w:rsidRPr="00E45DD5" w:rsidRDefault="00E45DD5" w:rsidP="00E45DD5">
            <w:pPr>
              <w:pStyle w:val="3"/>
              <w:keepNext/>
              <w:keepLines/>
              <w:suppressAutoHyphens/>
              <w:spacing w:before="0" w:line="240" w:lineRule="auto"/>
              <w:ind w:left="284"/>
              <w:contextualSpacing w:val="0"/>
              <w:jc w:val="left"/>
              <w:rPr>
                <w:rFonts w:cs="Times New Roman"/>
                <w:color w:val="auto"/>
                <w:szCs w:val="28"/>
              </w:rPr>
            </w:pPr>
            <w:bookmarkStart w:id="108" w:name="_Toc48303792"/>
            <w:bookmarkStart w:id="109" w:name="_Toc51596163"/>
            <w:r>
              <w:rPr>
                <w:rFonts w:cs="Times New Roman"/>
                <w:color w:val="auto"/>
                <w:szCs w:val="28"/>
              </w:rPr>
              <w:lastRenderedPageBreak/>
              <w:t xml:space="preserve">3.8. </w:t>
            </w:r>
            <w:r w:rsidRPr="00E45DD5">
              <w:rPr>
                <w:rFonts w:cs="Times New Roman"/>
                <w:color w:val="auto"/>
                <w:szCs w:val="28"/>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08"/>
            <w:bookmarkEnd w:id="109"/>
          </w:p>
          <w:p w:rsidR="00E45DD5" w:rsidRDefault="00E45DD5" w:rsidP="00E45DD5">
            <w:pPr>
              <w:spacing w:line="240" w:lineRule="auto"/>
              <w:ind w:firstLine="0"/>
              <w:contextualSpacing w:val="0"/>
              <w:jc w:val="center"/>
            </w:pPr>
            <w:r>
              <w:t xml:space="preserve">Среднемесячные температуры теплоносителя в подающем и обратном </w:t>
            </w:r>
            <w:r w:rsidRPr="0020466E">
              <w:t>трубопроводе</w:t>
            </w:r>
            <w:r>
              <w:t xml:space="preserve">, за отопительный период, </w:t>
            </w:r>
            <w:r w:rsidRPr="0020466E">
              <w:t>в зависимости от температуры наружного воздуха представлены в таблице ниже (см.</w:t>
            </w:r>
            <w:r>
              <w:fldChar w:fldCharType="begin"/>
            </w:r>
            <w:r>
              <w:instrText xml:space="preserve"> REF _Ref359412963 \h  \* MERGEFORMAT </w:instrText>
            </w:r>
            <w:r>
              <w:fldChar w:fldCharType="separate"/>
            </w:r>
            <w:r w:rsidRPr="00553530">
              <w:t>Таблица 15</w:t>
            </w:r>
            <w:r>
              <w:fldChar w:fldCharType="end"/>
            </w:r>
            <w:r w:rsidRPr="0020466E">
              <w:t>)</w:t>
            </w:r>
          </w:p>
          <w:p w:rsidR="00E45DD5" w:rsidRDefault="00E45DD5" w:rsidP="00E45DD5">
            <w:pPr>
              <w:spacing w:line="240" w:lineRule="auto"/>
              <w:ind w:firstLine="0"/>
              <w:contextualSpacing w:val="0"/>
              <w:jc w:val="center"/>
            </w:pPr>
          </w:p>
          <w:p w:rsidR="00E45DD5" w:rsidRDefault="00E45DD5" w:rsidP="00E45DD5">
            <w:pPr>
              <w:spacing w:line="240" w:lineRule="auto"/>
              <w:ind w:firstLine="0"/>
              <w:contextualSpacing w:val="0"/>
              <w:jc w:val="center"/>
            </w:pPr>
          </w:p>
          <w:p w:rsidR="00E45DD5" w:rsidRDefault="00E45DD5" w:rsidP="00E45DD5">
            <w:pPr>
              <w:spacing w:line="240" w:lineRule="auto"/>
              <w:ind w:firstLine="0"/>
              <w:contextualSpacing w:val="0"/>
              <w:jc w:val="center"/>
              <w:rPr>
                <w:rFonts w:eastAsia="Times New Roman"/>
                <w:b/>
                <w:bCs/>
                <w:color w:val="000000"/>
                <w:szCs w:val="28"/>
                <w:lang w:eastAsia="ru-RU"/>
              </w:rPr>
            </w:pPr>
            <w:r>
              <w:t xml:space="preserve">Таблица 15 </w:t>
            </w:r>
            <w:r w:rsidRPr="005623E5">
              <w:rPr>
                <w:rFonts w:eastAsia="Times New Roman"/>
                <w:b/>
                <w:bCs/>
                <w:color w:val="000000" w:themeColor="text1"/>
                <w:szCs w:val="28"/>
                <w:lang w:eastAsia="ru-RU"/>
              </w:rPr>
              <w:t xml:space="preserve">Фактическая и утвержденная </w:t>
            </w:r>
            <w:r w:rsidRPr="002D59B0">
              <w:rPr>
                <w:rFonts w:eastAsia="Times New Roman"/>
                <w:b/>
                <w:bCs/>
                <w:color w:val="000000"/>
                <w:szCs w:val="28"/>
                <w:lang w:eastAsia="ru-RU"/>
              </w:rPr>
              <w:t>температуры режима отпуска тепла в тепловые сети</w:t>
            </w:r>
            <w:r>
              <w:rPr>
                <w:rFonts w:eastAsia="Times New Roman"/>
                <w:b/>
                <w:bCs/>
                <w:color w:val="000000"/>
                <w:szCs w:val="28"/>
                <w:lang w:eastAsia="ru-RU"/>
              </w:rPr>
              <w:t xml:space="preserve"> </w:t>
            </w:r>
            <w:r w:rsidR="002E27F5">
              <w:rPr>
                <w:rFonts w:eastAsia="Times New Roman"/>
                <w:b/>
                <w:bCs/>
                <w:color w:val="000000"/>
                <w:szCs w:val="28"/>
                <w:lang w:eastAsia="ru-RU"/>
              </w:rPr>
              <w:t>ООО «ТВСО»</w:t>
            </w:r>
            <w:r>
              <w:rPr>
                <w:rFonts w:eastAsia="Times New Roman"/>
                <w:b/>
                <w:bCs/>
                <w:color w:val="000000"/>
                <w:szCs w:val="28"/>
                <w:lang w:eastAsia="ru-RU"/>
              </w:rPr>
              <w:t xml:space="preserve"> за 2019 год</w:t>
            </w:r>
          </w:p>
          <w:p w:rsidR="00E45DD5" w:rsidRDefault="00E45DD5" w:rsidP="00E45DD5">
            <w:pPr>
              <w:spacing w:line="240" w:lineRule="auto"/>
              <w:ind w:firstLine="0"/>
              <w:contextualSpacing w:val="0"/>
              <w:jc w:val="center"/>
              <w:rPr>
                <w:rFonts w:eastAsia="Times New Roman"/>
                <w:b/>
                <w:bCs/>
                <w:color w:val="000000"/>
                <w:szCs w:val="28"/>
                <w:lang w:eastAsia="ru-RU"/>
              </w:rPr>
            </w:pPr>
          </w:p>
          <w:p w:rsidR="00E45DD5" w:rsidRPr="00B6052E" w:rsidRDefault="00E45DD5" w:rsidP="00E45DD5">
            <w:pPr>
              <w:spacing w:line="240" w:lineRule="auto"/>
              <w:ind w:firstLine="0"/>
              <w:contextualSpacing w:val="0"/>
              <w:jc w:val="left"/>
              <w:rPr>
                <w:rFonts w:eastAsia="Times New Roman"/>
                <w:bCs/>
                <w:color w:val="000000"/>
                <w:szCs w:val="28"/>
                <w:lang w:eastAsia="ru-RU"/>
              </w:rPr>
            </w:pPr>
          </w:p>
        </w:tc>
      </w:tr>
      <w:tr w:rsidR="00E45DD5" w:rsidRPr="002D59B0" w:rsidTr="009A2DE9">
        <w:trPr>
          <w:trHeight w:val="372"/>
        </w:trPr>
        <w:tc>
          <w:tcPr>
            <w:tcW w:w="960" w:type="dxa"/>
            <w:tcBorders>
              <w:top w:val="nil"/>
              <w:left w:val="nil"/>
              <w:bottom w:val="nil"/>
              <w:right w:val="nil"/>
            </w:tcBorders>
            <w:shd w:val="clear" w:color="auto" w:fill="auto"/>
            <w:hideMark/>
          </w:tcPr>
          <w:p w:rsidR="00E45DD5" w:rsidRPr="002D59B0" w:rsidRDefault="00E45DD5" w:rsidP="00E45DD5">
            <w:pPr>
              <w:spacing w:line="240" w:lineRule="auto"/>
              <w:ind w:firstLine="0"/>
              <w:contextualSpacing w:val="0"/>
              <w:rPr>
                <w:rFonts w:eastAsia="Times New Roman"/>
                <w:color w:val="000000"/>
                <w:szCs w:val="28"/>
                <w:lang w:eastAsia="ru-RU"/>
              </w:rPr>
            </w:pPr>
          </w:p>
        </w:tc>
        <w:tc>
          <w:tcPr>
            <w:tcW w:w="1260" w:type="dxa"/>
            <w:tcBorders>
              <w:top w:val="nil"/>
              <w:left w:val="nil"/>
              <w:bottom w:val="nil"/>
              <w:right w:val="nil"/>
            </w:tcBorders>
            <w:shd w:val="clear" w:color="auto" w:fill="auto"/>
            <w:hideMark/>
          </w:tcPr>
          <w:p w:rsidR="00E45DD5" w:rsidRPr="002D59B0" w:rsidRDefault="00E45DD5" w:rsidP="00E45DD5">
            <w:pPr>
              <w:spacing w:line="240" w:lineRule="auto"/>
              <w:ind w:firstLine="0"/>
              <w:contextualSpacing w:val="0"/>
              <w:rPr>
                <w:rFonts w:eastAsia="Times New Roman"/>
                <w:b/>
                <w:bCs/>
                <w:color w:val="000000"/>
                <w:sz w:val="24"/>
                <w:lang w:eastAsia="ru-RU"/>
              </w:rPr>
            </w:pPr>
          </w:p>
        </w:tc>
        <w:tc>
          <w:tcPr>
            <w:tcW w:w="1260" w:type="dxa"/>
            <w:tcBorders>
              <w:top w:val="nil"/>
              <w:left w:val="nil"/>
              <w:bottom w:val="nil"/>
              <w:right w:val="nil"/>
            </w:tcBorders>
            <w:shd w:val="clear" w:color="auto" w:fill="auto"/>
            <w:hideMark/>
          </w:tcPr>
          <w:p w:rsidR="00E45DD5" w:rsidRPr="002D59B0" w:rsidRDefault="00E45DD5" w:rsidP="00E45DD5">
            <w:pPr>
              <w:spacing w:line="240" w:lineRule="auto"/>
              <w:ind w:firstLine="0"/>
              <w:contextualSpacing w:val="0"/>
              <w:rPr>
                <w:rFonts w:eastAsia="Times New Roman"/>
                <w:color w:val="000000"/>
                <w:szCs w:val="28"/>
                <w:lang w:eastAsia="ru-RU"/>
              </w:rPr>
            </w:pPr>
          </w:p>
        </w:tc>
        <w:tc>
          <w:tcPr>
            <w:tcW w:w="1260" w:type="dxa"/>
            <w:tcBorders>
              <w:top w:val="nil"/>
              <w:left w:val="nil"/>
              <w:bottom w:val="nil"/>
              <w:right w:val="nil"/>
            </w:tcBorders>
            <w:shd w:val="clear" w:color="auto" w:fill="auto"/>
            <w:noWrap/>
            <w:vAlign w:val="bottom"/>
            <w:hideMark/>
          </w:tcPr>
          <w:p w:rsidR="00E45DD5" w:rsidRPr="002D59B0" w:rsidRDefault="00E45DD5" w:rsidP="00E45DD5">
            <w:pPr>
              <w:spacing w:line="240" w:lineRule="auto"/>
              <w:ind w:firstLine="0"/>
              <w:contextualSpacing w:val="0"/>
              <w:jc w:val="left"/>
              <w:rPr>
                <w:rFonts w:ascii="Calibri" w:eastAsia="Times New Roman" w:hAnsi="Calibri" w:cs="Calibri"/>
                <w:color w:val="000000"/>
                <w:sz w:val="22"/>
                <w:szCs w:val="22"/>
                <w:lang w:eastAsia="ru-RU"/>
              </w:rPr>
            </w:pPr>
          </w:p>
        </w:tc>
        <w:tc>
          <w:tcPr>
            <w:tcW w:w="1260" w:type="dxa"/>
            <w:tcBorders>
              <w:top w:val="nil"/>
              <w:left w:val="nil"/>
              <w:bottom w:val="nil"/>
              <w:right w:val="nil"/>
            </w:tcBorders>
            <w:shd w:val="clear" w:color="auto" w:fill="auto"/>
            <w:noWrap/>
            <w:vAlign w:val="bottom"/>
            <w:hideMark/>
          </w:tcPr>
          <w:p w:rsidR="00E45DD5" w:rsidRPr="002D59B0" w:rsidRDefault="00E45DD5" w:rsidP="00E45DD5">
            <w:pPr>
              <w:spacing w:line="240" w:lineRule="auto"/>
              <w:ind w:firstLine="0"/>
              <w:contextualSpacing w:val="0"/>
              <w:jc w:val="left"/>
              <w:rPr>
                <w:rFonts w:ascii="Calibri" w:eastAsia="Times New Roman" w:hAnsi="Calibri" w:cs="Calibri"/>
                <w:color w:val="000000"/>
                <w:sz w:val="22"/>
                <w:szCs w:val="22"/>
                <w:lang w:eastAsia="ru-RU"/>
              </w:rPr>
            </w:pPr>
          </w:p>
        </w:tc>
        <w:tc>
          <w:tcPr>
            <w:tcW w:w="1665" w:type="dxa"/>
            <w:tcBorders>
              <w:top w:val="nil"/>
              <w:left w:val="nil"/>
              <w:bottom w:val="nil"/>
              <w:right w:val="nil"/>
            </w:tcBorders>
            <w:shd w:val="clear" w:color="auto" w:fill="auto"/>
            <w:noWrap/>
            <w:vAlign w:val="bottom"/>
            <w:hideMark/>
          </w:tcPr>
          <w:p w:rsidR="00E45DD5" w:rsidRPr="002D59B0" w:rsidRDefault="00E45DD5" w:rsidP="00E45DD5">
            <w:pPr>
              <w:spacing w:line="240" w:lineRule="auto"/>
              <w:ind w:firstLine="0"/>
              <w:contextualSpacing w:val="0"/>
              <w:jc w:val="left"/>
              <w:rPr>
                <w:rFonts w:ascii="Calibri" w:eastAsia="Times New Roman" w:hAnsi="Calibri" w:cs="Calibri"/>
                <w:color w:val="000000"/>
                <w:sz w:val="22"/>
                <w:szCs w:val="22"/>
                <w:lang w:eastAsia="ru-RU"/>
              </w:rPr>
            </w:pPr>
          </w:p>
        </w:tc>
        <w:tc>
          <w:tcPr>
            <w:tcW w:w="1660" w:type="dxa"/>
            <w:tcBorders>
              <w:top w:val="nil"/>
              <w:left w:val="nil"/>
              <w:bottom w:val="nil"/>
              <w:right w:val="nil"/>
            </w:tcBorders>
            <w:shd w:val="clear" w:color="auto" w:fill="auto"/>
            <w:noWrap/>
            <w:vAlign w:val="bottom"/>
            <w:hideMark/>
          </w:tcPr>
          <w:p w:rsidR="00E45DD5" w:rsidRPr="002D59B0" w:rsidRDefault="00E45DD5" w:rsidP="00E45DD5">
            <w:pPr>
              <w:spacing w:line="240" w:lineRule="auto"/>
              <w:ind w:firstLine="0"/>
              <w:contextualSpacing w:val="0"/>
              <w:jc w:val="left"/>
              <w:rPr>
                <w:rFonts w:ascii="Calibri" w:eastAsia="Times New Roman" w:hAnsi="Calibri" w:cs="Calibri"/>
                <w:color w:val="000000"/>
                <w:sz w:val="22"/>
                <w:szCs w:val="22"/>
                <w:lang w:eastAsia="ru-RU"/>
              </w:rPr>
            </w:pPr>
          </w:p>
        </w:tc>
      </w:tr>
      <w:tr w:rsidR="00E45DD5" w:rsidRPr="002D59B0" w:rsidTr="009A2DE9">
        <w:trPr>
          <w:gridAfter w:val="1"/>
          <w:wAfter w:w="1660" w:type="dxa"/>
          <w:trHeight w:val="324"/>
        </w:trPr>
        <w:tc>
          <w:tcPr>
            <w:tcW w:w="7665" w:type="dxa"/>
            <w:gridSpan w:val="6"/>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45DD5" w:rsidRPr="002D59B0" w:rsidRDefault="00E45DD5" w:rsidP="00E66BEC">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Январь 20</w:t>
            </w:r>
            <w:r w:rsidR="00E66BEC">
              <w:rPr>
                <w:rFonts w:eastAsia="Times New Roman"/>
                <w:color w:val="000000"/>
                <w:sz w:val="24"/>
                <w:lang w:eastAsia="ru-RU"/>
              </w:rPr>
              <w:t>19</w:t>
            </w:r>
            <w:r w:rsidRPr="002D59B0">
              <w:rPr>
                <w:rFonts w:eastAsia="Times New Roman"/>
                <w:color w:val="000000"/>
                <w:sz w:val="24"/>
                <w:lang w:eastAsia="ru-RU"/>
              </w:rPr>
              <w:t xml:space="preserve"> год</w:t>
            </w:r>
          </w:p>
        </w:tc>
      </w:tr>
      <w:tr w:rsidR="00E45DD5" w:rsidRPr="002D59B0" w:rsidTr="009A2DE9">
        <w:trPr>
          <w:gridAfter w:val="1"/>
          <w:wAfter w:w="1660" w:type="dxa"/>
          <w:trHeight w:val="99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Дата</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 xml:space="preserve">t◦с подачи </w:t>
            </w:r>
            <w:r w:rsidRPr="002D59B0">
              <w:rPr>
                <w:rFonts w:eastAsia="Times New Roman"/>
                <w:color w:val="FF0000"/>
                <w:sz w:val="24"/>
                <w:lang w:eastAsia="ru-RU"/>
              </w:rPr>
              <w:t>факт.</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 xml:space="preserve">t◦с обратки </w:t>
            </w:r>
            <w:r w:rsidRPr="002D59B0">
              <w:rPr>
                <w:rFonts w:eastAsia="Times New Roman"/>
                <w:color w:val="FF0000"/>
                <w:sz w:val="24"/>
                <w:lang w:eastAsia="ru-RU"/>
              </w:rPr>
              <w:t>факт.</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 xml:space="preserve">t◦с подачи </w:t>
            </w:r>
            <w:r w:rsidRPr="002D59B0">
              <w:rPr>
                <w:rFonts w:eastAsia="Times New Roman"/>
                <w:color w:val="FF0000"/>
                <w:sz w:val="24"/>
                <w:lang w:eastAsia="ru-RU"/>
              </w:rPr>
              <w:t>утв.</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 xml:space="preserve">t◦с обратки </w:t>
            </w:r>
            <w:r w:rsidRPr="002D59B0">
              <w:rPr>
                <w:rFonts w:eastAsia="Times New Roman"/>
                <w:color w:val="FF0000"/>
                <w:sz w:val="24"/>
                <w:lang w:eastAsia="ru-RU"/>
              </w:rPr>
              <w:t>утв.</w:t>
            </w:r>
          </w:p>
        </w:tc>
        <w:tc>
          <w:tcPr>
            <w:tcW w:w="1665" w:type="dxa"/>
            <w:tcBorders>
              <w:top w:val="nil"/>
              <w:left w:val="nil"/>
              <w:bottom w:val="single" w:sz="8" w:space="0" w:color="auto"/>
              <w:right w:val="single" w:sz="4"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t◦ наружного воздуха</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62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62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48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r w:rsidRPr="005623E5">
              <w:rPr>
                <w:rFonts w:eastAsia="Times New Roman"/>
                <w:color w:val="000000"/>
                <w:sz w:val="24"/>
                <w:lang w:eastAsia="ru-RU"/>
              </w:rPr>
              <w:t>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r w:rsidRPr="005623E5">
              <w:rPr>
                <w:rFonts w:eastAsia="Times New Roman"/>
                <w:color w:val="000000"/>
                <w:sz w:val="24"/>
                <w:lang w:eastAsia="ru-RU"/>
              </w:rPr>
              <w:t>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-19</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-18</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r w:rsidRPr="005623E5">
              <w:rPr>
                <w:rFonts w:eastAsia="Times New Roman"/>
                <w:color w:val="000000"/>
                <w:sz w:val="24"/>
                <w:lang w:eastAsia="ru-RU"/>
              </w:rPr>
              <w:t>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r w:rsidRPr="005623E5">
              <w:rPr>
                <w:rFonts w:eastAsia="Times New Roman"/>
                <w:color w:val="000000"/>
                <w:sz w:val="24"/>
                <w:lang w:eastAsia="ru-RU"/>
              </w:rPr>
              <w:t>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-15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-15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-18</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r w:rsidRPr="005623E5">
              <w:rPr>
                <w:rFonts w:eastAsia="Times New Roman"/>
                <w:color w:val="000000"/>
                <w:sz w:val="24"/>
                <w:lang w:eastAsia="ru-RU"/>
              </w:rPr>
              <w:t>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-15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rPr>
                <w:rFonts w:eastAsia="Times New Roman"/>
                <w:color w:val="000000"/>
                <w:sz w:val="24"/>
                <w:lang w:eastAsia="ru-RU"/>
              </w:rPr>
            </w:pPr>
            <w:r>
              <w:rPr>
                <w:rFonts w:eastAsia="Times New Roman"/>
                <w:color w:val="000000"/>
                <w:sz w:val="24"/>
                <w:lang w:eastAsia="ru-RU"/>
              </w:rPr>
              <w:t xml:space="preserve">       51</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lastRenderedPageBreak/>
              <w:t>25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-8</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-11</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-10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-10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-8</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-10</w:t>
            </w:r>
          </w:p>
        </w:tc>
      </w:tr>
      <w:tr w:rsidR="00E45DD5" w:rsidRPr="002D59B0" w:rsidTr="009A2DE9">
        <w:trPr>
          <w:trHeight w:val="288"/>
        </w:trPr>
        <w:tc>
          <w:tcPr>
            <w:tcW w:w="960" w:type="dxa"/>
            <w:tcBorders>
              <w:top w:val="nil"/>
              <w:left w:val="nil"/>
              <w:bottom w:val="nil"/>
              <w:right w:val="nil"/>
            </w:tcBorders>
            <w:shd w:val="clear" w:color="auto" w:fill="auto"/>
            <w:noWrap/>
            <w:vAlign w:val="bottom"/>
            <w:hideMark/>
          </w:tcPr>
          <w:p w:rsidR="00E45DD5" w:rsidRPr="002D59B0" w:rsidRDefault="00E45DD5" w:rsidP="00E45DD5">
            <w:pPr>
              <w:spacing w:line="240" w:lineRule="auto"/>
              <w:ind w:firstLine="0"/>
              <w:contextualSpacing w:val="0"/>
              <w:jc w:val="left"/>
              <w:rPr>
                <w:rFonts w:ascii="Calibri" w:eastAsia="Times New Roman" w:hAnsi="Calibri" w:cs="Calibri"/>
                <w:color w:val="000000"/>
                <w:sz w:val="22"/>
                <w:szCs w:val="22"/>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trHeight w:val="288"/>
        </w:trPr>
        <w:tc>
          <w:tcPr>
            <w:tcW w:w="960" w:type="dxa"/>
            <w:tcBorders>
              <w:top w:val="nil"/>
              <w:left w:val="nil"/>
              <w:bottom w:val="nil"/>
              <w:right w:val="nil"/>
            </w:tcBorders>
            <w:shd w:val="clear" w:color="auto" w:fill="auto"/>
            <w:noWrap/>
            <w:vAlign w:val="bottom"/>
            <w:hideMark/>
          </w:tcPr>
          <w:p w:rsidR="00E45DD5" w:rsidRPr="002D59B0" w:rsidRDefault="00E45DD5" w:rsidP="00E45DD5">
            <w:pPr>
              <w:spacing w:line="240" w:lineRule="auto"/>
              <w:ind w:firstLine="0"/>
              <w:contextualSpacing w:val="0"/>
              <w:jc w:val="left"/>
              <w:rPr>
                <w:rFonts w:ascii="Calibri" w:eastAsia="Times New Roman" w:hAnsi="Calibri" w:cs="Calibri"/>
                <w:color w:val="000000"/>
                <w:sz w:val="22"/>
                <w:szCs w:val="22"/>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trHeight w:val="312"/>
        </w:trPr>
        <w:tc>
          <w:tcPr>
            <w:tcW w:w="9325" w:type="dxa"/>
            <w:gridSpan w:val="7"/>
            <w:tcBorders>
              <w:top w:val="nil"/>
              <w:left w:val="nil"/>
              <w:bottom w:val="nil"/>
              <w:right w:val="nil"/>
            </w:tcBorders>
            <w:shd w:val="clear" w:color="auto" w:fill="auto"/>
            <w:vAlign w:val="center"/>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trHeight w:val="372"/>
        </w:trPr>
        <w:tc>
          <w:tcPr>
            <w:tcW w:w="960" w:type="dxa"/>
            <w:tcBorders>
              <w:top w:val="nil"/>
              <w:left w:val="nil"/>
              <w:bottom w:val="nil"/>
              <w:right w:val="nil"/>
            </w:tcBorders>
            <w:shd w:val="clear" w:color="auto" w:fill="auto"/>
            <w:hideMark/>
          </w:tcPr>
          <w:p w:rsidR="00E45DD5" w:rsidRPr="002D59B0" w:rsidRDefault="00E45DD5" w:rsidP="00E45DD5">
            <w:pPr>
              <w:spacing w:line="240" w:lineRule="auto"/>
              <w:ind w:firstLine="0"/>
              <w:contextualSpacing w:val="0"/>
              <w:rPr>
                <w:rFonts w:eastAsia="Times New Roman"/>
                <w:color w:val="000000"/>
                <w:szCs w:val="28"/>
                <w:lang w:eastAsia="ru-RU"/>
              </w:rPr>
            </w:pPr>
          </w:p>
        </w:tc>
        <w:tc>
          <w:tcPr>
            <w:tcW w:w="1260" w:type="dxa"/>
            <w:tcBorders>
              <w:top w:val="nil"/>
              <w:left w:val="nil"/>
              <w:bottom w:val="nil"/>
              <w:right w:val="nil"/>
            </w:tcBorders>
            <w:shd w:val="clear" w:color="auto" w:fill="auto"/>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24"/>
        </w:trPr>
        <w:tc>
          <w:tcPr>
            <w:tcW w:w="7665" w:type="dxa"/>
            <w:gridSpan w:val="6"/>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45DD5" w:rsidRPr="002D59B0" w:rsidRDefault="00E45DD5" w:rsidP="00E66BEC">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Февраль 20</w:t>
            </w:r>
            <w:r w:rsidR="00E66BEC">
              <w:rPr>
                <w:rFonts w:eastAsia="Times New Roman"/>
                <w:color w:val="000000"/>
                <w:sz w:val="24"/>
                <w:lang w:eastAsia="ru-RU"/>
              </w:rPr>
              <w:t>19</w:t>
            </w:r>
            <w:r w:rsidRPr="002D59B0">
              <w:rPr>
                <w:rFonts w:eastAsia="Times New Roman"/>
                <w:color w:val="000000"/>
                <w:sz w:val="24"/>
                <w:lang w:eastAsia="ru-RU"/>
              </w:rPr>
              <w:t xml:space="preserve"> год</w:t>
            </w:r>
          </w:p>
        </w:tc>
      </w:tr>
      <w:tr w:rsidR="00E45DD5" w:rsidRPr="002D59B0" w:rsidTr="009A2DE9">
        <w:trPr>
          <w:gridAfter w:val="1"/>
          <w:wAfter w:w="1660" w:type="dxa"/>
          <w:trHeight w:val="948"/>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Дата</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 xml:space="preserve">t◦с подачи </w:t>
            </w:r>
            <w:r w:rsidRPr="005623E5">
              <w:rPr>
                <w:rFonts w:eastAsia="Times New Roman"/>
                <w:color w:val="000000"/>
                <w:sz w:val="24"/>
                <w:lang w:eastAsia="ru-RU"/>
              </w:rPr>
              <w:t>факт.</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 xml:space="preserve">t◦с обратки </w:t>
            </w:r>
            <w:r w:rsidRPr="005623E5">
              <w:rPr>
                <w:rFonts w:eastAsia="Times New Roman"/>
                <w:color w:val="000000"/>
                <w:sz w:val="24"/>
                <w:lang w:eastAsia="ru-RU"/>
              </w:rPr>
              <w:t>факт.</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 xml:space="preserve">t◦с подачи </w:t>
            </w:r>
            <w:r w:rsidRPr="005623E5">
              <w:rPr>
                <w:rFonts w:eastAsia="Times New Roman"/>
                <w:color w:val="000000"/>
                <w:sz w:val="24"/>
                <w:lang w:eastAsia="ru-RU"/>
              </w:rPr>
              <w:t>утв.</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 xml:space="preserve">t◦с обратки </w:t>
            </w:r>
            <w:r w:rsidRPr="005623E5">
              <w:rPr>
                <w:rFonts w:eastAsia="Times New Roman"/>
                <w:color w:val="000000"/>
                <w:sz w:val="24"/>
                <w:lang w:eastAsia="ru-RU"/>
              </w:rPr>
              <w:t>утв.</w:t>
            </w:r>
          </w:p>
        </w:tc>
        <w:tc>
          <w:tcPr>
            <w:tcW w:w="1665" w:type="dxa"/>
            <w:tcBorders>
              <w:top w:val="nil"/>
              <w:left w:val="nil"/>
              <w:bottom w:val="single" w:sz="8" w:space="0" w:color="auto"/>
              <w:right w:val="single" w:sz="4"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t◦ наружного воздуха</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-9</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-9</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r w:rsidRPr="005623E5">
              <w:rPr>
                <w:rFonts w:eastAsia="Times New Roman"/>
                <w:color w:val="000000"/>
                <w:sz w:val="24"/>
                <w:lang w:eastAsia="ru-RU"/>
              </w:rPr>
              <w:t>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-9</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-9</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-9</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-9</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-9</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-9</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r w:rsidRPr="005623E5">
              <w:rPr>
                <w:rFonts w:eastAsia="Times New Roman"/>
                <w:color w:val="000000"/>
                <w:sz w:val="24"/>
                <w:lang w:eastAsia="ru-RU"/>
              </w:rPr>
              <w:t>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lastRenderedPageBreak/>
              <w:t>27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r w:rsidRPr="005623E5">
              <w:rPr>
                <w:rFonts w:eastAsia="Times New Roman"/>
                <w:color w:val="000000"/>
                <w:sz w:val="24"/>
                <w:lang w:eastAsia="ru-RU"/>
              </w:rPr>
              <w:t>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tcPr>
          <w:p w:rsidR="00E45DD5" w:rsidRPr="002D59B0"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29</w:t>
            </w: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44</w:t>
            </w:r>
          </w:p>
        </w:tc>
        <w:tc>
          <w:tcPr>
            <w:tcW w:w="1665"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w:t>
            </w:r>
          </w:p>
        </w:tc>
      </w:tr>
      <w:tr w:rsidR="00E45DD5" w:rsidRPr="002D59B0" w:rsidTr="009A2DE9">
        <w:trPr>
          <w:trHeight w:val="312"/>
        </w:trPr>
        <w:tc>
          <w:tcPr>
            <w:tcW w:w="960" w:type="dxa"/>
            <w:tcBorders>
              <w:top w:val="nil"/>
              <w:left w:val="nil"/>
              <w:bottom w:val="nil"/>
              <w:right w:val="nil"/>
            </w:tcBorders>
            <w:shd w:val="clear" w:color="auto" w:fill="auto"/>
            <w:noWrap/>
            <w:vAlign w:val="bottom"/>
          </w:tcPr>
          <w:p w:rsidR="00E45DD5" w:rsidRPr="002D59B0"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nil"/>
              <w:right w:val="nil"/>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trHeight w:val="324"/>
        </w:trPr>
        <w:tc>
          <w:tcPr>
            <w:tcW w:w="960" w:type="dxa"/>
            <w:tcBorders>
              <w:top w:val="nil"/>
              <w:left w:val="nil"/>
              <w:bottom w:val="nil"/>
              <w:right w:val="nil"/>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24"/>
        </w:trPr>
        <w:tc>
          <w:tcPr>
            <w:tcW w:w="7665" w:type="dxa"/>
            <w:gridSpan w:val="6"/>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45DD5" w:rsidRPr="002D59B0" w:rsidRDefault="00E45DD5" w:rsidP="00E66BEC">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Март 20</w:t>
            </w:r>
            <w:r w:rsidR="00E66BEC">
              <w:rPr>
                <w:rFonts w:eastAsia="Times New Roman"/>
                <w:color w:val="000000"/>
                <w:sz w:val="24"/>
                <w:lang w:eastAsia="ru-RU"/>
              </w:rPr>
              <w:t>19</w:t>
            </w:r>
            <w:r w:rsidRPr="002D59B0">
              <w:rPr>
                <w:rFonts w:eastAsia="Times New Roman"/>
                <w:color w:val="000000"/>
                <w:sz w:val="24"/>
                <w:lang w:eastAsia="ru-RU"/>
              </w:rPr>
              <w:t xml:space="preserve"> год</w:t>
            </w:r>
          </w:p>
        </w:tc>
      </w:tr>
      <w:tr w:rsidR="00E45DD5" w:rsidRPr="002D59B0" w:rsidTr="009A2DE9">
        <w:trPr>
          <w:gridAfter w:val="1"/>
          <w:wAfter w:w="1660" w:type="dxa"/>
          <w:trHeight w:val="948"/>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Дата</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 xml:space="preserve">t◦с подачи </w:t>
            </w:r>
            <w:r w:rsidRPr="005623E5">
              <w:rPr>
                <w:rFonts w:eastAsia="Times New Roman"/>
                <w:color w:val="000000"/>
                <w:sz w:val="24"/>
                <w:lang w:eastAsia="ru-RU"/>
              </w:rPr>
              <w:t>факт.</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 xml:space="preserve">t◦с обратки </w:t>
            </w:r>
            <w:r w:rsidRPr="005623E5">
              <w:rPr>
                <w:rFonts w:eastAsia="Times New Roman"/>
                <w:color w:val="000000"/>
                <w:sz w:val="24"/>
                <w:lang w:eastAsia="ru-RU"/>
              </w:rPr>
              <w:t>факт.</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 xml:space="preserve">t◦с подачи </w:t>
            </w:r>
            <w:r w:rsidRPr="005623E5">
              <w:rPr>
                <w:rFonts w:eastAsia="Times New Roman"/>
                <w:color w:val="000000"/>
                <w:sz w:val="24"/>
                <w:lang w:eastAsia="ru-RU"/>
              </w:rPr>
              <w:t>утв.</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 xml:space="preserve">t◦с обратки </w:t>
            </w:r>
            <w:r w:rsidRPr="005623E5">
              <w:rPr>
                <w:rFonts w:eastAsia="Times New Roman"/>
                <w:color w:val="000000"/>
                <w:sz w:val="24"/>
                <w:lang w:eastAsia="ru-RU"/>
              </w:rPr>
              <w:t>утв.</w:t>
            </w:r>
          </w:p>
        </w:tc>
        <w:tc>
          <w:tcPr>
            <w:tcW w:w="1665" w:type="dxa"/>
            <w:tcBorders>
              <w:top w:val="nil"/>
              <w:left w:val="nil"/>
              <w:bottom w:val="single" w:sz="8" w:space="0" w:color="auto"/>
              <w:right w:val="single" w:sz="4"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t◦ наружного воздуха</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-2</w:t>
            </w:r>
          </w:p>
        </w:tc>
      </w:tr>
      <w:tr w:rsidR="00E45DD5" w:rsidRPr="002D59B0" w:rsidTr="009A2DE9">
        <w:trPr>
          <w:gridAfter w:val="1"/>
          <w:wAfter w:w="1660" w:type="dxa"/>
          <w:trHeight w:val="30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r w:rsidRPr="005623E5">
              <w:rPr>
                <w:rFonts w:eastAsia="Times New Roman"/>
                <w:color w:val="000000"/>
                <w:sz w:val="24"/>
                <w:lang w:eastAsia="ru-RU"/>
              </w:rPr>
              <w:t>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w:t>
            </w:r>
          </w:p>
        </w:tc>
      </w:tr>
      <w:tr w:rsidR="00E45DD5" w:rsidRPr="002D59B0" w:rsidTr="009A2DE9">
        <w:trPr>
          <w:gridAfter w:val="1"/>
          <w:wAfter w:w="1660" w:type="dxa"/>
          <w:trHeight w:val="30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-9</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r w:rsidRPr="005623E5">
              <w:rPr>
                <w:rFonts w:eastAsia="Times New Roman"/>
                <w:color w:val="000000"/>
                <w:sz w:val="24"/>
                <w:lang w:eastAsia="ru-RU"/>
              </w:rPr>
              <w:t>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-8</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42</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w:t>
            </w:r>
            <w:r w:rsidRPr="005623E5">
              <w:rPr>
                <w:rFonts w:eastAsia="Times New Roman"/>
                <w:color w:val="000000"/>
                <w:sz w:val="24"/>
                <w:lang w:eastAsia="ru-RU"/>
              </w:rPr>
              <w:t>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42</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r w:rsidRPr="005623E5">
              <w:rPr>
                <w:rFonts w:eastAsia="Times New Roman"/>
                <w:color w:val="000000"/>
                <w:sz w:val="24"/>
                <w:lang w:eastAsia="ru-RU"/>
              </w:rPr>
              <w:t>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42</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r w:rsidRPr="005623E5">
              <w:rPr>
                <w:rFonts w:eastAsia="Times New Roman"/>
                <w:color w:val="000000"/>
                <w:sz w:val="24"/>
                <w:lang w:eastAsia="ru-RU"/>
              </w:rPr>
              <w:t>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w:t>
            </w:r>
            <w:r w:rsidRPr="005623E5">
              <w:rPr>
                <w:rFonts w:eastAsia="Times New Roman"/>
                <w:color w:val="000000"/>
                <w:sz w:val="24"/>
                <w:lang w:eastAsia="ru-RU"/>
              </w:rPr>
              <w:t>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45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-8</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40</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43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2</w:t>
            </w:r>
          </w:p>
        </w:tc>
      </w:tr>
      <w:tr w:rsidR="00E45DD5" w:rsidRPr="002D59B0" w:rsidTr="009A2DE9">
        <w:trPr>
          <w:trHeight w:val="324"/>
        </w:trPr>
        <w:tc>
          <w:tcPr>
            <w:tcW w:w="960" w:type="dxa"/>
            <w:tcBorders>
              <w:top w:val="nil"/>
              <w:left w:val="nil"/>
              <w:bottom w:val="nil"/>
              <w:right w:val="nil"/>
            </w:tcBorders>
            <w:shd w:val="clear" w:color="auto" w:fill="auto"/>
            <w:noWrap/>
            <w:vAlign w:val="bottom"/>
            <w:hideMark/>
          </w:tcPr>
          <w:p w:rsidR="00E45DD5" w:rsidRDefault="00E45DD5" w:rsidP="00E45DD5">
            <w:pPr>
              <w:spacing w:line="240" w:lineRule="auto"/>
              <w:ind w:firstLine="0"/>
              <w:contextualSpacing w:val="0"/>
              <w:jc w:val="center"/>
              <w:rPr>
                <w:rFonts w:eastAsia="Times New Roman"/>
                <w:color w:val="000000"/>
                <w:sz w:val="24"/>
                <w:lang w:eastAsia="ru-RU"/>
              </w:rPr>
            </w:pPr>
          </w:p>
          <w:p w:rsidR="00E45DD5" w:rsidRPr="002D59B0"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24"/>
        </w:trPr>
        <w:tc>
          <w:tcPr>
            <w:tcW w:w="7665" w:type="dxa"/>
            <w:gridSpan w:val="6"/>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45DD5" w:rsidRPr="002D59B0" w:rsidRDefault="00E45DD5" w:rsidP="00E66BEC">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Апрель 20</w:t>
            </w:r>
            <w:r w:rsidR="00E66BEC">
              <w:rPr>
                <w:rFonts w:eastAsia="Times New Roman"/>
                <w:color w:val="000000"/>
                <w:sz w:val="24"/>
                <w:lang w:eastAsia="ru-RU"/>
              </w:rPr>
              <w:t>19</w:t>
            </w:r>
            <w:r>
              <w:rPr>
                <w:rFonts w:eastAsia="Times New Roman"/>
                <w:color w:val="000000"/>
                <w:sz w:val="24"/>
                <w:lang w:eastAsia="ru-RU"/>
              </w:rPr>
              <w:t xml:space="preserve"> </w:t>
            </w:r>
            <w:r w:rsidRPr="002D59B0">
              <w:rPr>
                <w:rFonts w:eastAsia="Times New Roman"/>
                <w:color w:val="000000"/>
                <w:sz w:val="24"/>
                <w:lang w:eastAsia="ru-RU"/>
              </w:rPr>
              <w:t>год</w:t>
            </w:r>
          </w:p>
        </w:tc>
      </w:tr>
      <w:tr w:rsidR="00E45DD5" w:rsidRPr="002D59B0" w:rsidTr="009A2DE9">
        <w:trPr>
          <w:gridAfter w:val="1"/>
          <w:wAfter w:w="1660" w:type="dxa"/>
          <w:trHeight w:val="948"/>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Дата</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 xml:space="preserve">t◦с подачи </w:t>
            </w:r>
            <w:r w:rsidRPr="005623E5">
              <w:rPr>
                <w:rFonts w:eastAsia="Times New Roman"/>
                <w:color w:val="000000"/>
                <w:sz w:val="24"/>
                <w:lang w:eastAsia="ru-RU"/>
              </w:rPr>
              <w:t>факт.</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 xml:space="preserve">t◦с обратки </w:t>
            </w:r>
            <w:r w:rsidRPr="005623E5">
              <w:rPr>
                <w:rFonts w:eastAsia="Times New Roman"/>
                <w:color w:val="000000"/>
                <w:sz w:val="24"/>
                <w:lang w:eastAsia="ru-RU"/>
              </w:rPr>
              <w:t>факт.</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 xml:space="preserve">t◦с подачи </w:t>
            </w:r>
            <w:r w:rsidRPr="005623E5">
              <w:rPr>
                <w:rFonts w:eastAsia="Times New Roman"/>
                <w:color w:val="000000"/>
                <w:sz w:val="24"/>
                <w:lang w:eastAsia="ru-RU"/>
              </w:rPr>
              <w:t>утв.</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 xml:space="preserve">t◦с обратки </w:t>
            </w:r>
            <w:r w:rsidRPr="005623E5">
              <w:rPr>
                <w:rFonts w:eastAsia="Times New Roman"/>
                <w:color w:val="000000"/>
                <w:sz w:val="24"/>
                <w:lang w:eastAsia="ru-RU"/>
              </w:rPr>
              <w:t>утв.</w:t>
            </w:r>
          </w:p>
        </w:tc>
        <w:tc>
          <w:tcPr>
            <w:tcW w:w="1665" w:type="dxa"/>
            <w:tcBorders>
              <w:top w:val="nil"/>
              <w:left w:val="nil"/>
              <w:bottom w:val="single" w:sz="8" w:space="0" w:color="auto"/>
              <w:right w:val="single" w:sz="4"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t◦ наружного воздуха</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35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w:t>
            </w:r>
          </w:p>
        </w:tc>
      </w:tr>
      <w:tr w:rsidR="00E45DD5" w:rsidRPr="002D59B0" w:rsidTr="009A2DE9">
        <w:trPr>
          <w:gridAfter w:val="1"/>
          <w:wAfter w:w="1660" w:type="dxa"/>
          <w:trHeight w:val="30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6</w:t>
            </w:r>
          </w:p>
        </w:tc>
        <w:tc>
          <w:tcPr>
            <w:tcW w:w="1260" w:type="dxa"/>
            <w:tcBorders>
              <w:top w:val="nil"/>
              <w:left w:val="nil"/>
              <w:bottom w:val="single" w:sz="8" w:space="0" w:color="auto"/>
              <w:right w:val="single" w:sz="4"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single" w:sz="4" w:space="0" w:color="auto"/>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35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8</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35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35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8</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9</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32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32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36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32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18</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36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32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36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32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9</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8</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15</w:t>
            </w:r>
          </w:p>
        </w:tc>
      </w:tr>
      <w:tr w:rsidR="00E45DD5" w:rsidRPr="002D59B0" w:rsidTr="009A2DE9">
        <w:trPr>
          <w:trHeight w:val="312"/>
        </w:trPr>
        <w:tc>
          <w:tcPr>
            <w:tcW w:w="960" w:type="dxa"/>
            <w:tcBorders>
              <w:top w:val="nil"/>
              <w:left w:val="nil"/>
              <w:bottom w:val="nil"/>
              <w:right w:val="nil"/>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trHeight w:val="324"/>
        </w:trPr>
        <w:tc>
          <w:tcPr>
            <w:tcW w:w="960" w:type="dxa"/>
            <w:tcBorders>
              <w:top w:val="nil"/>
              <w:left w:val="nil"/>
              <w:bottom w:val="nil"/>
              <w:right w:val="nil"/>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nil"/>
              <w:right w:val="nil"/>
            </w:tcBorders>
            <w:shd w:val="clear" w:color="auto" w:fill="auto"/>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
        </w:tc>
        <w:tc>
          <w:tcPr>
            <w:tcW w:w="1660" w:type="dxa"/>
            <w:tcBorders>
              <w:top w:val="nil"/>
              <w:left w:val="nil"/>
              <w:bottom w:val="nil"/>
              <w:right w:val="nil"/>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24"/>
        </w:trPr>
        <w:tc>
          <w:tcPr>
            <w:tcW w:w="7665" w:type="dxa"/>
            <w:gridSpan w:val="6"/>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45DD5" w:rsidRPr="002D59B0" w:rsidRDefault="00E45DD5" w:rsidP="00E66BEC">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Май 20</w:t>
            </w:r>
            <w:r w:rsidR="00E66BEC">
              <w:rPr>
                <w:rFonts w:eastAsia="Times New Roman"/>
                <w:color w:val="000000"/>
                <w:sz w:val="24"/>
                <w:lang w:eastAsia="ru-RU"/>
              </w:rPr>
              <w:t>19</w:t>
            </w:r>
            <w:r w:rsidRPr="002D59B0">
              <w:rPr>
                <w:rFonts w:eastAsia="Times New Roman"/>
                <w:color w:val="000000"/>
                <w:sz w:val="24"/>
                <w:lang w:eastAsia="ru-RU"/>
              </w:rPr>
              <w:t xml:space="preserve"> год</w:t>
            </w:r>
          </w:p>
        </w:tc>
      </w:tr>
      <w:tr w:rsidR="00E45DD5" w:rsidRPr="002D59B0" w:rsidTr="009A2DE9">
        <w:trPr>
          <w:gridAfter w:val="1"/>
          <w:wAfter w:w="1660" w:type="dxa"/>
          <w:trHeight w:val="948"/>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Дата</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 xml:space="preserve">t◦с подачи </w:t>
            </w:r>
            <w:r w:rsidRPr="005623E5">
              <w:rPr>
                <w:rFonts w:eastAsia="Times New Roman"/>
                <w:color w:val="000000"/>
                <w:sz w:val="24"/>
                <w:lang w:eastAsia="ru-RU"/>
              </w:rPr>
              <w:t>факт.</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 xml:space="preserve">t◦с обратки </w:t>
            </w:r>
            <w:r w:rsidRPr="005623E5">
              <w:rPr>
                <w:rFonts w:eastAsia="Times New Roman"/>
                <w:color w:val="000000"/>
                <w:sz w:val="24"/>
                <w:lang w:eastAsia="ru-RU"/>
              </w:rPr>
              <w:t>факт.</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 xml:space="preserve">t◦с подачи </w:t>
            </w:r>
            <w:r w:rsidRPr="005623E5">
              <w:rPr>
                <w:rFonts w:eastAsia="Times New Roman"/>
                <w:color w:val="000000"/>
                <w:sz w:val="24"/>
                <w:lang w:eastAsia="ru-RU"/>
              </w:rPr>
              <w:t>утв.</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 xml:space="preserve">t◦с обратки </w:t>
            </w:r>
            <w:r w:rsidRPr="005623E5">
              <w:rPr>
                <w:rFonts w:eastAsia="Times New Roman"/>
                <w:color w:val="000000"/>
                <w:sz w:val="24"/>
                <w:lang w:eastAsia="ru-RU"/>
              </w:rPr>
              <w:t>утв.</w:t>
            </w:r>
          </w:p>
        </w:tc>
        <w:tc>
          <w:tcPr>
            <w:tcW w:w="1665" w:type="dxa"/>
            <w:tcBorders>
              <w:top w:val="nil"/>
              <w:left w:val="nil"/>
              <w:bottom w:val="single" w:sz="8" w:space="0" w:color="auto"/>
              <w:right w:val="single" w:sz="4"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t◦ наружного воздуха</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lastRenderedPageBreak/>
              <w:t>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0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7</w:t>
            </w:r>
          </w:p>
        </w:tc>
        <w:tc>
          <w:tcPr>
            <w:tcW w:w="1260" w:type="dxa"/>
            <w:tcBorders>
              <w:top w:val="nil"/>
              <w:left w:val="nil"/>
              <w:bottom w:val="single" w:sz="8" w:space="0" w:color="auto"/>
              <w:right w:val="single" w:sz="8" w:space="0" w:color="auto"/>
            </w:tcBorders>
            <w:shd w:val="clear" w:color="auto" w:fill="auto"/>
            <w:noWrap/>
            <w:vAlign w:val="bottom"/>
          </w:tcPr>
          <w:p w:rsidR="00E45DD5" w:rsidRDefault="00E45DD5" w:rsidP="00E45DD5">
            <w:pPr>
              <w:spacing w:line="240" w:lineRule="auto"/>
              <w:ind w:firstLine="0"/>
              <w:contextualSpacing w:val="0"/>
              <w:jc w:val="center"/>
              <w:rPr>
                <w:rFonts w:eastAsia="Times New Roman"/>
                <w:color w:val="000000"/>
                <w:sz w:val="24"/>
                <w:lang w:eastAsia="ru-RU"/>
              </w:rPr>
            </w:pPr>
          </w:p>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8</w:t>
            </w: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9</w:t>
            </w: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10</w:t>
            </w: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11</w:t>
            </w: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12</w:t>
            </w: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13</w:t>
            </w: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r>
      <w:tr w:rsidR="00E45DD5" w:rsidRPr="002D59B0" w:rsidTr="009A2DE9">
        <w:trPr>
          <w:gridAfter w:val="1"/>
          <w:wAfter w:w="1660" w:type="dxa"/>
          <w:trHeight w:val="312"/>
        </w:trPr>
        <w:tc>
          <w:tcPr>
            <w:tcW w:w="960" w:type="dxa"/>
            <w:tcBorders>
              <w:top w:val="nil"/>
              <w:left w:val="nil"/>
              <w:bottom w:val="nil"/>
              <w:right w:val="nil"/>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nil"/>
              <w:right w:val="nil"/>
            </w:tcBorders>
            <w:shd w:val="clear" w:color="auto" w:fill="auto"/>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55"/>
        </w:trPr>
        <w:tc>
          <w:tcPr>
            <w:tcW w:w="960" w:type="dxa"/>
            <w:tcBorders>
              <w:top w:val="nil"/>
              <w:left w:val="nil"/>
              <w:bottom w:val="nil"/>
              <w:right w:val="nil"/>
            </w:tcBorders>
            <w:shd w:val="clear" w:color="auto" w:fill="auto"/>
            <w:noWrap/>
            <w:vAlign w:val="bottom"/>
            <w:hideMark/>
          </w:tcPr>
          <w:p w:rsidR="00E45DD5" w:rsidRPr="002D59B0" w:rsidRDefault="00E45DD5" w:rsidP="00E45DD5">
            <w:pPr>
              <w:spacing w:line="240" w:lineRule="auto"/>
              <w:ind w:firstLine="0"/>
              <w:contextualSpacing w:val="0"/>
              <w:jc w:val="left"/>
              <w:rPr>
                <w:rFonts w:ascii="Calibri" w:eastAsia="Times New Roman" w:hAnsi="Calibri" w:cs="Calibri"/>
                <w:color w:val="000000"/>
                <w:sz w:val="22"/>
                <w:szCs w:val="22"/>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24"/>
        </w:trPr>
        <w:tc>
          <w:tcPr>
            <w:tcW w:w="7665" w:type="dxa"/>
            <w:gridSpan w:val="6"/>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Октябрь 2019 год</w:t>
            </w:r>
          </w:p>
        </w:tc>
      </w:tr>
      <w:tr w:rsidR="00E45DD5" w:rsidRPr="002D59B0" w:rsidTr="009A2DE9">
        <w:trPr>
          <w:gridAfter w:val="1"/>
          <w:wAfter w:w="1660" w:type="dxa"/>
          <w:trHeight w:val="948"/>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Дата</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 xml:space="preserve">t◦с подачи </w:t>
            </w:r>
            <w:r w:rsidRPr="005623E5">
              <w:rPr>
                <w:rFonts w:eastAsia="Times New Roman"/>
                <w:color w:val="000000"/>
                <w:sz w:val="24"/>
                <w:lang w:eastAsia="ru-RU"/>
              </w:rPr>
              <w:t>факт.</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 xml:space="preserve">t◦с обратки </w:t>
            </w:r>
            <w:r w:rsidRPr="005623E5">
              <w:rPr>
                <w:rFonts w:eastAsia="Times New Roman"/>
                <w:color w:val="000000"/>
                <w:sz w:val="24"/>
                <w:lang w:eastAsia="ru-RU"/>
              </w:rPr>
              <w:t>факт.</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 xml:space="preserve">t◦с подачи </w:t>
            </w:r>
            <w:r w:rsidRPr="005623E5">
              <w:rPr>
                <w:rFonts w:eastAsia="Times New Roman"/>
                <w:color w:val="000000"/>
                <w:sz w:val="24"/>
                <w:lang w:eastAsia="ru-RU"/>
              </w:rPr>
              <w:t>утв.</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 xml:space="preserve">t◦с обратки </w:t>
            </w:r>
            <w:r w:rsidRPr="005623E5">
              <w:rPr>
                <w:rFonts w:eastAsia="Times New Roman"/>
                <w:color w:val="000000"/>
                <w:sz w:val="24"/>
                <w:lang w:eastAsia="ru-RU"/>
              </w:rPr>
              <w:t>утв.</w:t>
            </w:r>
          </w:p>
        </w:tc>
        <w:tc>
          <w:tcPr>
            <w:tcW w:w="1665" w:type="dxa"/>
            <w:tcBorders>
              <w:top w:val="nil"/>
              <w:left w:val="nil"/>
              <w:bottom w:val="single" w:sz="8" w:space="0" w:color="auto"/>
              <w:right w:val="single" w:sz="4"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t◦ наружного воздуха</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rPr>
                <w:rFonts w:eastAsia="Times New Roman"/>
                <w:color w:val="000000"/>
                <w:sz w:val="24"/>
                <w:lang w:eastAsia="ru-RU"/>
              </w:rPr>
            </w:pP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8</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lastRenderedPageBreak/>
              <w:t>16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40</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43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8</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35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w:t>
            </w:r>
          </w:p>
        </w:tc>
      </w:tr>
      <w:tr w:rsidR="00E45DD5" w:rsidRPr="002D59B0" w:rsidTr="009A2DE9">
        <w:trPr>
          <w:gridAfter w:val="1"/>
          <w:wAfter w:w="1660" w:type="dxa"/>
          <w:trHeight w:val="288"/>
        </w:trPr>
        <w:tc>
          <w:tcPr>
            <w:tcW w:w="960" w:type="dxa"/>
            <w:tcBorders>
              <w:top w:val="nil"/>
              <w:left w:val="nil"/>
              <w:bottom w:val="nil"/>
              <w:right w:val="nil"/>
            </w:tcBorders>
            <w:shd w:val="clear" w:color="auto" w:fill="auto"/>
            <w:noWrap/>
            <w:vAlign w:val="bottom"/>
            <w:hideMark/>
          </w:tcPr>
          <w:p w:rsidR="00E45DD5" w:rsidRPr="002D59B0" w:rsidRDefault="00E45DD5" w:rsidP="00E45DD5">
            <w:pPr>
              <w:spacing w:line="240" w:lineRule="auto"/>
              <w:ind w:firstLine="0"/>
              <w:contextualSpacing w:val="0"/>
              <w:jc w:val="left"/>
              <w:rPr>
                <w:rFonts w:ascii="Calibri" w:eastAsia="Times New Roman" w:hAnsi="Calibri" w:cs="Calibri"/>
                <w:color w:val="000000"/>
                <w:sz w:val="22"/>
                <w:szCs w:val="22"/>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288"/>
        </w:trPr>
        <w:tc>
          <w:tcPr>
            <w:tcW w:w="960" w:type="dxa"/>
            <w:tcBorders>
              <w:top w:val="nil"/>
              <w:left w:val="nil"/>
              <w:bottom w:val="nil"/>
              <w:right w:val="nil"/>
            </w:tcBorders>
            <w:shd w:val="clear" w:color="auto" w:fill="auto"/>
            <w:noWrap/>
            <w:vAlign w:val="bottom"/>
          </w:tcPr>
          <w:p w:rsidR="00E45DD5" w:rsidRDefault="00E45DD5" w:rsidP="00E45DD5">
            <w:pPr>
              <w:spacing w:line="240" w:lineRule="auto"/>
              <w:ind w:firstLine="0"/>
              <w:contextualSpacing w:val="0"/>
              <w:jc w:val="left"/>
              <w:rPr>
                <w:rFonts w:ascii="Calibri" w:eastAsia="Times New Roman" w:hAnsi="Calibri" w:cs="Calibri"/>
                <w:color w:val="000000"/>
                <w:sz w:val="22"/>
                <w:szCs w:val="22"/>
                <w:lang w:eastAsia="ru-RU"/>
              </w:rPr>
            </w:pPr>
          </w:p>
          <w:p w:rsidR="00E45DD5" w:rsidRPr="002D59B0" w:rsidRDefault="00E45DD5" w:rsidP="00E45DD5">
            <w:pPr>
              <w:spacing w:line="240" w:lineRule="auto"/>
              <w:ind w:firstLine="0"/>
              <w:contextualSpacing w:val="0"/>
              <w:jc w:val="left"/>
              <w:rPr>
                <w:rFonts w:ascii="Calibri" w:eastAsia="Times New Roman" w:hAnsi="Calibri" w:cs="Calibri"/>
                <w:color w:val="000000"/>
                <w:sz w:val="22"/>
                <w:szCs w:val="22"/>
                <w:lang w:eastAsia="ru-RU"/>
              </w:rPr>
            </w:pPr>
          </w:p>
        </w:tc>
        <w:tc>
          <w:tcPr>
            <w:tcW w:w="1260" w:type="dxa"/>
            <w:tcBorders>
              <w:top w:val="nil"/>
              <w:left w:val="nil"/>
              <w:bottom w:val="nil"/>
              <w:right w:val="nil"/>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nil"/>
              <w:right w:val="nil"/>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24"/>
        </w:trPr>
        <w:tc>
          <w:tcPr>
            <w:tcW w:w="7665" w:type="dxa"/>
            <w:gridSpan w:val="6"/>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45DD5" w:rsidRPr="002D59B0" w:rsidRDefault="00E45DD5" w:rsidP="00E66BEC">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Ноябрь 201</w:t>
            </w:r>
            <w:r w:rsidR="00E66BEC">
              <w:rPr>
                <w:rFonts w:eastAsia="Times New Roman"/>
                <w:color w:val="000000"/>
                <w:sz w:val="24"/>
                <w:lang w:eastAsia="ru-RU"/>
              </w:rPr>
              <w:t>8</w:t>
            </w:r>
            <w:r w:rsidRPr="002D59B0">
              <w:rPr>
                <w:rFonts w:eastAsia="Times New Roman"/>
                <w:color w:val="000000"/>
                <w:sz w:val="24"/>
                <w:lang w:eastAsia="ru-RU"/>
              </w:rPr>
              <w:t xml:space="preserve"> год</w:t>
            </w:r>
          </w:p>
        </w:tc>
      </w:tr>
      <w:tr w:rsidR="00E45DD5" w:rsidRPr="002D59B0" w:rsidTr="009A2DE9">
        <w:trPr>
          <w:gridAfter w:val="1"/>
          <w:wAfter w:w="1660" w:type="dxa"/>
          <w:trHeight w:val="948"/>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Дата</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 xml:space="preserve">t◦с подачи </w:t>
            </w:r>
            <w:r w:rsidRPr="005623E5">
              <w:rPr>
                <w:rFonts w:eastAsia="Times New Roman"/>
                <w:color w:val="000000"/>
                <w:sz w:val="24"/>
                <w:lang w:eastAsia="ru-RU"/>
              </w:rPr>
              <w:t>факт.</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 xml:space="preserve">t◦с обратки </w:t>
            </w:r>
            <w:r w:rsidRPr="005623E5">
              <w:rPr>
                <w:rFonts w:eastAsia="Times New Roman"/>
                <w:color w:val="000000"/>
                <w:sz w:val="24"/>
                <w:lang w:eastAsia="ru-RU"/>
              </w:rPr>
              <w:t>факт.</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 xml:space="preserve">t◦с подачи </w:t>
            </w:r>
            <w:r w:rsidRPr="005623E5">
              <w:rPr>
                <w:rFonts w:eastAsia="Times New Roman"/>
                <w:color w:val="000000"/>
                <w:sz w:val="24"/>
                <w:lang w:eastAsia="ru-RU"/>
              </w:rPr>
              <w:t>утв.</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 xml:space="preserve">t◦с обратки </w:t>
            </w:r>
            <w:r w:rsidRPr="005623E5">
              <w:rPr>
                <w:rFonts w:eastAsia="Times New Roman"/>
                <w:color w:val="000000"/>
                <w:sz w:val="24"/>
                <w:lang w:eastAsia="ru-RU"/>
              </w:rPr>
              <w:t>утв.</w:t>
            </w:r>
          </w:p>
        </w:tc>
        <w:tc>
          <w:tcPr>
            <w:tcW w:w="1665" w:type="dxa"/>
            <w:tcBorders>
              <w:top w:val="nil"/>
              <w:left w:val="nil"/>
              <w:bottom w:val="single" w:sz="8" w:space="0" w:color="auto"/>
              <w:right w:val="single" w:sz="4"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t◦ наружного воздуха</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-11</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-15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-19</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lastRenderedPageBreak/>
              <w:t>19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62</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80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rPr>
                <w:rFonts w:eastAsia="Times New Roman"/>
                <w:color w:val="000000"/>
                <w:sz w:val="24"/>
                <w:lang w:eastAsia="ru-RU"/>
              </w:rPr>
            </w:pPr>
            <w:r>
              <w:rPr>
                <w:rFonts w:eastAsia="Times New Roman"/>
                <w:color w:val="000000"/>
                <w:sz w:val="24"/>
                <w:lang w:eastAsia="ru-RU"/>
              </w:rPr>
              <w:t xml:space="preserve">       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rPr>
                <w:rFonts w:eastAsia="Times New Roman"/>
                <w:color w:val="000000"/>
                <w:sz w:val="24"/>
                <w:lang w:eastAsia="ru-RU"/>
              </w:rPr>
            </w:pPr>
            <w:r>
              <w:rPr>
                <w:rFonts w:eastAsia="Times New Roman"/>
                <w:color w:val="000000"/>
                <w:sz w:val="24"/>
                <w:lang w:eastAsia="ru-RU"/>
              </w:rPr>
              <w:t xml:space="preserve">       52</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-11</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-9</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45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-15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-15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-15</w:t>
            </w:r>
          </w:p>
        </w:tc>
      </w:tr>
      <w:tr w:rsidR="00E45DD5" w:rsidRPr="002D59B0" w:rsidTr="009A2DE9">
        <w:trPr>
          <w:trHeight w:val="288"/>
        </w:trPr>
        <w:tc>
          <w:tcPr>
            <w:tcW w:w="960" w:type="dxa"/>
            <w:tcBorders>
              <w:top w:val="nil"/>
              <w:left w:val="nil"/>
              <w:bottom w:val="nil"/>
              <w:right w:val="nil"/>
            </w:tcBorders>
            <w:shd w:val="clear" w:color="auto" w:fill="auto"/>
            <w:noWrap/>
            <w:vAlign w:val="bottom"/>
            <w:hideMark/>
          </w:tcPr>
          <w:p w:rsidR="00E45DD5" w:rsidRPr="002D59B0" w:rsidRDefault="00E45DD5" w:rsidP="00E45DD5">
            <w:pPr>
              <w:spacing w:line="240" w:lineRule="auto"/>
              <w:ind w:firstLine="0"/>
              <w:contextualSpacing w:val="0"/>
              <w:jc w:val="left"/>
              <w:rPr>
                <w:rFonts w:ascii="Calibri" w:eastAsia="Times New Roman" w:hAnsi="Calibri" w:cs="Calibri"/>
                <w:color w:val="000000"/>
                <w:sz w:val="22"/>
                <w:szCs w:val="22"/>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0" w:type="dxa"/>
            <w:tcBorders>
              <w:top w:val="nil"/>
              <w:left w:val="nil"/>
              <w:bottom w:val="nil"/>
              <w:right w:val="nil"/>
            </w:tcBorders>
            <w:shd w:val="clear" w:color="auto" w:fill="auto"/>
            <w:noWrap/>
            <w:vAlign w:val="bottom"/>
            <w:hideMark/>
          </w:tcPr>
          <w:p w:rsidR="00E45DD5" w:rsidRDefault="00E45DD5" w:rsidP="00E45DD5">
            <w:pPr>
              <w:spacing w:line="240" w:lineRule="auto"/>
              <w:ind w:firstLine="0"/>
              <w:contextualSpacing w:val="0"/>
              <w:jc w:val="center"/>
              <w:rPr>
                <w:rFonts w:eastAsia="Times New Roman"/>
                <w:color w:val="000000"/>
                <w:sz w:val="24"/>
                <w:lang w:eastAsia="ru-RU"/>
              </w:rPr>
            </w:pPr>
          </w:p>
          <w:p w:rsidR="00E45DD5" w:rsidRDefault="00E45DD5" w:rsidP="00E45DD5">
            <w:pPr>
              <w:spacing w:line="240" w:lineRule="auto"/>
              <w:ind w:firstLine="0"/>
              <w:contextualSpacing w:val="0"/>
              <w:jc w:val="center"/>
              <w:rPr>
                <w:rFonts w:eastAsia="Times New Roman"/>
                <w:color w:val="000000"/>
                <w:sz w:val="24"/>
                <w:lang w:eastAsia="ru-RU"/>
              </w:rPr>
            </w:pPr>
          </w:p>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trHeight w:val="300"/>
        </w:trPr>
        <w:tc>
          <w:tcPr>
            <w:tcW w:w="960" w:type="dxa"/>
            <w:tcBorders>
              <w:top w:val="nil"/>
              <w:left w:val="nil"/>
              <w:bottom w:val="nil"/>
              <w:right w:val="nil"/>
            </w:tcBorders>
            <w:shd w:val="clear" w:color="auto" w:fill="auto"/>
            <w:noWrap/>
            <w:vAlign w:val="bottom"/>
            <w:hideMark/>
          </w:tcPr>
          <w:p w:rsidR="00E45DD5" w:rsidRPr="002D59B0" w:rsidRDefault="00E45DD5" w:rsidP="00E45DD5">
            <w:pPr>
              <w:spacing w:line="240" w:lineRule="auto"/>
              <w:ind w:firstLine="0"/>
              <w:contextualSpacing w:val="0"/>
              <w:jc w:val="left"/>
              <w:rPr>
                <w:rFonts w:ascii="Calibri" w:eastAsia="Times New Roman" w:hAnsi="Calibri" w:cs="Calibri"/>
                <w:color w:val="000000"/>
                <w:sz w:val="22"/>
                <w:szCs w:val="22"/>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24"/>
        </w:trPr>
        <w:tc>
          <w:tcPr>
            <w:tcW w:w="7665" w:type="dxa"/>
            <w:gridSpan w:val="6"/>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45DD5" w:rsidRPr="002D59B0" w:rsidRDefault="00E45DD5" w:rsidP="00E66BEC">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Декабрь 201</w:t>
            </w:r>
            <w:r w:rsidR="00E66BEC">
              <w:rPr>
                <w:rFonts w:eastAsia="Times New Roman"/>
                <w:color w:val="000000"/>
                <w:sz w:val="24"/>
                <w:lang w:eastAsia="ru-RU"/>
              </w:rPr>
              <w:t>8</w:t>
            </w:r>
            <w:r w:rsidRPr="002D59B0">
              <w:rPr>
                <w:rFonts w:eastAsia="Times New Roman"/>
                <w:color w:val="000000"/>
                <w:sz w:val="24"/>
                <w:lang w:eastAsia="ru-RU"/>
              </w:rPr>
              <w:t xml:space="preserve"> год</w:t>
            </w:r>
          </w:p>
        </w:tc>
      </w:tr>
      <w:tr w:rsidR="00E45DD5" w:rsidRPr="002D59B0" w:rsidTr="009A2DE9">
        <w:trPr>
          <w:gridAfter w:val="1"/>
          <w:wAfter w:w="1660" w:type="dxa"/>
          <w:trHeight w:val="948"/>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Дата</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 xml:space="preserve">t◦с подачи </w:t>
            </w:r>
            <w:r w:rsidRPr="005623E5">
              <w:rPr>
                <w:rFonts w:eastAsia="Times New Roman"/>
                <w:color w:val="000000"/>
                <w:sz w:val="24"/>
                <w:lang w:eastAsia="ru-RU"/>
              </w:rPr>
              <w:t>факт.</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 xml:space="preserve">t◦с обратки </w:t>
            </w:r>
            <w:r w:rsidRPr="005623E5">
              <w:rPr>
                <w:rFonts w:eastAsia="Times New Roman"/>
                <w:color w:val="000000"/>
                <w:sz w:val="24"/>
                <w:lang w:eastAsia="ru-RU"/>
              </w:rPr>
              <w:t>факт.</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 xml:space="preserve">t◦с подачи </w:t>
            </w:r>
            <w:r w:rsidRPr="005623E5">
              <w:rPr>
                <w:rFonts w:eastAsia="Times New Roman"/>
                <w:color w:val="000000"/>
                <w:sz w:val="24"/>
                <w:lang w:eastAsia="ru-RU"/>
              </w:rPr>
              <w:t>утв.</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 xml:space="preserve">t◦с обратки </w:t>
            </w:r>
            <w:r w:rsidRPr="005623E5">
              <w:rPr>
                <w:rFonts w:eastAsia="Times New Roman"/>
                <w:color w:val="000000"/>
                <w:sz w:val="24"/>
                <w:lang w:eastAsia="ru-RU"/>
              </w:rPr>
              <w:t>утв.</w:t>
            </w:r>
          </w:p>
        </w:tc>
        <w:tc>
          <w:tcPr>
            <w:tcW w:w="1665" w:type="dxa"/>
            <w:tcBorders>
              <w:top w:val="nil"/>
              <w:left w:val="nil"/>
              <w:bottom w:val="single" w:sz="8" w:space="0" w:color="auto"/>
              <w:right w:val="single" w:sz="4"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t◦ наружного воздуха</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-10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-10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-11</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-9</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-10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-10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lastRenderedPageBreak/>
              <w:t>22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-11</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81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-18</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-10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-12</w:t>
            </w:r>
          </w:p>
        </w:tc>
      </w:tr>
    </w:tbl>
    <w:p w:rsidR="00E45DD5" w:rsidRDefault="00E45DD5" w:rsidP="00E45DD5"/>
    <w:p w:rsidR="00E45DD5" w:rsidRDefault="00E45DD5" w:rsidP="00E45DD5">
      <w:pPr>
        <w:spacing w:line="240" w:lineRule="auto"/>
      </w:pPr>
      <w:r>
        <w:t>Существующие утвержденные температурные графики регулирования отпуска теплоты в целом выполняются.</w:t>
      </w:r>
    </w:p>
    <w:p w:rsidR="00E45DD5" w:rsidRDefault="00E45DD5" w:rsidP="00E45DD5">
      <w:pPr>
        <w:spacing w:line="240" w:lineRule="auto"/>
        <w:rPr>
          <w:lang w:eastAsia="ru-RU"/>
        </w:rPr>
      </w:pPr>
      <w:r w:rsidRPr="00A32DE3">
        <w:rPr>
          <w:lang w:eastAsia="ru-RU"/>
        </w:rPr>
        <w:t>Фактическ</w:t>
      </w:r>
      <w:r>
        <w:rPr>
          <w:lang w:eastAsia="ru-RU"/>
        </w:rPr>
        <w:t>ие</w:t>
      </w:r>
      <w:r w:rsidRPr="00A32DE3">
        <w:rPr>
          <w:lang w:eastAsia="ru-RU"/>
        </w:rPr>
        <w:t xml:space="preserve"> температурн</w:t>
      </w:r>
      <w:r>
        <w:rPr>
          <w:lang w:eastAsia="ru-RU"/>
        </w:rPr>
        <w:t>ые</w:t>
      </w:r>
      <w:r w:rsidRPr="00A32DE3">
        <w:rPr>
          <w:lang w:eastAsia="ru-RU"/>
        </w:rPr>
        <w:t xml:space="preserve"> </w:t>
      </w:r>
      <w:r>
        <w:rPr>
          <w:lang w:eastAsia="ru-RU"/>
        </w:rPr>
        <w:t>режимы теплоисточников</w:t>
      </w:r>
      <w:r w:rsidRPr="00A32DE3">
        <w:rPr>
          <w:lang w:eastAsia="ru-RU"/>
        </w:rPr>
        <w:t xml:space="preserve"> соответству</w:t>
      </w:r>
      <w:r>
        <w:rPr>
          <w:lang w:eastAsia="ru-RU"/>
        </w:rPr>
        <w:t>ю</w:t>
      </w:r>
      <w:r w:rsidRPr="00A32DE3">
        <w:rPr>
          <w:lang w:eastAsia="ru-RU"/>
        </w:rPr>
        <w:t>т утвержденному</w:t>
      </w:r>
      <w:r>
        <w:rPr>
          <w:lang w:eastAsia="ru-RU"/>
        </w:rPr>
        <w:t xml:space="preserve"> температурным </w:t>
      </w:r>
      <w:r w:rsidRPr="00A32DE3">
        <w:rPr>
          <w:lang w:eastAsia="ru-RU"/>
        </w:rPr>
        <w:t>график</w:t>
      </w:r>
      <w:r>
        <w:rPr>
          <w:lang w:eastAsia="ru-RU"/>
        </w:rPr>
        <w:t>ам</w:t>
      </w:r>
    </w:p>
    <w:p w:rsidR="00E45DD5" w:rsidRDefault="00E45DD5" w:rsidP="00E45DD5">
      <w:pPr>
        <w:spacing w:line="240" w:lineRule="auto"/>
        <w:rPr>
          <w:lang w:eastAsia="ru-RU"/>
        </w:rPr>
      </w:pPr>
    </w:p>
    <w:p w:rsidR="00E45DD5" w:rsidRDefault="00E45DD5" w:rsidP="00E45DD5">
      <w:pPr>
        <w:spacing w:line="240" w:lineRule="auto"/>
        <w:rPr>
          <w:rFonts w:asciiTheme="majorHAnsi" w:eastAsiaTheme="majorEastAsia" w:hAnsiTheme="majorHAnsi"/>
          <w:b/>
          <w:bCs/>
          <w:szCs w:val="28"/>
          <w:lang w:eastAsia="ru-RU"/>
        </w:rPr>
      </w:pPr>
      <w:r>
        <w:rPr>
          <w:rFonts w:asciiTheme="majorHAnsi" w:eastAsiaTheme="majorEastAsia" w:hAnsiTheme="majorHAnsi"/>
          <w:b/>
          <w:bCs/>
          <w:szCs w:val="28"/>
          <w:lang w:eastAsia="ru-RU"/>
        </w:rPr>
        <w:t xml:space="preserve">3.9. </w:t>
      </w:r>
      <w:r w:rsidRPr="00E45DD5">
        <w:rPr>
          <w:rFonts w:asciiTheme="majorHAnsi" w:eastAsiaTheme="majorEastAsia" w:hAnsiTheme="majorHAnsi"/>
          <w:b/>
          <w:bCs/>
          <w:szCs w:val="28"/>
          <w:lang w:eastAsia="ru-RU"/>
        </w:rPr>
        <w:t>Гидравлические режимы тепловых сетей и пьезометрические графики</w:t>
      </w:r>
    </w:p>
    <w:p w:rsidR="00E45DD5" w:rsidRDefault="00E45DD5" w:rsidP="00E45DD5">
      <w:pPr>
        <w:pStyle w:val="af7"/>
      </w:pPr>
      <w:r>
        <w:rPr>
          <w:rFonts w:asciiTheme="majorHAnsi" w:eastAsiaTheme="majorEastAsia" w:hAnsiTheme="majorHAnsi"/>
          <w:b/>
          <w:bCs/>
          <w:lang w:eastAsia="ru-RU"/>
        </w:rPr>
        <w:t xml:space="preserve"> </w:t>
      </w:r>
      <w:r w:rsidRPr="008B7EEF">
        <w:t xml:space="preserve">Согласно </w:t>
      </w:r>
      <w:r w:rsidRPr="00CD3B03">
        <w:t>"Правилам технической эксплуатации электрических станций и сетей Российской Федерации"</w:t>
      </w:r>
      <w:r w:rsidRPr="008B7EEF">
        <w:t xml:space="preserve"> п. 6.2.60 гидравлические режим</w:t>
      </w:r>
      <w:r>
        <w:t>ы</w:t>
      </w:r>
      <w:r w:rsidRPr="008B7EEF">
        <w:t xml:space="preserve"> водяных тепловых сетей разрабатываются ежегодно для отопительного и летнего периодов. Расч</w:t>
      </w:r>
      <w:r>
        <w:t>ё</w:t>
      </w:r>
      <w:r w:rsidRPr="008B7EEF">
        <w:t>тный гидравлический режим и пьезометрические графики тепловых сетей на существующий температурный график регулирования отпуска тепла в тепловые сети теплоснабжающей организацией не разработаны.</w:t>
      </w:r>
    </w:p>
    <w:p w:rsidR="00E45DD5" w:rsidRDefault="00E45DD5" w:rsidP="00E45DD5">
      <w:pPr>
        <w:pStyle w:val="af7"/>
      </w:pPr>
      <w:r>
        <w:t xml:space="preserve">Согласно </w:t>
      </w:r>
      <w:r w:rsidRPr="00CD3B03">
        <w:t>"Правилам технической эксплуатации электрических станций и сетей Российской Федерации"</w:t>
      </w:r>
      <w:r>
        <w:t xml:space="preserve"> п. 6.2.32 в организациях, эксплуатирующих тепловые сети, проводятся их испытания на максимальную температуру теплоносителя, на определение тепловых и гидравлических потерь 1 раз в 5 лет.</w:t>
      </w:r>
    </w:p>
    <w:p w:rsidR="00E45DD5" w:rsidRDefault="00E45DD5" w:rsidP="00E45DD5">
      <w:pPr>
        <w:pStyle w:val="af7"/>
      </w:pPr>
      <w:r>
        <w:t>Испытания тепловых сетей на гидравлические потери проводятся в соответствии с требованиями в целях определения эксплуатационных гидравлических характеристик трубопроводов, состояния их внутренней поверхности и фактической пропускной способности.</w:t>
      </w:r>
    </w:p>
    <w:p w:rsidR="00E45DD5" w:rsidRDefault="00E45DD5" w:rsidP="00E45DD5">
      <w:pPr>
        <w:pStyle w:val="af7"/>
      </w:pPr>
      <w:r>
        <w:t>Основными гидравлическими характеристиками трубопроводов являются:</w:t>
      </w:r>
    </w:p>
    <w:p w:rsidR="00E45DD5" w:rsidRDefault="00E45DD5" w:rsidP="00E45DD5">
      <w:pPr>
        <w:pStyle w:val="af7"/>
        <w:rPr>
          <w:rFonts w:eastAsiaTheme="minorEastAsia"/>
        </w:rPr>
      </w:pPr>
      <w:r>
        <w:t xml:space="preserve">- гидравлическое сопротивление трубопровода </w:t>
      </w:r>
      <m:oMath>
        <m:r>
          <m:rPr>
            <m:sty m:val="p"/>
          </m:rPr>
          <w:rPr>
            <w:rStyle w:val="afff2"/>
            <w:rFonts w:hAnsi="Cambria Math"/>
          </w:rPr>
          <m:t>s</m:t>
        </m:r>
      </m:oMath>
      <w:r>
        <w:rPr>
          <w:rFonts w:eastAsiaTheme="minorEastAsia"/>
        </w:rPr>
        <w:t xml:space="preserve">, </w:t>
      </w:r>
      <m:oMath>
        <m:f>
          <m:fPr>
            <m:type m:val="lin"/>
            <m:ctrlPr>
              <w:rPr>
                <w:rStyle w:val="afff2"/>
                <w:i w:val="0"/>
              </w:rPr>
            </m:ctrlPr>
          </m:fPr>
          <m:num>
            <m:sSup>
              <m:sSupPr>
                <m:ctrlPr>
                  <w:rPr>
                    <w:rStyle w:val="afff2"/>
                    <w:i w:val="0"/>
                  </w:rPr>
                </m:ctrlPr>
              </m:sSupPr>
              <m:e>
                <m:r>
                  <m:rPr>
                    <m:sty m:val="p"/>
                  </m:rPr>
                  <w:rPr>
                    <w:rStyle w:val="afff2"/>
                    <w:rFonts w:hAnsi="Cambria Math"/>
                  </w:rPr>
                  <m:t>ч</m:t>
                </m:r>
              </m:e>
              <m:sup>
                <m:r>
                  <m:rPr>
                    <m:sty m:val="p"/>
                  </m:rPr>
                  <w:rPr>
                    <w:rStyle w:val="afff2"/>
                    <w:rFonts w:hAnsi="Cambria Math"/>
                  </w:rPr>
                  <m:t>2</m:t>
                </m:r>
              </m:sup>
            </m:sSup>
          </m:num>
          <m:den>
            <m:sSup>
              <m:sSupPr>
                <m:ctrlPr>
                  <w:rPr>
                    <w:rStyle w:val="afff2"/>
                    <w:i w:val="0"/>
                  </w:rPr>
                </m:ctrlPr>
              </m:sSupPr>
              <m:e>
                <m:r>
                  <m:rPr>
                    <m:sty m:val="p"/>
                  </m:rPr>
                  <w:rPr>
                    <w:rStyle w:val="afff2"/>
                    <w:rFonts w:hAnsi="Cambria Math"/>
                  </w:rPr>
                  <m:t>м</m:t>
                </m:r>
              </m:e>
              <m:sup>
                <m:r>
                  <m:rPr>
                    <m:sty m:val="p"/>
                  </m:rPr>
                  <w:rPr>
                    <w:rStyle w:val="afff2"/>
                    <w:rFonts w:hAnsi="Cambria Math"/>
                  </w:rPr>
                  <m:t>5</m:t>
                </m:r>
              </m:sup>
            </m:sSup>
          </m:den>
        </m:f>
      </m:oMath>
      <w:r>
        <w:rPr>
          <w:rFonts w:eastAsiaTheme="minorEastAsia"/>
        </w:rPr>
        <w:t>;</w:t>
      </w:r>
    </w:p>
    <w:p w:rsidR="00E45DD5" w:rsidRDefault="00E45DD5" w:rsidP="00E45DD5">
      <w:pPr>
        <w:pStyle w:val="af7"/>
        <w:rPr>
          <w:rFonts w:eastAsiaTheme="minorEastAsia"/>
        </w:rPr>
      </w:pPr>
      <w:r>
        <w:rPr>
          <w:rFonts w:eastAsiaTheme="minorEastAsia"/>
        </w:rPr>
        <w:lastRenderedPageBreak/>
        <w:t xml:space="preserve">- коэффициент гидравлического трения </w:t>
      </w:r>
      <m:oMath>
        <m:r>
          <m:rPr>
            <m:sty m:val="p"/>
          </m:rPr>
          <w:rPr>
            <w:rStyle w:val="afff2"/>
            <w:rFonts w:hAnsi="Cambria Math"/>
          </w:rPr>
          <m:t>λ</m:t>
        </m:r>
      </m:oMath>
      <w:r>
        <w:rPr>
          <w:rFonts w:eastAsiaTheme="minorEastAsia"/>
        </w:rPr>
        <w:t>;</w:t>
      </w:r>
    </w:p>
    <w:p w:rsidR="00E45DD5" w:rsidRDefault="00E45DD5" w:rsidP="00E45DD5">
      <w:pPr>
        <w:pStyle w:val="af7"/>
        <w:rPr>
          <w:rFonts w:eastAsiaTheme="minorEastAsia"/>
        </w:rPr>
      </w:pPr>
      <w:r>
        <w:rPr>
          <w:rFonts w:eastAsiaTheme="minorEastAsia"/>
        </w:rPr>
        <w:t xml:space="preserve">- эквивалентная шероховатость трубопровода </w:t>
      </w:r>
      <m:oMath>
        <m:sSub>
          <m:sSubPr>
            <m:ctrlPr>
              <w:rPr>
                <w:rStyle w:val="afff2"/>
                <w:i w:val="0"/>
              </w:rPr>
            </m:ctrlPr>
          </m:sSubPr>
          <m:e>
            <m:r>
              <m:rPr>
                <m:sty m:val="p"/>
              </m:rPr>
              <w:rPr>
                <w:rStyle w:val="afff2"/>
                <w:rFonts w:hAnsi="Cambria Math"/>
              </w:rPr>
              <m:t>к</m:t>
            </m:r>
          </m:e>
          <m:sub>
            <m:r>
              <m:rPr>
                <m:sty m:val="p"/>
              </m:rPr>
              <w:rPr>
                <w:rStyle w:val="afff2"/>
                <w:rFonts w:hAnsi="Cambria Math"/>
              </w:rPr>
              <m:t>э</m:t>
            </m:r>
          </m:sub>
        </m:sSub>
      </m:oMath>
      <w:r>
        <w:rPr>
          <w:rFonts w:eastAsiaTheme="minorEastAsia"/>
        </w:rPr>
        <w:t xml:space="preserve">, </w:t>
      </w:r>
      <m:oMath>
        <m:r>
          <m:rPr>
            <m:sty m:val="p"/>
          </m:rPr>
          <w:rPr>
            <w:rStyle w:val="afff2"/>
            <w:rFonts w:hAnsi="Cambria Math"/>
          </w:rPr>
          <m:t>м</m:t>
        </m:r>
      </m:oMath>
      <w:r>
        <w:rPr>
          <w:rFonts w:eastAsiaTheme="minorEastAsia"/>
        </w:rPr>
        <w:t>;</w:t>
      </w:r>
    </w:p>
    <w:p w:rsidR="00E45DD5" w:rsidRDefault="00E45DD5" w:rsidP="00E45DD5">
      <w:pPr>
        <w:pStyle w:val="af7"/>
        <w:rPr>
          <w:rFonts w:eastAsiaTheme="minorEastAsia"/>
        </w:rPr>
      </w:pPr>
      <w:r>
        <w:rPr>
          <w:rFonts w:eastAsiaTheme="minorEastAsia"/>
        </w:rPr>
        <w:t xml:space="preserve">- потери давления на трение, </w:t>
      </w:r>
      <m:oMath>
        <m:r>
          <m:rPr>
            <m:sty m:val="p"/>
          </m:rPr>
          <w:rPr>
            <w:rStyle w:val="afff2"/>
            <w:rFonts w:hAnsi="Cambria Math"/>
          </w:rPr>
          <m:t>Па</m:t>
        </m:r>
      </m:oMath>
      <w:r>
        <w:rPr>
          <w:rFonts w:eastAsiaTheme="minorEastAsia"/>
        </w:rPr>
        <w:t>;</w:t>
      </w:r>
    </w:p>
    <w:p w:rsidR="00E45DD5" w:rsidRDefault="00E45DD5" w:rsidP="00E45DD5">
      <w:pPr>
        <w:pStyle w:val="af7"/>
        <w:rPr>
          <w:rFonts w:eastAsiaTheme="minorEastAsia"/>
        </w:rPr>
      </w:pPr>
      <w:r>
        <w:rPr>
          <w:rFonts w:eastAsiaTheme="minorEastAsia"/>
        </w:rPr>
        <w:t>- потери на местные сопротивления.</w:t>
      </w:r>
    </w:p>
    <w:p w:rsidR="00E45DD5" w:rsidRDefault="00E45DD5" w:rsidP="00964262">
      <w:pPr>
        <w:pStyle w:val="af7"/>
        <w:rPr>
          <w:rFonts w:asciiTheme="majorHAnsi" w:eastAsiaTheme="majorEastAsia" w:hAnsiTheme="majorHAnsi"/>
          <w:b/>
          <w:bCs/>
          <w:lang w:eastAsia="ru-RU"/>
        </w:rPr>
      </w:pPr>
      <w:r w:rsidRPr="00347E1C">
        <w:t>Гидравлические расчёты тепловых сетей котельн</w:t>
      </w:r>
      <w:r>
        <w:t>ой</w:t>
      </w:r>
      <w:r w:rsidRPr="00347E1C">
        <w:t xml:space="preserve"> </w:t>
      </w:r>
      <w:r>
        <w:t>ТСО</w:t>
      </w:r>
      <w:r w:rsidRPr="00347E1C">
        <w:t xml:space="preserve"> не произведены.</w:t>
      </w:r>
      <w:bookmarkStart w:id="110" w:name="_Toc48303794"/>
    </w:p>
    <w:p w:rsidR="00964262" w:rsidRDefault="00964262" w:rsidP="00964262">
      <w:pPr>
        <w:spacing w:line="240" w:lineRule="auto"/>
        <w:rPr>
          <w:rFonts w:asciiTheme="majorHAnsi" w:eastAsiaTheme="majorEastAsia" w:hAnsiTheme="majorHAnsi"/>
          <w:b/>
          <w:bCs/>
          <w:szCs w:val="28"/>
          <w:lang w:eastAsia="ru-RU"/>
        </w:rPr>
        <w:sectPr w:rsidR="00964262" w:rsidSect="00A2099D">
          <w:pgSz w:w="11906" w:h="16838"/>
          <w:pgMar w:top="1134" w:right="567" w:bottom="1134" w:left="1134" w:header="567" w:footer="567" w:gutter="0"/>
          <w:cols w:space="708"/>
          <w:titlePg/>
          <w:docGrid w:linePitch="381"/>
        </w:sectPr>
      </w:pPr>
    </w:p>
    <w:bookmarkEnd w:id="110"/>
    <w:p w:rsidR="00064BF1" w:rsidRDefault="00064BF1" w:rsidP="006B2F95">
      <w:pPr>
        <w:spacing w:line="240" w:lineRule="auto"/>
        <w:rPr>
          <w:sz w:val="22"/>
          <w:highlight w:val="yellow"/>
        </w:rPr>
      </w:pPr>
    </w:p>
    <w:sectPr w:rsidR="00064BF1" w:rsidSect="006B2F95">
      <w:pgSz w:w="16838" w:h="11906" w:orient="landscape"/>
      <w:pgMar w:top="567" w:right="1134" w:bottom="1134" w:left="1134" w:header="567" w:footer="567"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068" w:rsidRDefault="00103068" w:rsidP="00B50770">
      <w:pPr>
        <w:spacing w:line="240" w:lineRule="auto"/>
      </w:pPr>
      <w:r>
        <w:separator/>
      </w:r>
    </w:p>
  </w:endnote>
  <w:endnote w:type="continuationSeparator" w:id="0">
    <w:p w:rsidR="00103068" w:rsidRDefault="00103068" w:rsidP="00B507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inherit">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4845"/>
      <w:docPartObj>
        <w:docPartGallery w:val="Page Numbers (Bottom of Page)"/>
        <w:docPartUnique/>
      </w:docPartObj>
    </w:sdtPr>
    <w:sdtEndPr/>
    <w:sdtContent>
      <w:p w:rsidR="00E0257F" w:rsidRDefault="00E0257F" w:rsidP="007B4F28">
        <w:pPr>
          <w:pStyle w:val="af5"/>
          <w:ind w:firstLine="0"/>
          <w:jc w:val="center"/>
        </w:pPr>
        <w:r>
          <w:fldChar w:fldCharType="begin"/>
        </w:r>
        <w:r>
          <w:instrText xml:space="preserve"> PAGE   \* MERGEFORMAT </w:instrText>
        </w:r>
        <w:r>
          <w:fldChar w:fldCharType="separate"/>
        </w:r>
        <w:r w:rsidR="006B2F95">
          <w:rPr>
            <w:noProof/>
          </w:rPr>
          <w:t>15</w:t>
        </w:r>
        <w:r>
          <w:rPr>
            <w:noProof/>
          </w:rPr>
          <w:fldChar w:fldCharType="end"/>
        </w:r>
      </w:p>
    </w:sdtContent>
  </w:sdt>
  <w:p w:rsidR="00E0257F" w:rsidRDefault="00E0257F" w:rsidP="007B4F28">
    <w:pPr>
      <w:pStyle w:val="af5"/>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57F" w:rsidRDefault="00E0257F">
    <w:pPr>
      <w:pStyle w:val="af5"/>
      <w:jc w:val="center"/>
    </w:pPr>
  </w:p>
  <w:p w:rsidR="00E0257F" w:rsidRDefault="00E0257F">
    <w:pPr>
      <w:pStyle w:val="a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57F" w:rsidRDefault="00E0257F" w:rsidP="007B4F28">
    <w:pPr>
      <w:pStyle w:val="af5"/>
      <w:ind w:firstLine="0"/>
      <w:jc w:val="center"/>
    </w:pPr>
    <w:r>
      <w:fldChar w:fldCharType="begin"/>
    </w:r>
    <w:r>
      <w:instrText xml:space="preserve"> PAGE   \* MERGEFORMAT </w:instrText>
    </w:r>
    <w:r>
      <w:fldChar w:fldCharType="separate"/>
    </w:r>
    <w:r w:rsidR="006B2F95">
      <w:rPr>
        <w:noProof/>
      </w:rPr>
      <w:t>44</w:t>
    </w:r>
    <w:r>
      <w:rPr>
        <w:noProof/>
      </w:rPr>
      <w:fldChar w:fldCharType="end"/>
    </w:r>
  </w:p>
  <w:p w:rsidR="00E0257F" w:rsidRDefault="00E0257F" w:rsidP="007B4F28">
    <w:pPr>
      <w:pStyle w:val="af5"/>
      <w:ind w:firstLine="0"/>
    </w:pPr>
  </w:p>
  <w:p w:rsidR="00E0257F" w:rsidRDefault="00E0257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068" w:rsidRDefault="00103068" w:rsidP="00B50770">
      <w:pPr>
        <w:spacing w:line="240" w:lineRule="auto"/>
      </w:pPr>
      <w:r>
        <w:separator/>
      </w:r>
    </w:p>
  </w:footnote>
  <w:footnote w:type="continuationSeparator" w:id="0">
    <w:p w:rsidR="00103068" w:rsidRDefault="00103068" w:rsidP="00B5077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multilevel"/>
    <w:tmpl w:val="00000007"/>
    <w:name w:val="WW8Num7"/>
    <w:lvl w:ilvl="0">
      <w:numFmt w:val="bullet"/>
      <w:lvlText w:val=""/>
      <w:lvlJc w:val="left"/>
      <w:pPr>
        <w:tabs>
          <w:tab w:val="num" w:pos="0"/>
        </w:tabs>
        <w:ind w:left="0" w:firstLine="0"/>
      </w:pPr>
      <w:rPr>
        <w:rFonts w:ascii="Symbol" w:hAnsi="Symbol" w:cs="StarSymbol"/>
        <w:sz w:val="18"/>
        <w:szCs w:val="18"/>
      </w:rPr>
    </w:lvl>
    <w:lvl w:ilvl="1">
      <w:numFmt w:val="bullet"/>
      <w:lvlText w:val=""/>
      <w:lvlJc w:val="left"/>
      <w:pPr>
        <w:tabs>
          <w:tab w:val="num" w:pos="0"/>
        </w:tabs>
        <w:ind w:left="0" w:firstLine="0"/>
      </w:pPr>
      <w:rPr>
        <w:rFonts w:ascii="Symbol" w:hAnsi="Symbol" w:cs="StarSymbol"/>
        <w:sz w:val="18"/>
        <w:szCs w:val="18"/>
      </w:rPr>
    </w:lvl>
    <w:lvl w:ilvl="2">
      <w:numFmt w:val="bullet"/>
      <w:lvlText w:val=""/>
      <w:lvlJc w:val="left"/>
      <w:pPr>
        <w:tabs>
          <w:tab w:val="num" w:pos="0"/>
        </w:tabs>
        <w:ind w:left="0" w:firstLine="0"/>
      </w:pPr>
      <w:rPr>
        <w:rFonts w:ascii="Symbol" w:hAnsi="Symbol" w:cs="StarSymbol"/>
        <w:sz w:val="18"/>
        <w:szCs w:val="18"/>
      </w:rPr>
    </w:lvl>
    <w:lvl w:ilvl="3">
      <w:numFmt w:val="bullet"/>
      <w:lvlText w:val=""/>
      <w:lvlJc w:val="left"/>
      <w:pPr>
        <w:tabs>
          <w:tab w:val="num" w:pos="0"/>
        </w:tabs>
        <w:ind w:left="0" w:firstLine="0"/>
      </w:pPr>
      <w:rPr>
        <w:rFonts w:ascii="Symbol" w:hAnsi="Symbol" w:cs="StarSymbol"/>
        <w:sz w:val="18"/>
        <w:szCs w:val="18"/>
      </w:rPr>
    </w:lvl>
    <w:lvl w:ilvl="4">
      <w:numFmt w:val="bullet"/>
      <w:lvlText w:val=""/>
      <w:lvlJc w:val="left"/>
      <w:pPr>
        <w:tabs>
          <w:tab w:val="num" w:pos="0"/>
        </w:tabs>
        <w:ind w:left="0" w:firstLine="0"/>
      </w:pPr>
      <w:rPr>
        <w:rFonts w:ascii="Symbol" w:hAnsi="Symbol" w:cs="StarSymbol"/>
        <w:sz w:val="18"/>
        <w:szCs w:val="18"/>
      </w:rPr>
    </w:lvl>
    <w:lvl w:ilvl="5">
      <w:numFmt w:val="bullet"/>
      <w:lvlText w:val=""/>
      <w:lvlJc w:val="left"/>
      <w:pPr>
        <w:tabs>
          <w:tab w:val="num" w:pos="0"/>
        </w:tabs>
        <w:ind w:left="0" w:firstLine="0"/>
      </w:pPr>
      <w:rPr>
        <w:rFonts w:ascii="Symbol" w:hAnsi="Symbol" w:cs="StarSymbol"/>
        <w:sz w:val="18"/>
        <w:szCs w:val="18"/>
      </w:rPr>
    </w:lvl>
    <w:lvl w:ilvl="6">
      <w:numFmt w:val="bullet"/>
      <w:lvlText w:val=""/>
      <w:lvlJc w:val="left"/>
      <w:pPr>
        <w:tabs>
          <w:tab w:val="num" w:pos="0"/>
        </w:tabs>
        <w:ind w:left="0" w:firstLine="0"/>
      </w:pPr>
      <w:rPr>
        <w:rFonts w:ascii="Symbol" w:hAnsi="Symbol" w:cs="StarSymbol"/>
        <w:sz w:val="18"/>
        <w:szCs w:val="18"/>
      </w:rPr>
    </w:lvl>
    <w:lvl w:ilvl="7">
      <w:numFmt w:val="bullet"/>
      <w:lvlText w:val=""/>
      <w:lvlJc w:val="left"/>
      <w:pPr>
        <w:tabs>
          <w:tab w:val="num" w:pos="0"/>
        </w:tabs>
        <w:ind w:left="0" w:firstLine="0"/>
      </w:pPr>
      <w:rPr>
        <w:rFonts w:ascii="Symbol" w:hAnsi="Symbol" w:cs="StarSymbol"/>
        <w:sz w:val="18"/>
        <w:szCs w:val="18"/>
      </w:rPr>
    </w:lvl>
    <w:lvl w:ilvl="8">
      <w:numFmt w:val="bullet"/>
      <w:lvlText w:val=""/>
      <w:lvlJc w:val="left"/>
      <w:pPr>
        <w:tabs>
          <w:tab w:val="num" w:pos="0"/>
        </w:tabs>
        <w:ind w:left="0" w:firstLine="0"/>
      </w:pPr>
      <w:rPr>
        <w:rFonts w:ascii="Symbol" w:hAnsi="Symbol" w:cs="StarSymbol"/>
        <w:sz w:val="18"/>
        <w:szCs w:val="18"/>
      </w:rPr>
    </w:lvl>
  </w:abstractNum>
  <w:abstractNum w:abstractNumId="1" w15:restartNumberingAfterBreak="0">
    <w:nsid w:val="0000000A"/>
    <w:multiLevelType w:val="multilevel"/>
    <w:tmpl w:val="0000000A"/>
    <w:name w:val="WW8Num10"/>
    <w:lvl w:ilvl="0">
      <w:numFmt w:val="bullet"/>
      <w:lvlText w:val=""/>
      <w:lvlJc w:val="left"/>
      <w:pPr>
        <w:tabs>
          <w:tab w:val="num" w:pos="0"/>
        </w:tabs>
        <w:ind w:left="0" w:firstLine="0"/>
      </w:pPr>
      <w:rPr>
        <w:rFonts w:ascii="Symbol" w:hAnsi="Symbol" w:cs="StarSymbol"/>
        <w:sz w:val="18"/>
        <w:szCs w:val="18"/>
      </w:rPr>
    </w:lvl>
    <w:lvl w:ilvl="1">
      <w:numFmt w:val="bullet"/>
      <w:lvlText w:val=""/>
      <w:lvlJc w:val="left"/>
      <w:pPr>
        <w:tabs>
          <w:tab w:val="num" w:pos="0"/>
        </w:tabs>
        <w:ind w:left="0" w:firstLine="0"/>
      </w:pPr>
      <w:rPr>
        <w:rFonts w:ascii="Symbol" w:hAnsi="Symbol" w:cs="StarSymbol"/>
        <w:sz w:val="18"/>
        <w:szCs w:val="18"/>
      </w:rPr>
    </w:lvl>
    <w:lvl w:ilvl="2">
      <w:numFmt w:val="bullet"/>
      <w:lvlText w:val=""/>
      <w:lvlJc w:val="left"/>
      <w:pPr>
        <w:tabs>
          <w:tab w:val="num" w:pos="0"/>
        </w:tabs>
        <w:ind w:left="0" w:firstLine="0"/>
      </w:pPr>
      <w:rPr>
        <w:rFonts w:ascii="Symbol" w:hAnsi="Symbol" w:cs="StarSymbol"/>
        <w:sz w:val="18"/>
        <w:szCs w:val="18"/>
      </w:rPr>
    </w:lvl>
    <w:lvl w:ilvl="3">
      <w:numFmt w:val="bullet"/>
      <w:lvlText w:val=""/>
      <w:lvlJc w:val="left"/>
      <w:pPr>
        <w:tabs>
          <w:tab w:val="num" w:pos="0"/>
        </w:tabs>
        <w:ind w:left="0" w:firstLine="0"/>
      </w:pPr>
      <w:rPr>
        <w:rFonts w:ascii="Symbol" w:hAnsi="Symbol" w:cs="StarSymbol"/>
        <w:sz w:val="18"/>
        <w:szCs w:val="18"/>
      </w:rPr>
    </w:lvl>
    <w:lvl w:ilvl="4">
      <w:numFmt w:val="bullet"/>
      <w:lvlText w:val=""/>
      <w:lvlJc w:val="left"/>
      <w:pPr>
        <w:tabs>
          <w:tab w:val="num" w:pos="0"/>
        </w:tabs>
        <w:ind w:left="0" w:firstLine="0"/>
      </w:pPr>
      <w:rPr>
        <w:rFonts w:ascii="Symbol" w:hAnsi="Symbol" w:cs="StarSymbol"/>
        <w:sz w:val="18"/>
        <w:szCs w:val="18"/>
      </w:rPr>
    </w:lvl>
    <w:lvl w:ilvl="5">
      <w:numFmt w:val="bullet"/>
      <w:lvlText w:val=""/>
      <w:lvlJc w:val="left"/>
      <w:pPr>
        <w:tabs>
          <w:tab w:val="num" w:pos="0"/>
        </w:tabs>
        <w:ind w:left="0" w:firstLine="0"/>
      </w:pPr>
      <w:rPr>
        <w:rFonts w:ascii="Symbol" w:hAnsi="Symbol" w:cs="StarSymbol"/>
        <w:sz w:val="18"/>
        <w:szCs w:val="18"/>
      </w:rPr>
    </w:lvl>
    <w:lvl w:ilvl="6">
      <w:numFmt w:val="bullet"/>
      <w:lvlText w:val=""/>
      <w:lvlJc w:val="left"/>
      <w:pPr>
        <w:tabs>
          <w:tab w:val="num" w:pos="0"/>
        </w:tabs>
        <w:ind w:left="0" w:firstLine="0"/>
      </w:pPr>
      <w:rPr>
        <w:rFonts w:ascii="Symbol" w:hAnsi="Symbol" w:cs="StarSymbol"/>
        <w:sz w:val="18"/>
        <w:szCs w:val="18"/>
      </w:rPr>
    </w:lvl>
    <w:lvl w:ilvl="7">
      <w:numFmt w:val="bullet"/>
      <w:lvlText w:val=""/>
      <w:lvlJc w:val="left"/>
      <w:pPr>
        <w:tabs>
          <w:tab w:val="num" w:pos="0"/>
        </w:tabs>
        <w:ind w:left="0" w:firstLine="0"/>
      </w:pPr>
      <w:rPr>
        <w:rFonts w:ascii="Symbol" w:hAnsi="Symbol" w:cs="StarSymbol"/>
        <w:sz w:val="18"/>
        <w:szCs w:val="18"/>
      </w:rPr>
    </w:lvl>
    <w:lvl w:ilvl="8">
      <w:numFmt w:val="bullet"/>
      <w:lvlText w:val=""/>
      <w:lvlJc w:val="left"/>
      <w:pPr>
        <w:tabs>
          <w:tab w:val="num" w:pos="0"/>
        </w:tabs>
        <w:ind w:left="0" w:firstLine="0"/>
      </w:pPr>
      <w:rPr>
        <w:rFonts w:ascii="Symbol" w:hAnsi="Symbol" w:cs="StarSymbol"/>
        <w:sz w:val="18"/>
        <w:szCs w:val="18"/>
      </w:rPr>
    </w:lvl>
  </w:abstractNum>
  <w:abstractNum w:abstractNumId="2" w15:restartNumberingAfterBreak="0">
    <w:nsid w:val="0000000C"/>
    <w:multiLevelType w:val="multilevel"/>
    <w:tmpl w:val="0000000C"/>
    <w:name w:val="WW8Num12"/>
    <w:lvl w:ilvl="0">
      <w:start w:val="4"/>
      <w:numFmt w:val="decimal"/>
      <w:lvlText w:val="%1."/>
      <w:lvlJc w:val="left"/>
      <w:pPr>
        <w:tabs>
          <w:tab w:val="num" w:pos="0"/>
        </w:tabs>
        <w:ind w:left="0" w:firstLine="0"/>
      </w:pPr>
    </w:lvl>
    <w:lvl w:ilvl="1">
      <w:start w:val="3"/>
      <w:numFmt w:val="decimal"/>
      <w:lvlText w:val="%1.%2."/>
      <w:lvlJc w:val="left"/>
      <w:pPr>
        <w:tabs>
          <w:tab w:val="num" w:pos="0"/>
        </w:tabs>
        <w:ind w:left="0" w:firstLine="0"/>
      </w:pPr>
    </w:lvl>
    <w:lvl w:ilvl="2">
      <w:start w:val="7"/>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 w15:restartNumberingAfterBreak="0">
    <w:nsid w:val="00000013"/>
    <w:multiLevelType w:val="multilevel"/>
    <w:tmpl w:val="00000013"/>
    <w:name w:val="WW8Num19"/>
    <w:lvl w:ilvl="0">
      <w:numFmt w:val="bullet"/>
      <w:lvlText w:val=""/>
      <w:lvlJc w:val="left"/>
      <w:pPr>
        <w:tabs>
          <w:tab w:val="num" w:pos="0"/>
        </w:tabs>
        <w:ind w:left="0" w:firstLine="0"/>
      </w:pPr>
      <w:rPr>
        <w:rFonts w:ascii="Symbol" w:hAnsi="Symbol" w:cs="StarSymbol"/>
        <w:sz w:val="18"/>
        <w:szCs w:val="18"/>
      </w:rPr>
    </w:lvl>
    <w:lvl w:ilvl="1">
      <w:numFmt w:val="bullet"/>
      <w:lvlText w:val=""/>
      <w:lvlJc w:val="left"/>
      <w:pPr>
        <w:tabs>
          <w:tab w:val="num" w:pos="0"/>
        </w:tabs>
        <w:ind w:left="0" w:firstLine="0"/>
      </w:pPr>
      <w:rPr>
        <w:rFonts w:ascii="Symbol" w:hAnsi="Symbol" w:cs="StarSymbol"/>
        <w:sz w:val="18"/>
        <w:szCs w:val="18"/>
      </w:rPr>
    </w:lvl>
    <w:lvl w:ilvl="2">
      <w:numFmt w:val="bullet"/>
      <w:lvlText w:val=""/>
      <w:lvlJc w:val="left"/>
      <w:pPr>
        <w:tabs>
          <w:tab w:val="num" w:pos="0"/>
        </w:tabs>
        <w:ind w:left="0" w:firstLine="0"/>
      </w:pPr>
      <w:rPr>
        <w:rFonts w:ascii="Symbol" w:hAnsi="Symbol" w:cs="StarSymbol"/>
        <w:sz w:val="18"/>
        <w:szCs w:val="18"/>
      </w:rPr>
    </w:lvl>
    <w:lvl w:ilvl="3">
      <w:numFmt w:val="bullet"/>
      <w:lvlText w:val=""/>
      <w:lvlJc w:val="left"/>
      <w:pPr>
        <w:tabs>
          <w:tab w:val="num" w:pos="0"/>
        </w:tabs>
        <w:ind w:left="0" w:firstLine="0"/>
      </w:pPr>
      <w:rPr>
        <w:rFonts w:ascii="Symbol" w:hAnsi="Symbol" w:cs="StarSymbol"/>
        <w:sz w:val="18"/>
        <w:szCs w:val="18"/>
      </w:rPr>
    </w:lvl>
    <w:lvl w:ilvl="4">
      <w:numFmt w:val="bullet"/>
      <w:lvlText w:val=""/>
      <w:lvlJc w:val="left"/>
      <w:pPr>
        <w:tabs>
          <w:tab w:val="num" w:pos="0"/>
        </w:tabs>
        <w:ind w:left="0" w:firstLine="0"/>
      </w:pPr>
      <w:rPr>
        <w:rFonts w:ascii="Symbol" w:hAnsi="Symbol" w:cs="StarSymbol"/>
        <w:sz w:val="18"/>
        <w:szCs w:val="18"/>
      </w:rPr>
    </w:lvl>
    <w:lvl w:ilvl="5">
      <w:numFmt w:val="bullet"/>
      <w:lvlText w:val=""/>
      <w:lvlJc w:val="left"/>
      <w:pPr>
        <w:tabs>
          <w:tab w:val="num" w:pos="0"/>
        </w:tabs>
        <w:ind w:left="0" w:firstLine="0"/>
      </w:pPr>
      <w:rPr>
        <w:rFonts w:ascii="Symbol" w:hAnsi="Symbol" w:cs="StarSymbol"/>
        <w:sz w:val="18"/>
        <w:szCs w:val="18"/>
      </w:rPr>
    </w:lvl>
    <w:lvl w:ilvl="6">
      <w:numFmt w:val="bullet"/>
      <w:lvlText w:val=""/>
      <w:lvlJc w:val="left"/>
      <w:pPr>
        <w:tabs>
          <w:tab w:val="num" w:pos="0"/>
        </w:tabs>
        <w:ind w:left="0" w:firstLine="0"/>
      </w:pPr>
      <w:rPr>
        <w:rFonts w:ascii="Symbol" w:hAnsi="Symbol" w:cs="StarSymbol"/>
        <w:sz w:val="18"/>
        <w:szCs w:val="18"/>
      </w:rPr>
    </w:lvl>
    <w:lvl w:ilvl="7">
      <w:numFmt w:val="bullet"/>
      <w:lvlText w:val=""/>
      <w:lvlJc w:val="left"/>
      <w:pPr>
        <w:tabs>
          <w:tab w:val="num" w:pos="0"/>
        </w:tabs>
        <w:ind w:left="0" w:firstLine="0"/>
      </w:pPr>
      <w:rPr>
        <w:rFonts w:ascii="Symbol" w:hAnsi="Symbol" w:cs="StarSymbol"/>
        <w:sz w:val="18"/>
        <w:szCs w:val="18"/>
      </w:rPr>
    </w:lvl>
    <w:lvl w:ilvl="8">
      <w:numFmt w:val="bullet"/>
      <w:lvlText w:val=""/>
      <w:lvlJc w:val="left"/>
      <w:pPr>
        <w:tabs>
          <w:tab w:val="num" w:pos="0"/>
        </w:tabs>
        <w:ind w:left="0" w:firstLine="0"/>
      </w:pPr>
      <w:rPr>
        <w:rFonts w:ascii="Symbol" w:hAnsi="Symbol" w:cs="StarSymbol"/>
        <w:sz w:val="18"/>
        <w:szCs w:val="18"/>
      </w:rPr>
    </w:lvl>
  </w:abstractNum>
  <w:abstractNum w:abstractNumId="4" w15:restartNumberingAfterBreak="0">
    <w:nsid w:val="00000014"/>
    <w:multiLevelType w:val="multilevel"/>
    <w:tmpl w:val="00000014"/>
    <w:name w:val="WW8Num20"/>
    <w:lvl w:ilvl="0">
      <w:numFmt w:val="bullet"/>
      <w:lvlText w:val=""/>
      <w:lvlJc w:val="left"/>
      <w:pPr>
        <w:tabs>
          <w:tab w:val="num" w:pos="0"/>
        </w:tabs>
        <w:ind w:left="0" w:firstLine="0"/>
      </w:pPr>
      <w:rPr>
        <w:rFonts w:ascii="Symbol" w:hAnsi="Symbol" w:cs="StarSymbol"/>
        <w:sz w:val="18"/>
        <w:szCs w:val="18"/>
      </w:rPr>
    </w:lvl>
    <w:lvl w:ilvl="1">
      <w:numFmt w:val="bullet"/>
      <w:lvlText w:val=""/>
      <w:lvlJc w:val="left"/>
      <w:pPr>
        <w:tabs>
          <w:tab w:val="num" w:pos="0"/>
        </w:tabs>
        <w:ind w:left="0" w:firstLine="0"/>
      </w:pPr>
      <w:rPr>
        <w:rFonts w:ascii="Symbol" w:hAnsi="Symbol" w:cs="StarSymbol"/>
        <w:sz w:val="18"/>
        <w:szCs w:val="18"/>
      </w:rPr>
    </w:lvl>
    <w:lvl w:ilvl="2">
      <w:numFmt w:val="bullet"/>
      <w:lvlText w:val=""/>
      <w:lvlJc w:val="left"/>
      <w:pPr>
        <w:tabs>
          <w:tab w:val="num" w:pos="0"/>
        </w:tabs>
        <w:ind w:left="0" w:firstLine="0"/>
      </w:pPr>
      <w:rPr>
        <w:rFonts w:ascii="Symbol" w:hAnsi="Symbol" w:cs="StarSymbol"/>
        <w:sz w:val="18"/>
        <w:szCs w:val="18"/>
      </w:rPr>
    </w:lvl>
    <w:lvl w:ilvl="3">
      <w:numFmt w:val="bullet"/>
      <w:lvlText w:val=""/>
      <w:lvlJc w:val="left"/>
      <w:pPr>
        <w:tabs>
          <w:tab w:val="num" w:pos="0"/>
        </w:tabs>
        <w:ind w:left="0" w:firstLine="0"/>
      </w:pPr>
      <w:rPr>
        <w:rFonts w:ascii="Symbol" w:hAnsi="Symbol" w:cs="StarSymbol"/>
        <w:sz w:val="18"/>
        <w:szCs w:val="18"/>
      </w:rPr>
    </w:lvl>
    <w:lvl w:ilvl="4">
      <w:numFmt w:val="bullet"/>
      <w:lvlText w:val=""/>
      <w:lvlJc w:val="left"/>
      <w:pPr>
        <w:tabs>
          <w:tab w:val="num" w:pos="0"/>
        </w:tabs>
        <w:ind w:left="0" w:firstLine="0"/>
      </w:pPr>
      <w:rPr>
        <w:rFonts w:ascii="Symbol" w:hAnsi="Symbol" w:cs="StarSymbol"/>
        <w:sz w:val="18"/>
        <w:szCs w:val="18"/>
      </w:rPr>
    </w:lvl>
    <w:lvl w:ilvl="5">
      <w:numFmt w:val="bullet"/>
      <w:lvlText w:val=""/>
      <w:lvlJc w:val="left"/>
      <w:pPr>
        <w:tabs>
          <w:tab w:val="num" w:pos="0"/>
        </w:tabs>
        <w:ind w:left="0" w:firstLine="0"/>
      </w:pPr>
      <w:rPr>
        <w:rFonts w:ascii="Symbol" w:hAnsi="Symbol" w:cs="StarSymbol"/>
        <w:sz w:val="18"/>
        <w:szCs w:val="18"/>
      </w:rPr>
    </w:lvl>
    <w:lvl w:ilvl="6">
      <w:numFmt w:val="bullet"/>
      <w:lvlText w:val=""/>
      <w:lvlJc w:val="left"/>
      <w:pPr>
        <w:tabs>
          <w:tab w:val="num" w:pos="0"/>
        </w:tabs>
        <w:ind w:left="0" w:firstLine="0"/>
      </w:pPr>
      <w:rPr>
        <w:rFonts w:ascii="Symbol" w:hAnsi="Symbol" w:cs="StarSymbol"/>
        <w:sz w:val="18"/>
        <w:szCs w:val="18"/>
      </w:rPr>
    </w:lvl>
    <w:lvl w:ilvl="7">
      <w:numFmt w:val="bullet"/>
      <w:lvlText w:val=""/>
      <w:lvlJc w:val="left"/>
      <w:pPr>
        <w:tabs>
          <w:tab w:val="num" w:pos="0"/>
        </w:tabs>
        <w:ind w:left="0" w:firstLine="0"/>
      </w:pPr>
      <w:rPr>
        <w:rFonts w:ascii="Symbol" w:hAnsi="Symbol" w:cs="StarSymbol"/>
        <w:sz w:val="18"/>
        <w:szCs w:val="18"/>
      </w:rPr>
    </w:lvl>
    <w:lvl w:ilvl="8">
      <w:numFmt w:val="bullet"/>
      <w:lvlText w:val=""/>
      <w:lvlJc w:val="left"/>
      <w:pPr>
        <w:tabs>
          <w:tab w:val="num" w:pos="0"/>
        </w:tabs>
        <w:ind w:left="0" w:firstLine="0"/>
      </w:pPr>
      <w:rPr>
        <w:rFonts w:ascii="Symbol" w:hAnsi="Symbol" w:cs="StarSymbol"/>
        <w:sz w:val="18"/>
        <w:szCs w:val="18"/>
      </w:rPr>
    </w:lvl>
  </w:abstractNum>
  <w:abstractNum w:abstractNumId="5" w15:restartNumberingAfterBreak="0">
    <w:nsid w:val="00000017"/>
    <w:multiLevelType w:val="multilevel"/>
    <w:tmpl w:val="00000017"/>
    <w:name w:val="WW8Num23"/>
    <w:lvl w:ilvl="0">
      <w:start w:val="2"/>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6" w15:restartNumberingAfterBreak="0">
    <w:nsid w:val="0000001E"/>
    <w:multiLevelType w:val="multilevel"/>
    <w:tmpl w:val="0000001E"/>
    <w:name w:val="WW8Num30"/>
    <w:lvl w:ilvl="0">
      <w:numFmt w:val="bullet"/>
      <w:lvlText w:val=""/>
      <w:lvlJc w:val="left"/>
      <w:pPr>
        <w:tabs>
          <w:tab w:val="num" w:pos="0"/>
        </w:tabs>
        <w:ind w:left="0" w:firstLine="0"/>
      </w:pPr>
      <w:rPr>
        <w:rFonts w:ascii="Symbol" w:hAnsi="Symbol" w:cs="StarSymbol"/>
        <w:sz w:val="18"/>
        <w:szCs w:val="18"/>
      </w:rPr>
    </w:lvl>
    <w:lvl w:ilvl="1">
      <w:numFmt w:val="bullet"/>
      <w:lvlText w:val=""/>
      <w:lvlJc w:val="left"/>
      <w:pPr>
        <w:tabs>
          <w:tab w:val="num" w:pos="0"/>
        </w:tabs>
        <w:ind w:left="0" w:firstLine="0"/>
      </w:pPr>
      <w:rPr>
        <w:rFonts w:ascii="Symbol" w:hAnsi="Symbol" w:cs="StarSymbol"/>
        <w:sz w:val="18"/>
        <w:szCs w:val="18"/>
      </w:rPr>
    </w:lvl>
    <w:lvl w:ilvl="2">
      <w:numFmt w:val="bullet"/>
      <w:lvlText w:val=""/>
      <w:lvlJc w:val="left"/>
      <w:pPr>
        <w:tabs>
          <w:tab w:val="num" w:pos="0"/>
        </w:tabs>
        <w:ind w:left="0" w:firstLine="0"/>
      </w:pPr>
      <w:rPr>
        <w:rFonts w:ascii="Symbol" w:hAnsi="Symbol" w:cs="StarSymbol"/>
        <w:sz w:val="18"/>
        <w:szCs w:val="18"/>
      </w:rPr>
    </w:lvl>
    <w:lvl w:ilvl="3">
      <w:numFmt w:val="bullet"/>
      <w:lvlText w:val=""/>
      <w:lvlJc w:val="left"/>
      <w:pPr>
        <w:tabs>
          <w:tab w:val="num" w:pos="0"/>
        </w:tabs>
        <w:ind w:left="0" w:firstLine="0"/>
      </w:pPr>
      <w:rPr>
        <w:rFonts w:ascii="Symbol" w:hAnsi="Symbol" w:cs="StarSymbol"/>
        <w:sz w:val="18"/>
        <w:szCs w:val="18"/>
      </w:rPr>
    </w:lvl>
    <w:lvl w:ilvl="4">
      <w:numFmt w:val="bullet"/>
      <w:lvlText w:val=""/>
      <w:lvlJc w:val="left"/>
      <w:pPr>
        <w:tabs>
          <w:tab w:val="num" w:pos="0"/>
        </w:tabs>
        <w:ind w:left="0" w:firstLine="0"/>
      </w:pPr>
      <w:rPr>
        <w:rFonts w:ascii="Symbol" w:hAnsi="Symbol" w:cs="StarSymbol"/>
        <w:sz w:val="18"/>
        <w:szCs w:val="18"/>
      </w:rPr>
    </w:lvl>
    <w:lvl w:ilvl="5">
      <w:numFmt w:val="bullet"/>
      <w:lvlText w:val=""/>
      <w:lvlJc w:val="left"/>
      <w:pPr>
        <w:tabs>
          <w:tab w:val="num" w:pos="0"/>
        </w:tabs>
        <w:ind w:left="0" w:firstLine="0"/>
      </w:pPr>
      <w:rPr>
        <w:rFonts w:ascii="Symbol" w:hAnsi="Symbol" w:cs="StarSymbol"/>
        <w:sz w:val="18"/>
        <w:szCs w:val="18"/>
      </w:rPr>
    </w:lvl>
    <w:lvl w:ilvl="6">
      <w:numFmt w:val="bullet"/>
      <w:lvlText w:val=""/>
      <w:lvlJc w:val="left"/>
      <w:pPr>
        <w:tabs>
          <w:tab w:val="num" w:pos="0"/>
        </w:tabs>
        <w:ind w:left="0" w:firstLine="0"/>
      </w:pPr>
      <w:rPr>
        <w:rFonts w:ascii="Symbol" w:hAnsi="Symbol" w:cs="StarSymbol"/>
        <w:sz w:val="18"/>
        <w:szCs w:val="18"/>
      </w:rPr>
    </w:lvl>
    <w:lvl w:ilvl="7">
      <w:numFmt w:val="bullet"/>
      <w:lvlText w:val=""/>
      <w:lvlJc w:val="left"/>
      <w:pPr>
        <w:tabs>
          <w:tab w:val="num" w:pos="0"/>
        </w:tabs>
        <w:ind w:left="0" w:firstLine="0"/>
      </w:pPr>
      <w:rPr>
        <w:rFonts w:ascii="Symbol" w:hAnsi="Symbol" w:cs="StarSymbol"/>
        <w:sz w:val="18"/>
        <w:szCs w:val="18"/>
      </w:rPr>
    </w:lvl>
    <w:lvl w:ilvl="8">
      <w:numFmt w:val="bullet"/>
      <w:lvlText w:val=""/>
      <w:lvlJc w:val="left"/>
      <w:pPr>
        <w:tabs>
          <w:tab w:val="num" w:pos="0"/>
        </w:tabs>
        <w:ind w:left="0" w:firstLine="0"/>
      </w:pPr>
      <w:rPr>
        <w:rFonts w:ascii="Symbol" w:hAnsi="Symbol" w:cs="StarSymbol"/>
        <w:sz w:val="18"/>
        <w:szCs w:val="18"/>
      </w:rPr>
    </w:lvl>
  </w:abstractNum>
  <w:abstractNum w:abstractNumId="7" w15:restartNumberingAfterBreak="0">
    <w:nsid w:val="0ACE239D"/>
    <w:multiLevelType w:val="hybridMultilevel"/>
    <w:tmpl w:val="FFD89EE2"/>
    <w:lvl w:ilvl="0" w:tplc="F28215AA">
      <w:start w:val="1"/>
      <w:numFmt w:val="decimal"/>
      <w:lvlText w:val="%1)"/>
      <w:lvlJc w:val="left"/>
      <w:pPr>
        <w:ind w:left="942" w:hanging="304"/>
      </w:pPr>
      <w:rPr>
        <w:rFonts w:ascii="Times New Roman" w:eastAsia="Times New Roman" w:hAnsi="Times New Roman" w:cs="Times New Roman" w:hint="default"/>
        <w:w w:val="99"/>
        <w:sz w:val="28"/>
        <w:szCs w:val="28"/>
        <w:lang w:val="ru-RU" w:eastAsia="ru-RU" w:bidi="ru-RU"/>
      </w:rPr>
    </w:lvl>
    <w:lvl w:ilvl="1" w:tplc="9E42C40C">
      <w:numFmt w:val="bullet"/>
      <w:lvlText w:val="•"/>
      <w:lvlJc w:val="left"/>
      <w:pPr>
        <w:ind w:left="1854" w:hanging="304"/>
      </w:pPr>
      <w:rPr>
        <w:rFonts w:hint="default"/>
        <w:lang w:val="ru-RU" w:eastAsia="ru-RU" w:bidi="ru-RU"/>
      </w:rPr>
    </w:lvl>
    <w:lvl w:ilvl="2" w:tplc="8E8CF4C2">
      <w:numFmt w:val="bullet"/>
      <w:lvlText w:val="•"/>
      <w:lvlJc w:val="left"/>
      <w:pPr>
        <w:ind w:left="2769" w:hanging="304"/>
      </w:pPr>
      <w:rPr>
        <w:rFonts w:hint="default"/>
        <w:lang w:val="ru-RU" w:eastAsia="ru-RU" w:bidi="ru-RU"/>
      </w:rPr>
    </w:lvl>
    <w:lvl w:ilvl="3" w:tplc="4B5A1DA0">
      <w:numFmt w:val="bullet"/>
      <w:lvlText w:val="•"/>
      <w:lvlJc w:val="left"/>
      <w:pPr>
        <w:ind w:left="3683" w:hanging="304"/>
      </w:pPr>
      <w:rPr>
        <w:rFonts w:hint="default"/>
        <w:lang w:val="ru-RU" w:eastAsia="ru-RU" w:bidi="ru-RU"/>
      </w:rPr>
    </w:lvl>
    <w:lvl w:ilvl="4" w:tplc="E5905DBE">
      <w:numFmt w:val="bullet"/>
      <w:lvlText w:val="•"/>
      <w:lvlJc w:val="left"/>
      <w:pPr>
        <w:ind w:left="4598" w:hanging="304"/>
      </w:pPr>
      <w:rPr>
        <w:rFonts w:hint="default"/>
        <w:lang w:val="ru-RU" w:eastAsia="ru-RU" w:bidi="ru-RU"/>
      </w:rPr>
    </w:lvl>
    <w:lvl w:ilvl="5" w:tplc="9EAA9210">
      <w:numFmt w:val="bullet"/>
      <w:lvlText w:val="•"/>
      <w:lvlJc w:val="left"/>
      <w:pPr>
        <w:ind w:left="5513" w:hanging="304"/>
      </w:pPr>
      <w:rPr>
        <w:rFonts w:hint="default"/>
        <w:lang w:val="ru-RU" w:eastAsia="ru-RU" w:bidi="ru-RU"/>
      </w:rPr>
    </w:lvl>
    <w:lvl w:ilvl="6" w:tplc="0492D6B2">
      <w:numFmt w:val="bullet"/>
      <w:lvlText w:val="•"/>
      <w:lvlJc w:val="left"/>
      <w:pPr>
        <w:ind w:left="6427" w:hanging="304"/>
      </w:pPr>
      <w:rPr>
        <w:rFonts w:hint="default"/>
        <w:lang w:val="ru-RU" w:eastAsia="ru-RU" w:bidi="ru-RU"/>
      </w:rPr>
    </w:lvl>
    <w:lvl w:ilvl="7" w:tplc="00F637C4">
      <w:numFmt w:val="bullet"/>
      <w:lvlText w:val="•"/>
      <w:lvlJc w:val="left"/>
      <w:pPr>
        <w:ind w:left="7342" w:hanging="304"/>
      </w:pPr>
      <w:rPr>
        <w:rFonts w:hint="default"/>
        <w:lang w:val="ru-RU" w:eastAsia="ru-RU" w:bidi="ru-RU"/>
      </w:rPr>
    </w:lvl>
    <w:lvl w:ilvl="8" w:tplc="D9A07778">
      <w:numFmt w:val="bullet"/>
      <w:lvlText w:val="•"/>
      <w:lvlJc w:val="left"/>
      <w:pPr>
        <w:ind w:left="8257" w:hanging="304"/>
      </w:pPr>
      <w:rPr>
        <w:rFonts w:hint="default"/>
        <w:lang w:val="ru-RU" w:eastAsia="ru-RU" w:bidi="ru-RU"/>
      </w:rPr>
    </w:lvl>
  </w:abstractNum>
  <w:abstractNum w:abstractNumId="8" w15:restartNumberingAfterBreak="0">
    <w:nsid w:val="111F7BCE"/>
    <w:multiLevelType w:val="hybridMultilevel"/>
    <w:tmpl w:val="E8A256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1FA45CD"/>
    <w:multiLevelType w:val="hybridMultilevel"/>
    <w:tmpl w:val="35B4A0A8"/>
    <w:lvl w:ilvl="0" w:tplc="C7220876">
      <w:start w:val="1"/>
      <w:numFmt w:val="decimal"/>
      <w:lvlText w:val="%1)"/>
      <w:lvlJc w:val="left"/>
      <w:pPr>
        <w:ind w:left="1142" w:hanging="499"/>
      </w:pPr>
      <w:rPr>
        <w:rFonts w:ascii="Times New Roman" w:eastAsia="Times New Roman" w:hAnsi="Times New Roman" w:cs="Times New Roman" w:hint="default"/>
        <w:w w:val="99"/>
        <w:sz w:val="28"/>
        <w:szCs w:val="28"/>
        <w:lang w:val="ru-RU" w:eastAsia="ru-RU" w:bidi="ru-RU"/>
      </w:rPr>
    </w:lvl>
    <w:lvl w:ilvl="1" w:tplc="E42AB8FA">
      <w:numFmt w:val="bullet"/>
      <w:lvlText w:val="•"/>
      <w:lvlJc w:val="left"/>
      <w:pPr>
        <w:ind w:left="2116" w:hanging="499"/>
      </w:pPr>
      <w:rPr>
        <w:rFonts w:hint="default"/>
        <w:lang w:val="ru-RU" w:eastAsia="ru-RU" w:bidi="ru-RU"/>
      </w:rPr>
    </w:lvl>
    <w:lvl w:ilvl="2" w:tplc="C9544732">
      <w:numFmt w:val="bullet"/>
      <w:lvlText w:val="•"/>
      <w:lvlJc w:val="left"/>
      <w:pPr>
        <w:ind w:left="3093" w:hanging="499"/>
      </w:pPr>
      <w:rPr>
        <w:rFonts w:hint="default"/>
        <w:lang w:val="ru-RU" w:eastAsia="ru-RU" w:bidi="ru-RU"/>
      </w:rPr>
    </w:lvl>
    <w:lvl w:ilvl="3" w:tplc="C486DADC">
      <w:numFmt w:val="bullet"/>
      <w:lvlText w:val="•"/>
      <w:lvlJc w:val="left"/>
      <w:pPr>
        <w:ind w:left="4069" w:hanging="499"/>
      </w:pPr>
      <w:rPr>
        <w:rFonts w:hint="default"/>
        <w:lang w:val="ru-RU" w:eastAsia="ru-RU" w:bidi="ru-RU"/>
      </w:rPr>
    </w:lvl>
    <w:lvl w:ilvl="4" w:tplc="B3DEE33E">
      <w:numFmt w:val="bullet"/>
      <w:lvlText w:val="•"/>
      <w:lvlJc w:val="left"/>
      <w:pPr>
        <w:ind w:left="5046" w:hanging="499"/>
      </w:pPr>
      <w:rPr>
        <w:rFonts w:hint="default"/>
        <w:lang w:val="ru-RU" w:eastAsia="ru-RU" w:bidi="ru-RU"/>
      </w:rPr>
    </w:lvl>
    <w:lvl w:ilvl="5" w:tplc="5A746C4E">
      <w:numFmt w:val="bullet"/>
      <w:lvlText w:val="•"/>
      <w:lvlJc w:val="left"/>
      <w:pPr>
        <w:ind w:left="6023" w:hanging="499"/>
      </w:pPr>
      <w:rPr>
        <w:rFonts w:hint="default"/>
        <w:lang w:val="ru-RU" w:eastAsia="ru-RU" w:bidi="ru-RU"/>
      </w:rPr>
    </w:lvl>
    <w:lvl w:ilvl="6" w:tplc="8C5C4632">
      <w:numFmt w:val="bullet"/>
      <w:lvlText w:val="•"/>
      <w:lvlJc w:val="left"/>
      <w:pPr>
        <w:ind w:left="6999" w:hanging="499"/>
      </w:pPr>
      <w:rPr>
        <w:rFonts w:hint="default"/>
        <w:lang w:val="ru-RU" w:eastAsia="ru-RU" w:bidi="ru-RU"/>
      </w:rPr>
    </w:lvl>
    <w:lvl w:ilvl="7" w:tplc="38CC4F76">
      <w:numFmt w:val="bullet"/>
      <w:lvlText w:val="•"/>
      <w:lvlJc w:val="left"/>
      <w:pPr>
        <w:ind w:left="7976" w:hanging="499"/>
      </w:pPr>
      <w:rPr>
        <w:rFonts w:hint="default"/>
        <w:lang w:val="ru-RU" w:eastAsia="ru-RU" w:bidi="ru-RU"/>
      </w:rPr>
    </w:lvl>
    <w:lvl w:ilvl="8" w:tplc="CA2A6302">
      <w:numFmt w:val="bullet"/>
      <w:lvlText w:val="•"/>
      <w:lvlJc w:val="left"/>
      <w:pPr>
        <w:ind w:left="8953" w:hanging="499"/>
      </w:pPr>
      <w:rPr>
        <w:rFonts w:hint="default"/>
        <w:lang w:val="ru-RU" w:eastAsia="ru-RU" w:bidi="ru-RU"/>
      </w:rPr>
    </w:lvl>
  </w:abstractNum>
  <w:abstractNum w:abstractNumId="10" w15:restartNumberingAfterBreak="0">
    <w:nsid w:val="139E3749"/>
    <w:multiLevelType w:val="hybridMultilevel"/>
    <w:tmpl w:val="6E10F864"/>
    <w:lvl w:ilvl="0" w:tplc="BC5225AA">
      <w:numFmt w:val="bullet"/>
      <w:lvlText w:val="–"/>
      <w:lvlJc w:val="left"/>
      <w:pPr>
        <w:ind w:left="182" w:hanging="266"/>
      </w:pPr>
      <w:rPr>
        <w:rFonts w:ascii="Times New Roman" w:eastAsia="Times New Roman" w:hAnsi="Times New Roman" w:cs="Times New Roman" w:hint="default"/>
        <w:w w:val="99"/>
        <w:sz w:val="28"/>
        <w:szCs w:val="28"/>
        <w:lang w:val="ru-RU" w:eastAsia="ru-RU" w:bidi="ru-RU"/>
      </w:rPr>
    </w:lvl>
    <w:lvl w:ilvl="1" w:tplc="53624B28">
      <w:numFmt w:val="bullet"/>
      <w:lvlText w:val="•"/>
      <w:lvlJc w:val="left"/>
      <w:pPr>
        <w:ind w:left="1162" w:hanging="266"/>
      </w:pPr>
      <w:rPr>
        <w:rFonts w:hint="default"/>
        <w:lang w:val="ru-RU" w:eastAsia="ru-RU" w:bidi="ru-RU"/>
      </w:rPr>
    </w:lvl>
    <w:lvl w:ilvl="2" w:tplc="9F72832C">
      <w:numFmt w:val="bullet"/>
      <w:lvlText w:val="•"/>
      <w:lvlJc w:val="left"/>
      <w:pPr>
        <w:ind w:left="2145" w:hanging="266"/>
      </w:pPr>
      <w:rPr>
        <w:rFonts w:hint="default"/>
        <w:lang w:val="ru-RU" w:eastAsia="ru-RU" w:bidi="ru-RU"/>
      </w:rPr>
    </w:lvl>
    <w:lvl w:ilvl="3" w:tplc="9D3A3FCA">
      <w:numFmt w:val="bullet"/>
      <w:lvlText w:val="•"/>
      <w:lvlJc w:val="left"/>
      <w:pPr>
        <w:ind w:left="3127" w:hanging="266"/>
      </w:pPr>
      <w:rPr>
        <w:rFonts w:hint="default"/>
        <w:lang w:val="ru-RU" w:eastAsia="ru-RU" w:bidi="ru-RU"/>
      </w:rPr>
    </w:lvl>
    <w:lvl w:ilvl="4" w:tplc="93C2ECA6">
      <w:numFmt w:val="bullet"/>
      <w:lvlText w:val="•"/>
      <w:lvlJc w:val="left"/>
      <w:pPr>
        <w:ind w:left="4110" w:hanging="266"/>
      </w:pPr>
      <w:rPr>
        <w:rFonts w:hint="default"/>
        <w:lang w:val="ru-RU" w:eastAsia="ru-RU" w:bidi="ru-RU"/>
      </w:rPr>
    </w:lvl>
    <w:lvl w:ilvl="5" w:tplc="3648EBCA">
      <w:numFmt w:val="bullet"/>
      <w:lvlText w:val="•"/>
      <w:lvlJc w:val="left"/>
      <w:pPr>
        <w:ind w:left="5093" w:hanging="266"/>
      </w:pPr>
      <w:rPr>
        <w:rFonts w:hint="default"/>
        <w:lang w:val="ru-RU" w:eastAsia="ru-RU" w:bidi="ru-RU"/>
      </w:rPr>
    </w:lvl>
    <w:lvl w:ilvl="6" w:tplc="306027E8">
      <w:numFmt w:val="bullet"/>
      <w:lvlText w:val="•"/>
      <w:lvlJc w:val="left"/>
      <w:pPr>
        <w:ind w:left="6075" w:hanging="266"/>
      </w:pPr>
      <w:rPr>
        <w:rFonts w:hint="default"/>
        <w:lang w:val="ru-RU" w:eastAsia="ru-RU" w:bidi="ru-RU"/>
      </w:rPr>
    </w:lvl>
    <w:lvl w:ilvl="7" w:tplc="47DE889C">
      <w:numFmt w:val="bullet"/>
      <w:lvlText w:val="•"/>
      <w:lvlJc w:val="left"/>
      <w:pPr>
        <w:ind w:left="7058" w:hanging="266"/>
      </w:pPr>
      <w:rPr>
        <w:rFonts w:hint="default"/>
        <w:lang w:val="ru-RU" w:eastAsia="ru-RU" w:bidi="ru-RU"/>
      </w:rPr>
    </w:lvl>
    <w:lvl w:ilvl="8" w:tplc="6D469DC8">
      <w:numFmt w:val="bullet"/>
      <w:lvlText w:val="•"/>
      <w:lvlJc w:val="left"/>
      <w:pPr>
        <w:ind w:left="8041" w:hanging="266"/>
      </w:pPr>
      <w:rPr>
        <w:rFonts w:hint="default"/>
        <w:lang w:val="ru-RU" w:eastAsia="ru-RU" w:bidi="ru-RU"/>
      </w:rPr>
    </w:lvl>
  </w:abstractNum>
  <w:abstractNum w:abstractNumId="11" w15:restartNumberingAfterBreak="0">
    <w:nsid w:val="13E20064"/>
    <w:multiLevelType w:val="multilevel"/>
    <w:tmpl w:val="F11EB3F8"/>
    <w:lvl w:ilvl="0">
      <w:start w:val="2"/>
      <w:numFmt w:val="decimal"/>
      <w:lvlText w:val="%1"/>
      <w:lvlJc w:val="left"/>
      <w:pPr>
        <w:ind w:left="996" w:hanging="630"/>
      </w:pPr>
      <w:rPr>
        <w:rFonts w:hint="default"/>
        <w:lang w:val="ru-RU" w:eastAsia="ru-RU" w:bidi="ru-RU"/>
      </w:rPr>
    </w:lvl>
    <w:lvl w:ilvl="1">
      <w:start w:val="2"/>
      <w:numFmt w:val="decimal"/>
      <w:lvlText w:val="%1.%2"/>
      <w:lvlJc w:val="left"/>
      <w:pPr>
        <w:ind w:left="996" w:hanging="630"/>
      </w:pPr>
      <w:rPr>
        <w:rFonts w:hint="default"/>
        <w:lang w:val="ru-RU" w:eastAsia="ru-RU" w:bidi="ru-RU"/>
      </w:rPr>
    </w:lvl>
    <w:lvl w:ilvl="2">
      <w:start w:val="1"/>
      <w:numFmt w:val="decimal"/>
      <w:lvlText w:val="%1.%2.%3"/>
      <w:lvlJc w:val="left"/>
      <w:pPr>
        <w:ind w:left="996" w:hanging="630"/>
        <w:jc w:val="right"/>
      </w:pPr>
      <w:rPr>
        <w:rFonts w:ascii="Times New Roman" w:eastAsia="Times New Roman" w:hAnsi="Times New Roman" w:cs="Times New Roman" w:hint="default"/>
        <w:b/>
        <w:bCs/>
        <w:w w:val="99"/>
        <w:sz w:val="28"/>
        <w:szCs w:val="28"/>
        <w:lang w:val="ru-RU" w:eastAsia="ru-RU" w:bidi="ru-RU"/>
      </w:rPr>
    </w:lvl>
    <w:lvl w:ilvl="3">
      <w:numFmt w:val="bullet"/>
      <w:lvlText w:val="•"/>
      <w:lvlJc w:val="left"/>
      <w:pPr>
        <w:ind w:left="3707" w:hanging="630"/>
      </w:pPr>
      <w:rPr>
        <w:rFonts w:hint="default"/>
        <w:lang w:val="ru-RU" w:eastAsia="ru-RU" w:bidi="ru-RU"/>
      </w:rPr>
    </w:lvl>
    <w:lvl w:ilvl="4">
      <w:numFmt w:val="bullet"/>
      <w:lvlText w:val="•"/>
      <w:lvlJc w:val="left"/>
      <w:pPr>
        <w:ind w:left="4610" w:hanging="630"/>
      </w:pPr>
      <w:rPr>
        <w:rFonts w:hint="default"/>
        <w:lang w:val="ru-RU" w:eastAsia="ru-RU" w:bidi="ru-RU"/>
      </w:rPr>
    </w:lvl>
    <w:lvl w:ilvl="5">
      <w:numFmt w:val="bullet"/>
      <w:lvlText w:val="•"/>
      <w:lvlJc w:val="left"/>
      <w:pPr>
        <w:ind w:left="5513" w:hanging="630"/>
      </w:pPr>
      <w:rPr>
        <w:rFonts w:hint="default"/>
        <w:lang w:val="ru-RU" w:eastAsia="ru-RU" w:bidi="ru-RU"/>
      </w:rPr>
    </w:lvl>
    <w:lvl w:ilvl="6">
      <w:numFmt w:val="bullet"/>
      <w:lvlText w:val="•"/>
      <w:lvlJc w:val="left"/>
      <w:pPr>
        <w:ind w:left="6415" w:hanging="630"/>
      </w:pPr>
      <w:rPr>
        <w:rFonts w:hint="default"/>
        <w:lang w:val="ru-RU" w:eastAsia="ru-RU" w:bidi="ru-RU"/>
      </w:rPr>
    </w:lvl>
    <w:lvl w:ilvl="7">
      <w:numFmt w:val="bullet"/>
      <w:lvlText w:val="•"/>
      <w:lvlJc w:val="left"/>
      <w:pPr>
        <w:ind w:left="7318" w:hanging="630"/>
      </w:pPr>
      <w:rPr>
        <w:rFonts w:hint="default"/>
        <w:lang w:val="ru-RU" w:eastAsia="ru-RU" w:bidi="ru-RU"/>
      </w:rPr>
    </w:lvl>
    <w:lvl w:ilvl="8">
      <w:numFmt w:val="bullet"/>
      <w:lvlText w:val="•"/>
      <w:lvlJc w:val="left"/>
      <w:pPr>
        <w:ind w:left="8221" w:hanging="630"/>
      </w:pPr>
      <w:rPr>
        <w:rFonts w:hint="default"/>
        <w:lang w:val="ru-RU" w:eastAsia="ru-RU" w:bidi="ru-RU"/>
      </w:rPr>
    </w:lvl>
  </w:abstractNum>
  <w:abstractNum w:abstractNumId="12" w15:restartNumberingAfterBreak="0">
    <w:nsid w:val="15702860"/>
    <w:multiLevelType w:val="hybridMultilevel"/>
    <w:tmpl w:val="40AEC63C"/>
    <w:lvl w:ilvl="0" w:tplc="6030A95A">
      <w:start w:val="1"/>
      <w:numFmt w:val="decimal"/>
      <w:lvlText w:val="%1."/>
      <w:lvlJc w:val="left"/>
      <w:pPr>
        <w:ind w:left="222" w:hanging="365"/>
      </w:pPr>
      <w:rPr>
        <w:rFonts w:ascii="Times New Roman" w:eastAsia="Times New Roman" w:hAnsi="Times New Roman" w:cs="Times New Roman" w:hint="default"/>
        <w:spacing w:val="-3"/>
        <w:w w:val="99"/>
        <w:sz w:val="28"/>
        <w:szCs w:val="28"/>
        <w:lang w:val="ru-RU" w:eastAsia="ru-RU" w:bidi="ru-RU"/>
      </w:rPr>
    </w:lvl>
    <w:lvl w:ilvl="1" w:tplc="8ED8587A">
      <w:numFmt w:val="bullet"/>
      <w:lvlText w:val="•"/>
      <w:lvlJc w:val="left"/>
      <w:pPr>
        <w:ind w:left="1206" w:hanging="365"/>
      </w:pPr>
      <w:rPr>
        <w:rFonts w:hint="default"/>
        <w:lang w:val="ru-RU" w:eastAsia="ru-RU" w:bidi="ru-RU"/>
      </w:rPr>
    </w:lvl>
    <w:lvl w:ilvl="2" w:tplc="CBD682F6">
      <w:numFmt w:val="bullet"/>
      <w:lvlText w:val="•"/>
      <w:lvlJc w:val="left"/>
      <w:pPr>
        <w:ind w:left="2193" w:hanging="365"/>
      </w:pPr>
      <w:rPr>
        <w:rFonts w:hint="default"/>
        <w:lang w:val="ru-RU" w:eastAsia="ru-RU" w:bidi="ru-RU"/>
      </w:rPr>
    </w:lvl>
    <w:lvl w:ilvl="3" w:tplc="74E6F530">
      <w:numFmt w:val="bullet"/>
      <w:lvlText w:val="•"/>
      <w:lvlJc w:val="left"/>
      <w:pPr>
        <w:ind w:left="3179" w:hanging="365"/>
      </w:pPr>
      <w:rPr>
        <w:rFonts w:hint="default"/>
        <w:lang w:val="ru-RU" w:eastAsia="ru-RU" w:bidi="ru-RU"/>
      </w:rPr>
    </w:lvl>
    <w:lvl w:ilvl="4" w:tplc="D8EED5D2">
      <w:numFmt w:val="bullet"/>
      <w:lvlText w:val="•"/>
      <w:lvlJc w:val="left"/>
      <w:pPr>
        <w:ind w:left="4166" w:hanging="365"/>
      </w:pPr>
      <w:rPr>
        <w:rFonts w:hint="default"/>
        <w:lang w:val="ru-RU" w:eastAsia="ru-RU" w:bidi="ru-RU"/>
      </w:rPr>
    </w:lvl>
    <w:lvl w:ilvl="5" w:tplc="65D4E864">
      <w:numFmt w:val="bullet"/>
      <w:lvlText w:val="•"/>
      <w:lvlJc w:val="left"/>
      <w:pPr>
        <w:ind w:left="5153" w:hanging="365"/>
      </w:pPr>
      <w:rPr>
        <w:rFonts w:hint="default"/>
        <w:lang w:val="ru-RU" w:eastAsia="ru-RU" w:bidi="ru-RU"/>
      </w:rPr>
    </w:lvl>
    <w:lvl w:ilvl="6" w:tplc="E19CB2BC">
      <w:numFmt w:val="bullet"/>
      <w:lvlText w:val="•"/>
      <w:lvlJc w:val="left"/>
      <w:pPr>
        <w:ind w:left="6139" w:hanging="365"/>
      </w:pPr>
      <w:rPr>
        <w:rFonts w:hint="default"/>
        <w:lang w:val="ru-RU" w:eastAsia="ru-RU" w:bidi="ru-RU"/>
      </w:rPr>
    </w:lvl>
    <w:lvl w:ilvl="7" w:tplc="50064892">
      <w:numFmt w:val="bullet"/>
      <w:lvlText w:val="•"/>
      <w:lvlJc w:val="left"/>
      <w:pPr>
        <w:ind w:left="7126" w:hanging="365"/>
      </w:pPr>
      <w:rPr>
        <w:rFonts w:hint="default"/>
        <w:lang w:val="ru-RU" w:eastAsia="ru-RU" w:bidi="ru-RU"/>
      </w:rPr>
    </w:lvl>
    <w:lvl w:ilvl="8" w:tplc="8CB204E6">
      <w:numFmt w:val="bullet"/>
      <w:lvlText w:val="•"/>
      <w:lvlJc w:val="left"/>
      <w:pPr>
        <w:ind w:left="8113" w:hanging="365"/>
      </w:pPr>
      <w:rPr>
        <w:rFonts w:hint="default"/>
        <w:lang w:val="ru-RU" w:eastAsia="ru-RU" w:bidi="ru-RU"/>
      </w:rPr>
    </w:lvl>
  </w:abstractNum>
  <w:abstractNum w:abstractNumId="13" w15:restartNumberingAfterBreak="0">
    <w:nsid w:val="18B873D6"/>
    <w:multiLevelType w:val="hybridMultilevel"/>
    <w:tmpl w:val="5ADAD204"/>
    <w:lvl w:ilvl="0" w:tplc="5C1653CC">
      <w:start w:val="1"/>
      <w:numFmt w:val="decimal"/>
      <w:lvlText w:val="%1)"/>
      <w:lvlJc w:val="left"/>
      <w:pPr>
        <w:ind w:left="182" w:hanging="446"/>
      </w:pPr>
      <w:rPr>
        <w:rFonts w:hint="default"/>
        <w:w w:val="99"/>
        <w:lang w:val="ru-RU" w:eastAsia="ru-RU" w:bidi="ru-RU"/>
      </w:rPr>
    </w:lvl>
    <w:lvl w:ilvl="1" w:tplc="32401208">
      <w:numFmt w:val="bullet"/>
      <w:lvlText w:val="•"/>
      <w:lvlJc w:val="left"/>
      <w:pPr>
        <w:ind w:left="1162" w:hanging="446"/>
      </w:pPr>
      <w:rPr>
        <w:rFonts w:hint="default"/>
        <w:lang w:val="ru-RU" w:eastAsia="ru-RU" w:bidi="ru-RU"/>
      </w:rPr>
    </w:lvl>
    <w:lvl w:ilvl="2" w:tplc="FC5A9560">
      <w:numFmt w:val="bullet"/>
      <w:lvlText w:val="•"/>
      <w:lvlJc w:val="left"/>
      <w:pPr>
        <w:ind w:left="2145" w:hanging="446"/>
      </w:pPr>
      <w:rPr>
        <w:rFonts w:hint="default"/>
        <w:lang w:val="ru-RU" w:eastAsia="ru-RU" w:bidi="ru-RU"/>
      </w:rPr>
    </w:lvl>
    <w:lvl w:ilvl="3" w:tplc="06AE8366">
      <w:numFmt w:val="bullet"/>
      <w:lvlText w:val="•"/>
      <w:lvlJc w:val="left"/>
      <w:pPr>
        <w:ind w:left="3127" w:hanging="446"/>
      </w:pPr>
      <w:rPr>
        <w:rFonts w:hint="default"/>
        <w:lang w:val="ru-RU" w:eastAsia="ru-RU" w:bidi="ru-RU"/>
      </w:rPr>
    </w:lvl>
    <w:lvl w:ilvl="4" w:tplc="51245870">
      <w:numFmt w:val="bullet"/>
      <w:lvlText w:val="•"/>
      <w:lvlJc w:val="left"/>
      <w:pPr>
        <w:ind w:left="4110" w:hanging="446"/>
      </w:pPr>
      <w:rPr>
        <w:rFonts w:hint="default"/>
        <w:lang w:val="ru-RU" w:eastAsia="ru-RU" w:bidi="ru-RU"/>
      </w:rPr>
    </w:lvl>
    <w:lvl w:ilvl="5" w:tplc="206E5DAA">
      <w:numFmt w:val="bullet"/>
      <w:lvlText w:val="•"/>
      <w:lvlJc w:val="left"/>
      <w:pPr>
        <w:ind w:left="5093" w:hanging="446"/>
      </w:pPr>
      <w:rPr>
        <w:rFonts w:hint="default"/>
        <w:lang w:val="ru-RU" w:eastAsia="ru-RU" w:bidi="ru-RU"/>
      </w:rPr>
    </w:lvl>
    <w:lvl w:ilvl="6" w:tplc="A2CE3724">
      <w:numFmt w:val="bullet"/>
      <w:lvlText w:val="•"/>
      <w:lvlJc w:val="left"/>
      <w:pPr>
        <w:ind w:left="6075" w:hanging="446"/>
      </w:pPr>
      <w:rPr>
        <w:rFonts w:hint="default"/>
        <w:lang w:val="ru-RU" w:eastAsia="ru-RU" w:bidi="ru-RU"/>
      </w:rPr>
    </w:lvl>
    <w:lvl w:ilvl="7" w:tplc="C5B8A82A">
      <w:numFmt w:val="bullet"/>
      <w:lvlText w:val="•"/>
      <w:lvlJc w:val="left"/>
      <w:pPr>
        <w:ind w:left="7058" w:hanging="446"/>
      </w:pPr>
      <w:rPr>
        <w:rFonts w:hint="default"/>
        <w:lang w:val="ru-RU" w:eastAsia="ru-RU" w:bidi="ru-RU"/>
      </w:rPr>
    </w:lvl>
    <w:lvl w:ilvl="8" w:tplc="F66C2C62">
      <w:numFmt w:val="bullet"/>
      <w:lvlText w:val="•"/>
      <w:lvlJc w:val="left"/>
      <w:pPr>
        <w:ind w:left="8041" w:hanging="446"/>
      </w:pPr>
      <w:rPr>
        <w:rFonts w:hint="default"/>
        <w:lang w:val="ru-RU" w:eastAsia="ru-RU" w:bidi="ru-RU"/>
      </w:rPr>
    </w:lvl>
  </w:abstractNum>
  <w:abstractNum w:abstractNumId="14" w15:restartNumberingAfterBreak="0">
    <w:nsid w:val="18D00CA1"/>
    <w:multiLevelType w:val="hybridMultilevel"/>
    <w:tmpl w:val="61E86EDC"/>
    <w:lvl w:ilvl="0" w:tplc="86EED8FA">
      <w:numFmt w:val="bullet"/>
      <w:lvlText w:val="–"/>
      <w:lvlJc w:val="left"/>
      <w:pPr>
        <w:ind w:left="122" w:hanging="326"/>
      </w:pPr>
      <w:rPr>
        <w:rFonts w:ascii="Times New Roman" w:eastAsia="Times New Roman" w:hAnsi="Times New Roman" w:cs="Times New Roman" w:hint="default"/>
        <w:w w:val="99"/>
        <w:sz w:val="28"/>
        <w:szCs w:val="28"/>
        <w:lang w:val="ru-RU" w:eastAsia="ru-RU" w:bidi="ru-RU"/>
      </w:rPr>
    </w:lvl>
    <w:lvl w:ilvl="1" w:tplc="B1EE773C">
      <w:numFmt w:val="bullet"/>
      <w:lvlText w:val="•"/>
      <w:lvlJc w:val="left"/>
      <w:pPr>
        <w:ind w:left="1110" w:hanging="326"/>
      </w:pPr>
      <w:rPr>
        <w:rFonts w:hint="default"/>
        <w:lang w:val="ru-RU" w:eastAsia="ru-RU" w:bidi="ru-RU"/>
      </w:rPr>
    </w:lvl>
    <w:lvl w:ilvl="2" w:tplc="CC3499E2">
      <w:numFmt w:val="bullet"/>
      <w:lvlText w:val="•"/>
      <w:lvlJc w:val="left"/>
      <w:pPr>
        <w:ind w:left="2101" w:hanging="326"/>
      </w:pPr>
      <w:rPr>
        <w:rFonts w:hint="default"/>
        <w:lang w:val="ru-RU" w:eastAsia="ru-RU" w:bidi="ru-RU"/>
      </w:rPr>
    </w:lvl>
    <w:lvl w:ilvl="3" w:tplc="FED4D4D4">
      <w:numFmt w:val="bullet"/>
      <w:lvlText w:val="•"/>
      <w:lvlJc w:val="left"/>
      <w:pPr>
        <w:ind w:left="3091" w:hanging="326"/>
      </w:pPr>
      <w:rPr>
        <w:rFonts w:hint="default"/>
        <w:lang w:val="ru-RU" w:eastAsia="ru-RU" w:bidi="ru-RU"/>
      </w:rPr>
    </w:lvl>
    <w:lvl w:ilvl="4" w:tplc="4C502DC2">
      <w:numFmt w:val="bullet"/>
      <w:lvlText w:val="•"/>
      <w:lvlJc w:val="left"/>
      <w:pPr>
        <w:ind w:left="4082" w:hanging="326"/>
      </w:pPr>
      <w:rPr>
        <w:rFonts w:hint="default"/>
        <w:lang w:val="ru-RU" w:eastAsia="ru-RU" w:bidi="ru-RU"/>
      </w:rPr>
    </w:lvl>
    <w:lvl w:ilvl="5" w:tplc="FBBA99B6">
      <w:numFmt w:val="bullet"/>
      <w:lvlText w:val="•"/>
      <w:lvlJc w:val="left"/>
      <w:pPr>
        <w:ind w:left="5073" w:hanging="326"/>
      </w:pPr>
      <w:rPr>
        <w:rFonts w:hint="default"/>
        <w:lang w:val="ru-RU" w:eastAsia="ru-RU" w:bidi="ru-RU"/>
      </w:rPr>
    </w:lvl>
    <w:lvl w:ilvl="6" w:tplc="7FAC82DC">
      <w:numFmt w:val="bullet"/>
      <w:lvlText w:val="•"/>
      <w:lvlJc w:val="left"/>
      <w:pPr>
        <w:ind w:left="6063" w:hanging="326"/>
      </w:pPr>
      <w:rPr>
        <w:rFonts w:hint="default"/>
        <w:lang w:val="ru-RU" w:eastAsia="ru-RU" w:bidi="ru-RU"/>
      </w:rPr>
    </w:lvl>
    <w:lvl w:ilvl="7" w:tplc="B5562910">
      <w:numFmt w:val="bullet"/>
      <w:lvlText w:val="•"/>
      <w:lvlJc w:val="left"/>
      <w:pPr>
        <w:ind w:left="7054" w:hanging="326"/>
      </w:pPr>
      <w:rPr>
        <w:rFonts w:hint="default"/>
        <w:lang w:val="ru-RU" w:eastAsia="ru-RU" w:bidi="ru-RU"/>
      </w:rPr>
    </w:lvl>
    <w:lvl w:ilvl="8" w:tplc="C55E2F44">
      <w:numFmt w:val="bullet"/>
      <w:lvlText w:val="•"/>
      <w:lvlJc w:val="left"/>
      <w:pPr>
        <w:ind w:left="8045" w:hanging="326"/>
      </w:pPr>
      <w:rPr>
        <w:rFonts w:hint="default"/>
        <w:lang w:val="ru-RU" w:eastAsia="ru-RU" w:bidi="ru-RU"/>
      </w:rPr>
    </w:lvl>
  </w:abstractNum>
  <w:abstractNum w:abstractNumId="15" w15:restartNumberingAfterBreak="0">
    <w:nsid w:val="19266A5E"/>
    <w:multiLevelType w:val="hybridMultilevel"/>
    <w:tmpl w:val="E2FEB600"/>
    <w:lvl w:ilvl="0" w:tplc="D6040846">
      <w:start w:val="1"/>
      <w:numFmt w:val="bullet"/>
      <w:lvlText w:val=""/>
      <w:lvlJc w:val="left"/>
      <w:pPr>
        <w:ind w:left="1429" w:hanging="360"/>
      </w:pPr>
      <w:rPr>
        <w:rFonts w:ascii="Symbol" w:hAnsi="Symbol" w:hint="default"/>
      </w:rPr>
    </w:lvl>
    <w:lvl w:ilvl="1" w:tplc="AF62DE16" w:tentative="1">
      <w:start w:val="1"/>
      <w:numFmt w:val="bullet"/>
      <w:lvlText w:val="o"/>
      <w:lvlJc w:val="left"/>
      <w:pPr>
        <w:ind w:left="2149" w:hanging="360"/>
      </w:pPr>
      <w:rPr>
        <w:rFonts w:ascii="Courier New" w:hAnsi="Courier New" w:hint="default"/>
      </w:rPr>
    </w:lvl>
    <w:lvl w:ilvl="2" w:tplc="B4548462" w:tentative="1">
      <w:start w:val="1"/>
      <w:numFmt w:val="bullet"/>
      <w:lvlText w:val=""/>
      <w:lvlJc w:val="left"/>
      <w:pPr>
        <w:ind w:left="2869" w:hanging="360"/>
      </w:pPr>
      <w:rPr>
        <w:rFonts w:ascii="Wingdings" w:hAnsi="Wingdings" w:hint="default"/>
      </w:rPr>
    </w:lvl>
    <w:lvl w:ilvl="3" w:tplc="2F124DC6" w:tentative="1">
      <w:start w:val="1"/>
      <w:numFmt w:val="bullet"/>
      <w:lvlText w:val=""/>
      <w:lvlJc w:val="left"/>
      <w:pPr>
        <w:ind w:left="3589" w:hanging="360"/>
      </w:pPr>
      <w:rPr>
        <w:rFonts w:ascii="Symbol" w:hAnsi="Symbol" w:hint="default"/>
      </w:rPr>
    </w:lvl>
    <w:lvl w:ilvl="4" w:tplc="2318C740" w:tentative="1">
      <w:start w:val="1"/>
      <w:numFmt w:val="bullet"/>
      <w:lvlText w:val="o"/>
      <w:lvlJc w:val="left"/>
      <w:pPr>
        <w:ind w:left="4309" w:hanging="360"/>
      </w:pPr>
      <w:rPr>
        <w:rFonts w:ascii="Courier New" w:hAnsi="Courier New" w:hint="default"/>
      </w:rPr>
    </w:lvl>
    <w:lvl w:ilvl="5" w:tplc="86724082" w:tentative="1">
      <w:start w:val="1"/>
      <w:numFmt w:val="bullet"/>
      <w:lvlText w:val=""/>
      <w:lvlJc w:val="left"/>
      <w:pPr>
        <w:ind w:left="5029" w:hanging="360"/>
      </w:pPr>
      <w:rPr>
        <w:rFonts w:ascii="Wingdings" w:hAnsi="Wingdings" w:hint="default"/>
      </w:rPr>
    </w:lvl>
    <w:lvl w:ilvl="6" w:tplc="3782DF50" w:tentative="1">
      <w:start w:val="1"/>
      <w:numFmt w:val="bullet"/>
      <w:lvlText w:val=""/>
      <w:lvlJc w:val="left"/>
      <w:pPr>
        <w:ind w:left="5749" w:hanging="360"/>
      </w:pPr>
      <w:rPr>
        <w:rFonts w:ascii="Symbol" w:hAnsi="Symbol" w:hint="default"/>
      </w:rPr>
    </w:lvl>
    <w:lvl w:ilvl="7" w:tplc="94226AF2" w:tentative="1">
      <w:start w:val="1"/>
      <w:numFmt w:val="bullet"/>
      <w:lvlText w:val="o"/>
      <w:lvlJc w:val="left"/>
      <w:pPr>
        <w:ind w:left="6469" w:hanging="360"/>
      </w:pPr>
      <w:rPr>
        <w:rFonts w:ascii="Courier New" w:hAnsi="Courier New" w:hint="default"/>
      </w:rPr>
    </w:lvl>
    <w:lvl w:ilvl="8" w:tplc="208AA628" w:tentative="1">
      <w:start w:val="1"/>
      <w:numFmt w:val="bullet"/>
      <w:lvlText w:val=""/>
      <w:lvlJc w:val="left"/>
      <w:pPr>
        <w:ind w:left="7189" w:hanging="360"/>
      </w:pPr>
      <w:rPr>
        <w:rFonts w:ascii="Wingdings" w:hAnsi="Wingdings" w:hint="default"/>
      </w:rPr>
    </w:lvl>
  </w:abstractNum>
  <w:abstractNum w:abstractNumId="16" w15:restartNumberingAfterBreak="0">
    <w:nsid w:val="1CCE4C0D"/>
    <w:multiLevelType w:val="hybridMultilevel"/>
    <w:tmpl w:val="92CE7C30"/>
    <w:lvl w:ilvl="0" w:tplc="91A03744">
      <w:start w:val="1"/>
      <w:numFmt w:val="bullet"/>
      <w:lvlText w:val=""/>
      <w:lvlJc w:val="left"/>
      <w:pPr>
        <w:ind w:left="1440" w:hanging="360"/>
      </w:pPr>
      <w:rPr>
        <w:rFonts w:ascii="Symbol" w:hAnsi="Symbol" w:hint="default"/>
        <w:sz w:val="24"/>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28B31F15"/>
    <w:multiLevelType w:val="hybridMultilevel"/>
    <w:tmpl w:val="507E5D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2CDC25E8"/>
    <w:multiLevelType w:val="hybridMultilevel"/>
    <w:tmpl w:val="C0FE6B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2D3D2E50"/>
    <w:multiLevelType w:val="multilevel"/>
    <w:tmpl w:val="01A0D3A2"/>
    <w:lvl w:ilvl="0">
      <w:start w:val="1"/>
      <w:numFmt w:val="decimal"/>
      <w:pStyle w:val="8"/>
      <w:suff w:val="space"/>
      <w:lvlText w:val="Часть %1."/>
      <w:lvlJc w:val="left"/>
      <w:pPr>
        <w:ind w:left="5812" w:firstLine="709"/>
      </w:pPr>
      <w:rPr>
        <w:rFonts w:ascii="Times New Roman" w:hAnsi="Times New Roman" w:cs="Times New Roman" w:hint="default"/>
        <w:b/>
        <w:i w:val="0"/>
        <w:color w:val="000000"/>
        <w:sz w:val="24"/>
        <w:szCs w:val="24"/>
      </w:rPr>
    </w:lvl>
    <w:lvl w:ilvl="1">
      <w:start w:val="1"/>
      <w:numFmt w:val="decimal"/>
      <w:pStyle w:val="a"/>
      <w:suff w:val="space"/>
      <w:lvlText w:val="%1.%2"/>
      <w:lvlJc w:val="left"/>
      <w:pPr>
        <w:ind w:firstLine="709"/>
      </w:pPr>
      <w:rPr>
        <w:rFonts w:ascii="Times New Roman" w:hAnsi="Times New Roman" w:cs="Times New Roman" w:hint="default"/>
        <w:b/>
        <w:bCs w:val="0"/>
        <w:i w:val="0"/>
        <w:iCs w:val="0"/>
        <w:caps w:val="0"/>
        <w:smallCaps w:val="0"/>
        <w:strike w:val="0"/>
        <w:dstrike w:val="0"/>
        <w:vanish w:val="0"/>
        <w:color w:val="000000"/>
        <w:spacing w:val="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firstLine="709"/>
      </w:pPr>
      <w:rPr>
        <w:rFonts w:cs="Times New Roman" w:hint="default"/>
      </w:rPr>
    </w:lvl>
    <w:lvl w:ilvl="3">
      <w:start w:val="1"/>
      <w:numFmt w:val="decimal"/>
      <w:lvlText w:val="%4."/>
      <w:lvlJc w:val="left"/>
      <w:pPr>
        <w:ind w:left="8550" w:hanging="360"/>
      </w:pPr>
      <w:rPr>
        <w:rFonts w:cs="Times New Roman" w:hint="default"/>
      </w:rPr>
    </w:lvl>
    <w:lvl w:ilvl="4">
      <w:start w:val="1"/>
      <w:numFmt w:val="lowerLetter"/>
      <w:lvlText w:val="%5."/>
      <w:lvlJc w:val="left"/>
      <w:pPr>
        <w:ind w:left="9270" w:hanging="360"/>
      </w:pPr>
      <w:rPr>
        <w:rFonts w:cs="Times New Roman" w:hint="default"/>
      </w:rPr>
    </w:lvl>
    <w:lvl w:ilvl="5">
      <w:start w:val="1"/>
      <w:numFmt w:val="lowerRoman"/>
      <w:lvlText w:val="%6."/>
      <w:lvlJc w:val="right"/>
      <w:pPr>
        <w:ind w:left="9990" w:hanging="180"/>
      </w:pPr>
      <w:rPr>
        <w:rFonts w:cs="Times New Roman" w:hint="default"/>
      </w:rPr>
    </w:lvl>
    <w:lvl w:ilvl="6">
      <w:start w:val="1"/>
      <w:numFmt w:val="decimal"/>
      <w:lvlText w:val="%7."/>
      <w:lvlJc w:val="left"/>
      <w:pPr>
        <w:ind w:left="10710" w:hanging="360"/>
      </w:pPr>
      <w:rPr>
        <w:rFonts w:cs="Times New Roman" w:hint="default"/>
      </w:rPr>
    </w:lvl>
    <w:lvl w:ilvl="7">
      <w:start w:val="1"/>
      <w:numFmt w:val="lowerLetter"/>
      <w:lvlText w:val="%8."/>
      <w:lvlJc w:val="left"/>
      <w:pPr>
        <w:ind w:left="11430" w:hanging="360"/>
      </w:pPr>
      <w:rPr>
        <w:rFonts w:cs="Times New Roman" w:hint="default"/>
      </w:rPr>
    </w:lvl>
    <w:lvl w:ilvl="8">
      <w:start w:val="1"/>
      <w:numFmt w:val="lowerRoman"/>
      <w:lvlText w:val="%9."/>
      <w:lvlJc w:val="right"/>
      <w:pPr>
        <w:ind w:left="12150" w:hanging="180"/>
      </w:pPr>
      <w:rPr>
        <w:rFonts w:cs="Times New Roman" w:hint="default"/>
      </w:rPr>
    </w:lvl>
  </w:abstractNum>
  <w:abstractNum w:abstractNumId="20" w15:restartNumberingAfterBreak="0">
    <w:nsid w:val="3241275A"/>
    <w:multiLevelType w:val="multilevel"/>
    <w:tmpl w:val="DDC6A7C2"/>
    <w:lvl w:ilvl="0">
      <w:start w:val="2"/>
      <w:numFmt w:val="decimal"/>
      <w:lvlText w:val="%1"/>
      <w:lvlJc w:val="left"/>
      <w:pPr>
        <w:ind w:left="640" w:hanging="241"/>
        <w:jc w:val="right"/>
      </w:pPr>
      <w:rPr>
        <w:rFonts w:ascii="Times New Roman" w:eastAsia="Times New Roman" w:hAnsi="Times New Roman" w:cs="Times New Roman" w:hint="default"/>
        <w:b/>
        <w:bCs/>
        <w:w w:val="100"/>
        <w:sz w:val="32"/>
        <w:szCs w:val="32"/>
        <w:lang w:val="ru-RU" w:eastAsia="ru-RU" w:bidi="ru-RU"/>
      </w:rPr>
    </w:lvl>
    <w:lvl w:ilvl="1">
      <w:start w:val="1"/>
      <w:numFmt w:val="decimal"/>
      <w:lvlText w:val="%1.%2"/>
      <w:lvlJc w:val="left"/>
      <w:pPr>
        <w:ind w:left="2278" w:hanging="420"/>
        <w:jc w:val="right"/>
      </w:pPr>
      <w:rPr>
        <w:rFonts w:ascii="Times New Roman" w:eastAsia="Times New Roman" w:hAnsi="Times New Roman" w:cs="Times New Roman" w:hint="default"/>
        <w:b/>
        <w:bCs/>
        <w:w w:val="99"/>
        <w:sz w:val="28"/>
        <w:szCs w:val="28"/>
        <w:lang w:val="ru-RU" w:eastAsia="ru-RU" w:bidi="ru-RU"/>
      </w:rPr>
    </w:lvl>
    <w:lvl w:ilvl="2">
      <w:start w:val="1"/>
      <w:numFmt w:val="decimal"/>
      <w:lvlText w:val="%1.%2.%3"/>
      <w:lvlJc w:val="left"/>
      <w:pPr>
        <w:ind w:left="4080" w:hanging="630"/>
        <w:jc w:val="right"/>
      </w:pPr>
      <w:rPr>
        <w:rFonts w:ascii="Times New Roman" w:eastAsia="Times New Roman" w:hAnsi="Times New Roman" w:cs="Times New Roman" w:hint="default"/>
        <w:b/>
        <w:bCs/>
        <w:w w:val="99"/>
        <w:sz w:val="28"/>
        <w:szCs w:val="28"/>
        <w:lang w:val="ru-RU" w:eastAsia="ru-RU" w:bidi="ru-RU"/>
      </w:rPr>
    </w:lvl>
    <w:lvl w:ilvl="3">
      <w:numFmt w:val="bullet"/>
      <w:lvlText w:val="•"/>
      <w:lvlJc w:val="left"/>
      <w:pPr>
        <w:ind w:left="1140" w:hanging="630"/>
      </w:pPr>
      <w:rPr>
        <w:rFonts w:hint="default"/>
        <w:lang w:val="ru-RU" w:eastAsia="ru-RU" w:bidi="ru-RU"/>
      </w:rPr>
    </w:lvl>
    <w:lvl w:ilvl="4">
      <w:numFmt w:val="bullet"/>
      <w:lvlText w:val="•"/>
      <w:lvlJc w:val="left"/>
      <w:pPr>
        <w:ind w:left="2280" w:hanging="630"/>
      </w:pPr>
      <w:rPr>
        <w:rFonts w:hint="default"/>
        <w:lang w:val="ru-RU" w:eastAsia="ru-RU" w:bidi="ru-RU"/>
      </w:rPr>
    </w:lvl>
    <w:lvl w:ilvl="5">
      <w:numFmt w:val="bullet"/>
      <w:lvlText w:val="•"/>
      <w:lvlJc w:val="left"/>
      <w:pPr>
        <w:ind w:left="4000" w:hanging="630"/>
      </w:pPr>
      <w:rPr>
        <w:rFonts w:hint="default"/>
        <w:lang w:val="ru-RU" w:eastAsia="ru-RU" w:bidi="ru-RU"/>
      </w:rPr>
    </w:lvl>
    <w:lvl w:ilvl="6">
      <w:numFmt w:val="bullet"/>
      <w:lvlText w:val="•"/>
      <w:lvlJc w:val="left"/>
      <w:pPr>
        <w:ind w:left="4080" w:hanging="630"/>
      </w:pPr>
      <w:rPr>
        <w:rFonts w:hint="default"/>
        <w:lang w:val="ru-RU" w:eastAsia="ru-RU" w:bidi="ru-RU"/>
      </w:rPr>
    </w:lvl>
    <w:lvl w:ilvl="7">
      <w:numFmt w:val="bullet"/>
      <w:lvlText w:val="•"/>
      <w:lvlJc w:val="left"/>
      <w:pPr>
        <w:ind w:left="4660" w:hanging="630"/>
      </w:pPr>
      <w:rPr>
        <w:rFonts w:hint="default"/>
        <w:lang w:val="ru-RU" w:eastAsia="ru-RU" w:bidi="ru-RU"/>
      </w:rPr>
    </w:lvl>
    <w:lvl w:ilvl="8">
      <w:numFmt w:val="bullet"/>
      <w:lvlText w:val="•"/>
      <w:lvlJc w:val="left"/>
      <w:pPr>
        <w:ind w:left="6422" w:hanging="630"/>
      </w:pPr>
      <w:rPr>
        <w:rFonts w:hint="default"/>
        <w:lang w:val="ru-RU" w:eastAsia="ru-RU" w:bidi="ru-RU"/>
      </w:rPr>
    </w:lvl>
  </w:abstractNum>
  <w:abstractNum w:abstractNumId="21" w15:restartNumberingAfterBreak="0">
    <w:nsid w:val="328900D6"/>
    <w:multiLevelType w:val="hybridMultilevel"/>
    <w:tmpl w:val="7472C81C"/>
    <w:lvl w:ilvl="0" w:tplc="984889AA">
      <w:start w:val="1"/>
      <w:numFmt w:val="decimal"/>
      <w:lvlText w:val="%1."/>
      <w:lvlJc w:val="left"/>
      <w:pPr>
        <w:ind w:left="182" w:hanging="401"/>
      </w:pPr>
      <w:rPr>
        <w:rFonts w:ascii="Times New Roman" w:eastAsia="Times New Roman" w:hAnsi="Times New Roman" w:cs="Times New Roman" w:hint="default"/>
        <w:w w:val="99"/>
        <w:sz w:val="28"/>
        <w:szCs w:val="28"/>
        <w:lang w:val="ru-RU" w:eastAsia="ru-RU" w:bidi="ru-RU"/>
      </w:rPr>
    </w:lvl>
    <w:lvl w:ilvl="1" w:tplc="A8F41738">
      <w:numFmt w:val="bullet"/>
      <w:lvlText w:val="•"/>
      <w:lvlJc w:val="left"/>
      <w:pPr>
        <w:ind w:left="1162" w:hanging="401"/>
      </w:pPr>
      <w:rPr>
        <w:rFonts w:hint="default"/>
        <w:lang w:val="ru-RU" w:eastAsia="ru-RU" w:bidi="ru-RU"/>
      </w:rPr>
    </w:lvl>
    <w:lvl w:ilvl="2" w:tplc="1F4E6206">
      <w:numFmt w:val="bullet"/>
      <w:lvlText w:val="•"/>
      <w:lvlJc w:val="left"/>
      <w:pPr>
        <w:ind w:left="2145" w:hanging="401"/>
      </w:pPr>
      <w:rPr>
        <w:rFonts w:hint="default"/>
        <w:lang w:val="ru-RU" w:eastAsia="ru-RU" w:bidi="ru-RU"/>
      </w:rPr>
    </w:lvl>
    <w:lvl w:ilvl="3" w:tplc="EC82FDD8">
      <w:numFmt w:val="bullet"/>
      <w:lvlText w:val="•"/>
      <w:lvlJc w:val="left"/>
      <w:pPr>
        <w:ind w:left="3127" w:hanging="401"/>
      </w:pPr>
      <w:rPr>
        <w:rFonts w:hint="default"/>
        <w:lang w:val="ru-RU" w:eastAsia="ru-RU" w:bidi="ru-RU"/>
      </w:rPr>
    </w:lvl>
    <w:lvl w:ilvl="4" w:tplc="DBCCD64E">
      <w:numFmt w:val="bullet"/>
      <w:lvlText w:val="•"/>
      <w:lvlJc w:val="left"/>
      <w:pPr>
        <w:ind w:left="4110" w:hanging="401"/>
      </w:pPr>
      <w:rPr>
        <w:rFonts w:hint="default"/>
        <w:lang w:val="ru-RU" w:eastAsia="ru-RU" w:bidi="ru-RU"/>
      </w:rPr>
    </w:lvl>
    <w:lvl w:ilvl="5" w:tplc="0638D59C">
      <w:numFmt w:val="bullet"/>
      <w:lvlText w:val="•"/>
      <w:lvlJc w:val="left"/>
      <w:pPr>
        <w:ind w:left="5093" w:hanging="401"/>
      </w:pPr>
      <w:rPr>
        <w:rFonts w:hint="default"/>
        <w:lang w:val="ru-RU" w:eastAsia="ru-RU" w:bidi="ru-RU"/>
      </w:rPr>
    </w:lvl>
    <w:lvl w:ilvl="6" w:tplc="6B948C2C">
      <w:numFmt w:val="bullet"/>
      <w:lvlText w:val="•"/>
      <w:lvlJc w:val="left"/>
      <w:pPr>
        <w:ind w:left="6075" w:hanging="401"/>
      </w:pPr>
      <w:rPr>
        <w:rFonts w:hint="default"/>
        <w:lang w:val="ru-RU" w:eastAsia="ru-RU" w:bidi="ru-RU"/>
      </w:rPr>
    </w:lvl>
    <w:lvl w:ilvl="7" w:tplc="1D245E86">
      <w:numFmt w:val="bullet"/>
      <w:lvlText w:val="•"/>
      <w:lvlJc w:val="left"/>
      <w:pPr>
        <w:ind w:left="7058" w:hanging="401"/>
      </w:pPr>
      <w:rPr>
        <w:rFonts w:hint="default"/>
        <w:lang w:val="ru-RU" w:eastAsia="ru-RU" w:bidi="ru-RU"/>
      </w:rPr>
    </w:lvl>
    <w:lvl w:ilvl="8" w:tplc="B9125774">
      <w:numFmt w:val="bullet"/>
      <w:lvlText w:val="•"/>
      <w:lvlJc w:val="left"/>
      <w:pPr>
        <w:ind w:left="8041" w:hanging="401"/>
      </w:pPr>
      <w:rPr>
        <w:rFonts w:hint="default"/>
        <w:lang w:val="ru-RU" w:eastAsia="ru-RU" w:bidi="ru-RU"/>
      </w:rPr>
    </w:lvl>
  </w:abstractNum>
  <w:abstractNum w:abstractNumId="22" w15:restartNumberingAfterBreak="0">
    <w:nsid w:val="384145D0"/>
    <w:multiLevelType w:val="multilevel"/>
    <w:tmpl w:val="722A2E7C"/>
    <w:lvl w:ilvl="0">
      <w:start w:val="2"/>
      <w:numFmt w:val="decimal"/>
      <w:lvlText w:val="%1"/>
      <w:lvlJc w:val="left"/>
      <w:pPr>
        <w:ind w:left="3225" w:hanging="630"/>
      </w:pPr>
      <w:rPr>
        <w:rFonts w:hint="default"/>
        <w:lang w:val="ru-RU" w:eastAsia="ru-RU" w:bidi="ru-RU"/>
      </w:rPr>
    </w:lvl>
    <w:lvl w:ilvl="1">
      <w:start w:val="1"/>
      <w:numFmt w:val="decimal"/>
      <w:lvlText w:val="%1.%2"/>
      <w:lvlJc w:val="left"/>
      <w:pPr>
        <w:ind w:left="3225" w:hanging="630"/>
      </w:pPr>
      <w:rPr>
        <w:rFonts w:hint="default"/>
        <w:lang w:val="ru-RU" w:eastAsia="ru-RU" w:bidi="ru-RU"/>
      </w:rPr>
    </w:lvl>
    <w:lvl w:ilvl="2">
      <w:start w:val="1"/>
      <w:numFmt w:val="decimal"/>
      <w:lvlText w:val="%1.%2.%3"/>
      <w:lvlJc w:val="left"/>
      <w:pPr>
        <w:ind w:left="3225" w:hanging="630"/>
        <w:jc w:val="right"/>
      </w:pPr>
      <w:rPr>
        <w:rFonts w:ascii="Times New Roman" w:eastAsia="Times New Roman" w:hAnsi="Times New Roman" w:cs="Times New Roman" w:hint="default"/>
        <w:b/>
        <w:bCs/>
        <w:w w:val="99"/>
        <w:sz w:val="28"/>
        <w:szCs w:val="28"/>
        <w:lang w:val="ru-RU" w:eastAsia="ru-RU" w:bidi="ru-RU"/>
      </w:rPr>
    </w:lvl>
    <w:lvl w:ilvl="3">
      <w:numFmt w:val="bullet"/>
      <w:lvlText w:val="•"/>
      <w:lvlJc w:val="left"/>
      <w:pPr>
        <w:ind w:left="5261" w:hanging="630"/>
      </w:pPr>
      <w:rPr>
        <w:rFonts w:hint="default"/>
        <w:lang w:val="ru-RU" w:eastAsia="ru-RU" w:bidi="ru-RU"/>
      </w:rPr>
    </w:lvl>
    <w:lvl w:ilvl="4">
      <w:numFmt w:val="bullet"/>
      <w:lvlText w:val="•"/>
      <w:lvlJc w:val="left"/>
      <w:pPr>
        <w:ind w:left="5942" w:hanging="630"/>
      </w:pPr>
      <w:rPr>
        <w:rFonts w:hint="default"/>
        <w:lang w:val="ru-RU" w:eastAsia="ru-RU" w:bidi="ru-RU"/>
      </w:rPr>
    </w:lvl>
    <w:lvl w:ilvl="5">
      <w:numFmt w:val="bullet"/>
      <w:lvlText w:val="•"/>
      <w:lvlJc w:val="left"/>
      <w:pPr>
        <w:ind w:left="6623" w:hanging="630"/>
      </w:pPr>
      <w:rPr>
        <w:rFonts w:hint="default"/>
        <w:lang w:val="ru-RU" w:eastAsia="ru-RU" w:bidi="ru-RU"/>
      </w:rPr>
    </w:lvl>
    <w:lvl w:ilvl="6">
      <w:numFmt w:val="bullet"/>
      <w:lvlText w:val="•"/>
      <w:lvlJc w:val="left"/>
      <w:pPr>
        <w:ind w:left="7303" w:hanging="630"/>
      </w:pPr>
      <w:rPr>
        <w:rFonts w:hint="default"/>
        <w:lang w:val="ru-RU" w:eastAsia="ru-RU" w:bidi="ru-RU"/>
      </w:rPr>
    </w:lvl>
    <w:lvl w:ilvl="7">
      <w:numFmt w:val="bullet"/>
      <w:lvlText w:val="•"/>
      <w:lvlJc w:val="left"/>
      <w:pPr>
        <w:ind w:left="7984" w:hanging="630"/>
      </w:pPr>
      <w:rPr>
        <w:rFonts w:hint="default"/>
        <w:lang w:val="ru-RU" w:eastAsia="ru-RU" w:bidi="ru-RU"/>
      </w:rPr>
    </w:lvl>
    <w:lvl w:ilvl="8">
      <w:numFmt w:val="bullet"/>
      <w:lvlText w:val="•"/>
      <w:lvlJc w:val="left"/>
      <w:pPr>
        <w:ind w:left="8665" w:hanging="630"/>
      </w:pPr>
      <w:rPr>
        <w:rFonts w:hint="default"/>
        <w:lang w:val="ru-RU" w:eastAsia="ru-RU" w:bidi="ru-RU"/>
      </w:rPr>
    </w:lvl>
  </w:abstractNum>
  <w:abstractNum w:abstractNumId="23" w15:restartNumberingAfterBreak="0">
    <w:nsid w:val="38683380"/>
    <w:multiLevelType w:val="hybridMultilevel"/>
    <w:tmpl w:val="EDBC08B6"/>
    <w:lvl w:ilvl="0" w:tplc="9F5AD41E">
      <w:numFmt w:val="bullet"/>
      <w:lvlText w:val="-"/>
      <w:lvlJc w:val="left"/>
      <w:pPr>
        <w:ind w:left="367" w:hanging="140"/>
      </w:pPr>
      <w:rPr>
        <w:rFonts w:ascii="Times New Roman" w:eastAsia="Times New Roman" w:hAnsi="Times New Roman" w:cs="Times New Roman" w:hint="default"/>
        <w:w w:val="99"/>
        <w:sz w:val="24"/>
        <w:szCs w:val="24"/>
        <w:lang w:val="ru-RU" w:eastAsia="ru-RU" w:bidi="ru-RU"/>
      </w:rPr>
    </w:lvl>
    <w:lvl w:ilvl="1" w:tplc="3A122BF6">
      <w:numFmt w:val="bullet"/>
      <w:lvlText w:val="•"/>
      <w:lvlJc w:val="left"/>
      <w:pPr>
        <w:ind w:left="810" w:hanging="140"/>
      </w:pPr>
      <w:rPr>
        <w:rFonts w:hint="default"/>
        <w:lang w:val="ru-RU" w:eastAsia="ru-RU" w:bidi="ru-RU"/>
      </w:rPr>
    </w:lvl>
    <w:lvl w:ilvl="2" w:tplc="CC242690">
      <w:numFmt w:val="bullet"/>
      <w:lvlText w:val="•"/>
      <w:lvlJc w:val="left"/>
      <w:pPr>
        <w:ind w:left="1261" w:hanging="140"/>
      </w:pPr>
      <w:rPr>
        <w:rFonts w:hint="default"/>
        <w:lang w:val="ru-RU" w:eastAsia="ru-RU" w:bidi="ru-RU"/>
      </w:rPr>
    </w:lvl>
    <w:lvl w:ilvl="3" w:tplc="AA90DE0E">
      <w:numFmt w:val="bullet"/>
      <w:lvlText w:val="•"/>
      <w:lvlJc w:val="left"/>
      <w:pPr>
        <w:ind w:left="1711" w:hanging="140"/>
      </w:pPr>
      <w:rPr>
        <w:rFonts w:hint="default"/>
        <w:lang w:val="ru-RU" w:eastAsia="ru-RU" w:bidi="ru-RU"/>
      </w:rPr>
    </w:lvl>
    <w:lvl w:ilvl="4" w:tplc="7E701172">
      <w:numFmt w:val="bullet"/>
      <w:lvlText w:val="•"/>
      <w:lvlJc w:val="left"/>
      <w:pPr>
        <w:ind w:left="2162" w:hanging="140"/>
      </w:pPr>
      <w:rPr>
        <w:rFonts w:hint="default"/>
        <w:lang w:val="ru-RU" w:eastAsia="ru-RU" w:bidi="ru-RU"/>
      </w:rPr>
    </w:lvl>
    <w:lvl w:ilvl="5" w:tplc="B9F21C54">
      <w:numFmt w:val="bullet"/>
      <w:lvlText w:val="•"/>
      <w:lvlJc w:val="left"/>
      <w:pPr>
        <w:ind w:left="2612" w:hanging="140"/>
      </w:pPr>
      <w:rPr>
        <w:rFonts w:hint="default"/>
        <w:lang w:val="ru-RU" w:eastAsia="ru-RU" w:bidi="ru-RU"/>
      </w:rPr>
    </w:lvl>
    <w:lvl w:ilvl="6" w:tplc="11041E1E">
      <w:numFmt w:val="bullet"/>
      <w:lvlText w:val="•"/>
      <w:lvlJc w:val="left"/>
      <w:pPr>
        <w:ind w:left="3063" w:hanging="140"/>
      </w:pPr>
      <w:rPr>
        <w:rFonts w:hint="default"/>
        <w:lang w:val="ru-RU" w:eastAsia="ru-RU" w:bidi="ru-RU"/>
      </w:rPr>
    </w:lvl>
    <w:lvl w:ilvl="7" w:tplc="D0A62EF6">
      <w:numFmt w:val="bullet"/>
      <w:lvlText w:val="•"/>
      <w:lvlJc w:val="left"/>
      <w:pPr>
        <w:ind w:left="3513" w:hanging="140"/>
      </w:pPr>
      <w:rPr>
        <w:rFonts w:hint="default"/>
        <w:lang w:val="ru-RU" w:eastAsia="ru-RU" w:bidi="ru-RU"/>
      </w:rPr>
    </w:lvl>
    <w:lvl w:ilvl="8" w:tplc="16A870CE">
      <w:numFmt w:val="bullet"/>
      <w:lvlText w:val="•"/>
      <w:lvlJc w:val="left"/>
      <w:pPr>
        <w:ind w:left="3964" w:hanging="140"/>
      </w:pPr>
      <w:rPr>
        <w:rFonts w:hint="default"/>
        <w:lang w:val="ru-RU" w:eastAsia="ru-RU" w:bidi="ru-RU"/>
      </w:rPr>
    </w:lvl>
  </w:abstractNum>
  <w:abstractNum w:abstractNumId="24" w15:restartNumberingAfterBreak="0">
    <w:nsid w:val="38B656A6"/>
    <w:multiLevelType w:val="hybridMultilevel"/>
    <w:tmpl w:val="E1028FFE"/>
    <w:lvl w:ilvl="0" w:tplc="91A03744">
      <w:start w:val="1"/>
      <w:numFmt w:val="bullet"/>
      <w:lvlText w:val=""/>
      <w:lvlJc w:val="left"/>
      <w:pPr>
        <w:ind w:left="1440" w:hanging="360"/>
      </w:pPr>
      <w:rPr>
        <w:rFonts w:ascii="Symbol" w:hAnsi="Symbol" w:hint="default"/>
        <w:sz w:val="24"/>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393612F2"/>
    <w:multiLevelType w:val="hybridMultilevel"/>
    <w:tmpl w:val="DE54B82E"/>
    <w:lvl w:ilvl="0" w:tplc="375ACF10">
      <w:start w:val="1"/>
      <w:numFmt w:val="decimal"/>
      <w:lvlText w:val="%1."/>
      <w:lvlJc w:val="left"/>
      <w:pPr>
        <w:ind w:left="1142" w:hanging="307"/>
      </w:pPr>
      <w:rPr>
        <w:rFonts w:ascii="Times New Roman" w:eastAsia="Times New Roman" w:hAnsi="Times New Roman" w:cs="Times New Roman" w:hint="default"/>
        <w:w w:val="99"/>
        <w:sz w:val="28"/>
        <w:szCs w:val="28"/>
        <w:lang w:val="ru-RU" w:eastAsia="ru-RU" w:bidi="ru-RU"/>
      </w:rPr>
    </w:lvl>
    <w:lvl w:ilvl="1" w:tplc="3EBAF688">
      <w:numFmt w:val="bullet"/>
      <w:lvlText w:val="•"/>
      <w:lvlJc w:val="left"/>
      <w:pPr>
        <w:ind w:left="2116" w:hanging="307"/>
      </w:pPr>
      <w:rPr>
        <w:rFonts w:hint="default"/>
        <w:lang w:val="ru-RU" w:eastAsia="ru-RU" w:bidi="ru-RU"/>
      </w:rPr>
    </w:lvl>
    <w:lvl w:ilvl="2" w:tplc="72161AE0">
      <w:numFmt w:val="bullet"/>
      <w:lvlText w:val="•"/>
      <w:lvlJc w:val="left"/>
      <w:pPr>
        <w:ind w:left="3093" w:hanging="307"/>
      </w:pPr>
      <w:rPr>
        <w:rFonts w:hint="default"/>
        <w:lang w:val="ru-RU" w:eastAsia="ru-RU" w:bidi="ru-RU"/>
      </w:rPr>
    </w:lvl>
    <w:lvl w:ilvl="3" w:tplc="8D0C9946">
      <w:numFmt w:val="bullet"/>
      <w:lvlText w:val="•"/>
      <w:lvlJc w:val="left"/>
      <w:pPr>
        <w:ind w:left="4069" w:hanging="307"/>
      </w:pPr>
      <w:rPr>
        <w:rFonts w:hint="default"/>
        <w:lang w:val="ru-RU" w:eastAsia="ru-RU" w:bidi="ru-RU"/>
      </w:rPr>
    </w:lvl>
    <w:lvl w:ilvl="4" w:tplc="8E000958">
      <w:numFmt w:val="bullet"/>
      <w:lvlText w:val="•"/>
      <w:lvlJc w:val="left"/>
      <w:pPr>
        <w:ind w:left="5046" w:hanging="307"/>
      </w:pPr>
      <w:rPr>
        <w:rFonts w:hint="default"/>
        <w:lang w:val="ru-RU" w:eastAsia="ru-RU" w:bidi="ru-RU"/>
      </w:rPr>
    </w:lvl>
    <w:lvl w:ilvl="5" w:tplc="E9307708">
      <w:numFmt w:val="bullet"/>
      <w:lvlText w:val="•"/>
      <w:lvlJc w:val="left"/>
      <w:pPr>
        <w:ind w:left="6023" w:hanging="307"/>
      </w:pPr>
      <w:rPr>
        <w:rFonts w:hint="default"/>
        <w:lang w:val="ru-RU" w:eastAsia="ru-RU" w:bidi="ru-RU"/>
      </w:rPr>
    </w:lvl>
    <w:lvl w:ilvl="6" w:tplc="D9F89D4C">
      <w:numFmt w:val="bullet"/>
      <w:lvlText w:val="•"/>
      <w:lvlJc w:val="left"/>
      <w:pPr>
        <w:ind w:left="6999" w:hanging="307"/>
      </w:pPr>
      <w:rPr>
        <w:rFonts w:hint="default"/>
        <w:lang w:val="ru-RU" w:eastAsia="ru-RU" w:bidi="ru-RU"/>
      </w:rPr>
    </w:lvl>
    <w:lvl w:ilvl="7" w:tplc="08144916">
      <w:numFmt w:val="bullet"/>
      <w:lvlText w:val="•"/>
      <w:lvlJc w:val="left"/>
      <w:pPr>
        <w:ind w:left="7976" w:hanging="307"/>
      </w:pPr>
      <w:rPr>
        <w:rFonts w:hint="default"/>
        <w:lang w:val="ru-RU" w:eastAsia="ru-RU" w:bidi="ru-RU"/>
      </w:rPr>
    </w:lvl>
    <w:lvl w:ilvl="8" w:tplc="5AB8C2D0">
      <w:numFmt w:val="bullet"/>
      <w:lvlText w:val="•"/>
      <w:lvlJc w:val="left"/>
      <w:pPr>
        <w:ind w:left="8953" w:hanging="307"/>
      </w:pPr>
      <w:rPr>
        <w:rFonts w:hint="default"/>
        <w:lang w:val="ru-RU" w:eastAsia="ru-RU" w:bidi="ru-RU"/>
      </w:rPr>
    </w:lvl>
  </w:abstractNum>
  <w:abstractNum w:abstractNumId="26" w15:restartNumberingAfterBreak="0">
    <w:nsid w:val="3E7C5919"/>
    <w:multiLevelType w:val="multilevel"/>
    <w:tmpl w:val="9EAC9AC8"/>
    <w:lvl w:ilvl="0">
      <w:start w:val="6"/>
      <w:numFmt w:val="decimal"/>
      <w:lvlText w:val="%1."/>
      <w:lvlJc w:val="left"/>
      <w:pPr>
        <w:ind w:left="360" w:hanging="360"/>
      </w:pPr>
      <w:rPr>
        <w:rFonts w:hint="default"/>
      </w:rPr>
    </w:lvl>
    <w:lvl w:ilvl="1">
      <w:start w:val="1"/>
      <w:numFmt w:val="decimal"/>
      <w:lvlText w:val="7.%2."/>
      <w:lvlJc w:val="left"/>
      <w:pPr>
        <w:ind w:left="1069" w:hanging="360"/>
      </w:pPr>
      <w:rPr>
        <w:rFonts w:cs="Times New Roman"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15:restartNumberingAfterBreak="0">
    <w:nsid w:val="3F264B22"/>
    <w:multiLevelType w:val="hybridMultilevel"/>
    <w:tmpl w:val="3EAE1966"/>
    <w:lvl w:ilvl="0" w:tplc="CB786424">
      <w:numFmt w:val="bullet"/>
      <w:lvlText w:val="–"/>
      <w:lvlJc w:val="left"/>
      <w:pPr>
        <w:ind w:left="222" w:hanging="210"/>
      </w:pPr>
      <w:rPr>
        <w:rFonts w:ascii="Times New Roman" w:eastAsia="Times New Roman" w:hAnsi="Times New Roman" w:cs="Times New Roman" w:hint="default"/>
        <w:w w:val="99"/>
        <w:sz w:val="28"/>
        <w:szCs w:val="28"/>
        <w:lang w:val="ru-RU" w:eastAsia="ru-RU" w:bidi="ru-RU"/>
      </w:rPr>
    </w:lvl>
    <w:lvl w:ilvl="1" w:tplc="5648789C">
      <w:numFmt w:val="bullet"/>
      <w:lvlText w:val="•"/>
      <w:lvlJc w:val="left"/>
      <w:pPr>
        <w:ind w:left="1206" w:hanging="210"/>
      </w:pPr>
      <w:rPr>
        <w:rFonts w:hint="default"/>
        <w:lang w:val="ru-RU" w:eastAsia="ru-RU" w:bidi="ru-RU"/>
      </w:rPr>
    </w:lvl>
    <w:lvl w:ilvl="2" w:tplc="9F283AD0">
      <w:numFmt w:val="bullet"/>
      <w:lvlText w:val="•"/>
      <w:lvlJc w:val="left"/>
      <w:pPr>
        <w:ind w:left="2193" w:hanging="210"/>
      </w:pPr>
      <w:rPr>
        <w:rFonts w:hint="default"/>
        <w:lang w:val="ru-RU" w:eastAsia="ru-RU" w:bidi="ru-RU"/>
      </w:rPr>
    </w:lvl>
    <w:lvl w:ilvl="3" w:tplc="9CA01E06">
      <w:numFmt w:val="bullet"/>
      <w:lvlText w:val="•"/>
      <w:lvlJc w:val="left"/>
      <w:pPr>
        <w:ind w:left="3179" w:hanging="210"/>
      </w:pPr>
      <w:rPr>
        <w:rFonts w:hint="default"/>
        <w:lang w:val="ru-RU" w:eastAsia="ru-RU" w:bidi="ru-RU"/>
      </w:rPr>
    </w:lvl>
    <w:lvl w:ilvl="4" w:tplc="1E3AEBFA">
      <w:numFmt w:val="bullet"/>
      <w:lvlText w:val="•"/>
      <w:lvlJc w:val="left"/>
      <w:pPr>
        <w:ind w:left="4166" w:hanging="210"/>
      </w:pPr>
      <w:rPr>
        <w:rFonts w:hint="default"/>
        <w:lang w:val="ru-RU" w:eastAsia="ru-RU" w:bidi="ru-RU"/>
      </w:rPr>
    </w:lvl>
    <w:lvl w:ilvl="5" w:tplc="780E3A1A">
      <w:numFmt w:val="bullet"/>
      <w:lvlText w:val="•"/>
      <w:lvlJc w:val="left"/>
      <w:pPr>
        <w:ind w:left="5153" w:hanging="210"/>
      </w:pPr>
      <w:rPr>
        <w:rFonts w:hint="default"/>
        <w:lang w:val="ru-RU" w:eastAsia="ru-RU" w:bidi="ru-RU"/>
      </w:rPr>
    </w:lvl>
    <w:lvl w:ilvl="6" w:tplc="4A0AF65C">
      <w:numFmt w:val="bullet"/>
      <w:lvlText w:val="•"/>
      <w:lvlJc w:val="left"/>
      <w:pPr>
        <w:ind w:left="6139" w:hanging="210"/>
      </w:pPr>
      <w:rPr>
        <w:rFonts w:hint="default"/>
        <w:lang w:val="ru-RU" w:eastAsia="ru-RU" w:bidi="ru-RU"/>
      </w:rPr>
    </w:lvl>
    <w:lvl w:ilvl="7" w:tplc="DC6CC4A0">
      <w:numFmt w:val="bullet"/>
      <w:lvlText w:val="•"/>
      <w:lvlJc w:val="left"/>
      <w:pPr>
        <w:ind w:left="7126" w:hanging="210"/>
      </w:pPr>
      <w:rPr>
        <w:rFonts w:hint="default"/>
        <w:lang w:val="ru-RU" w:eastAsia="ru-RU" w:bidi="ru-RU"/>
      </w:rPr>
    </w:lvl>
    <w:lvl w:ilvl="8" w:tplc="C8227168">
      <w:numFmt w:val="bullet"/>
      <w:lvlText w:val="•"/>
      <w:lvlJc w:val="left"/>
      <w:pPr>
        <w:ind w:left="8113" w:hanging="210"/>
      </w:pPr>
      <w:rPr>
        <w:rFonts w:hint="default"/>
        <w:lang w:val="ru-RU" w:eastAsia="ru-RU" w:bidi="ru-RU"/>
      </w:rPr>
    </w:lvl>
  </w:abstractNum>
  <w:abstractNum w:abstractNumId="28" w15:restartNumberingAfterBreak="0">
    <w:nsid w:val="3FA32112"/>
    <w:multiLevelType w:val="hybridMultilevel"/>
    <w:tmpl w:val="D3026BFE"/>
    <w:lvl w:ilvl="0" w:tplc="5CCC8D54">
      <w:start w:val="1"/>
      <w:numFmt w:val="decimal"/>
      <w:lvlText w:val="%1)"/>
      <w:lvlJc w:val="left"/>
      <w:pPr>
        <w:ind w:left="108" w:hanging="260"/>
      </w:pPr>
      <w:rPr>
        <w:rFonts w:ascii="Times New Roman" w:eastAsia="Times New Roman" w:hAnsi="Times New Roman" w:cs="Times New Roman" w:hint="default"/>
        <w:spacing w:val="-3"/>
        <w:w w:val="100"/>
        <w:sz w:val="24"/>
        <w:szCs w:val="24"/>
        <w:lang w:val="ru-RU" w:eastAsia="ru-RU" w:bidi="ru-RU"/>
      </w:rPr>
    </w:lvl>
    <w:lvl w:ilvl="1" w:tplc="6738514A">
      <w:numFmt w:val="bullet"/>
      <w:lvlText w:val="•"/>
      <w:lvlJc w:val="left"/>
      <w:pPr>
        <w:ind w:left="457" w:hanging="260"/>
      </w:pPr>
      <w:rPr>
        <w:rFonts w:hint="default"/>
        <w:lang w:val="ru-RU" w:eastAsia="ru-RU" w:bidi="ru-RU"/>
      </w:rPr>
    </w:lvl>
    <w:lvl w:ilvl="2" w:tplc="ED8CA91C">
      <w:numFmt w:val="bullet"/>
      <w:lvlText w:val="•"/>
      <w:lvlJc w:val="left"/>
      <w:pPr>
        <w:ind w:left="815" w:hanging="260"/>
      </w:pPr>
      <w:rPr>
        <w:rFonts w:hint="default"/>
        <w:lang w:val="ru-RU" w:eastAsia="ru-RU" w:bidi="ru-RU"/>
      </w:rPr>
    </w:lvl>
    <w:lvl w:ilvl="3" w:tplc="2F5679D6">
      <w:numFmt w:val="bullet"/>
      <w:lvlText w:val="•"/>
      <w:lvlJc w:val="left"/>
      <w:pPr>
        <w:ind w:left="1172" w:hanging="260"/>
      </w:pPr>
      <w:rPr>
        <w:rFonts w:hint="default"/>
        <w:lang w:val="ru-RU" w:eastAsia="ru-RU" w:bidi="ru-RU"/>
      </w:rPr>
    </w:lvl>
    <w:lvl w:ilvl="4" w:tplc="9716AE6C">
      <w:numFmt w:val="bullet"/>
      <w:lvlText w:val="•"/>
      <w:lvlJc w:val="left"/>
      <w:pPr>
        <w:ind w:left="1530" w:hanging="260"/>
      </w:pPr>
      <w:rPr>
        <w:rFonts w:hint="default"/>
        <w:lang w:val="ru-RU" w:eastAsia="ru-RU" w:bidi="ru-RU"/>
      </w:rPr>
    </w:lvl>
    <w:lvl w:ilvl="5" w:tplc="131ED052">
      <w:numFmt w:val="bullet"/>
      <w:lvlText w:val="•"/>
      <w:lvlJc w:val="left"/>
      <w:pPr>
        <w:ind w:left="1887" w:hanging="260"/>
      </w:pPr>
      <w:rPr>
        <w:rFonts w:hint="default"/>
        <w:lang w:val="ru-RU" w:eastAsia="ru-RU" w:bidi="ru-RU"/>
      </w:rPr>
    </w:lvl>
    <w:lvl w:ilvl="6" w:tplc="5ABC65FC">
      <w:numFmt w:val="bullet"/>
      <w:lvlText w:val="•"/>
      <w:lvlJc w:val="left"/>
      <w:pPr>
        <w:ind w:left="2245" w:hanging="260"/>
      </w:pPr>
      <w:rPr>
        <w:rFonts w:hint="default"/>
        <w:lang w:val="ru-RU" w:eastAsia="ru-RU" w:bidi="ru-RU"/>
      </w:rPr>
    </w:lvl>
    <w:lvl w:ilvl="7" w:tplc="F6C69C90">
      <w:numFmt w:val="bullet"/>
      <w:lvlText w:val="•"/>
      <w:lvlJc w:val="left"/>
      <w:pPr>
        <w:ind w:left="2602" w:hanging="260"/>
      </w:pPr>
      <w:rPr>
        <w:rFonts w:hint="default"/>
        <w:lang w:val="ru-RU" w:eastAsia="ru-RU" w:bidi="ru-RU"/>
      </w:rPr>
    </w:lvl>
    <w:lvl w:ilvl="8" w:tplc="E4563FEE">
      <w:numFmt w:val="bullet"/>
      <w:lvlText w:val="•"/>
      <w:lvlJc w:val="left"/>
      <w:pPr>
        <w:ind w:left="2960" w:hanging="260"/>
      </w:pPr>
      <w:rPr>
        <w:rFonts w:hint="default"/>
        <w:lang w:val="ru-RU" w:eastAsia="ru-RU" w:bidi="ru-RU"/>
      </w:rPr>
    </w:lvl>
  </w:abstractNum>
  <w:abstractNum w:abstractNumId="29" w15:restartNumberingAfterBreak="0">
    <w:nsid w:val="401522BB"/>
    <w:multiLevelType w:val="hybridMultilevel"/>
    <w:tmpl w:val="2F205416"/>
    <w:lvl w:ilvl="0" w:tplc="A5FEA1E8">
      <w:start w:val="1"/>
      <w:numFmt w:val="bullet"/>
      <w:lvlText w:val=""/>
      <w:lvlJc w:val="left"/>
      <w:pPr>
        <w:ind w:left="1429" w:hanging="360"/>
      </w:pPr>
      <w:rPr>
        <w:rFonts w:ascii="Wingdings" w:hAnsi="Wingdings" w:hint="default"/>
      </w:rPr>
    </w:lvl>
    <w:lvl w:ilvl="1" w:tplc="C26E9F52" w:tentative="1">
      <w:start w:val="1"/>
      <w:numFmt w:val="bullet"/>
      <w:lvlText w:val="o"/>
      <w:lvlJc w:val="left"/>
      <w:pPr>
        <w:ind w:left="2149" w:hanging="360"/>
      </w:pPr>
      <w:rPr>
        <w:rFonts w:ascii="Courier New" w:hAnsi="Courier New" w:hint="default"/>
      </w:rPr>
    </w:lvl>
    <w:lvl w:ilvl="2" w:tplc="8E609326" w:tentative="1">
      <w:start w:val="1"/>
      <w:numFmt w:val="bullet"/>
      <w:lvlText w:val=""/>
      <w:lvlJc w:val="left"/>
      <w:pPr>
        <w:ind w:left="2869" w:hanging="360"/>
      </w:pPr>
      <w:rPr>
        <w:rFonts w:ascii="Wingdings" w:hAnsi="Wingdings" w:hint="default"/>
      </w:rPr>
    </w:lvl>
    <w:lvl w:ilvl="3" w:tplc="BBA8AE88" w:tentative="1">
      <w:start w:val="1"/>
      <w:numFmt w:val="bullet"/>
      <w:lvlText w:val=""/>
      <w:lvlJc w:val="left"/>
      <w:pPr>
        <w:ind w:left="3589" w:hanging="360"/>
      </w:pPr>
      <w:rPr>
        <w:rFonts w:ascii="Symbol" w:hAnsi="Symbol" w:hint="default"/>
      </w:rPr>
    </w:lvl>
    <w:lvl w:ilvl="4" w:tplc="1E66ADC4" w:tentative="1">
      <w:start w:val="1"/>
      <w:numFmt w:val="bullet"/>
      <w:lvlText w:val="o"/>
      <w:lvlJc w:val="left"/>
      <w:pPr>
        <w:ind w:left="4309" w:hanging="360"/>
      </w:pPr>
      <w:rPr>
        <w:rFonts w:ascii="Courier New" w:hAnsi="Courier New" w:hint="default"/>
      </w:rPr>
    </w:lvl>
    <w:lvl w:ilvl="5" w:tplc="C6705E4E" w:tentative="1">
      <w:start w:val="1"/>
      <w:numFmt w:val="bullet"/>
      <w:lvlText w:val=""/>
      <w:lvlJc w:val="left"/>
      <w:pPr>
        <w:ind w:left="5029" w:hanging="360"/>
      </w:pPr>
      <w:rPr>
        <w:rFonts w:ascii="Wingdings" w:hAnsi="Wingdings" w:hint="default"/>
      </w:rPr>
    </w:lvl>
    <w:lvl w:ilvl="6" w:tplc="57B2DA6C" w:tentative="1">
      <w:start w:val="1"/>
      <w:numFmt w:val="bullet"/>
      <w:lvlText w:val=""/>
      <w:lvlJc w:val="left"/>
      <w:pPr>
        <w:ind w:left="5749" w:hanging="360"/>
      </w:pPr>
      <w:rPr>
        <w:rFonts w:ascii="Symbol" w:hAnsi="Symbol" w:hint="default"/>
      </w:rPr>
    </w:lvl>
    <w:lvl w:ilvl="7" w:tplc="153266B0" w:tentative="1">
      <w:start w:val="1"/>
      <w:numFmt w:val="bullet"/>
      <w:lvlText w:val="o"/>
      <w:lvlJc w:val="left"/>
      <w:pPr>
        <w:ind w:left="6469" w:hanging="360"/>
      </w:pPr>
      <w:rPr>
        <w:rFonts w:ascii="Courier New" w:hAnsi="Courier New" w:hint="default"/>
      </w:rPr>
    </w:lvl>
    <w:lvl w:ilvl="8" w:tplc="E2465344" w:tentative="1">
      <w:start w:val="1"/>
      <w:numFmt w:val="bullet"/>
      <w:lvlText w:val=""/>
      <w:lvlJc w:val="left"/>
      <w:pPr>
        <w:ind w:left="7189" w:hanging="360"/>
      </w:pPr>
      <w:rPr>
        <w:rFonts w:ascii="Wingdings" w:hAnsi="Wingdings" w:hint="default"/>
      </w:rPr>
    </w:lvl>
  </w:abstractNum>
  <w:abstractNum w:abstractNumId="30" w15:restartNumberingAfterBreak="0">
    <w:nsid w:val="43292ECD"/>
    <w:multiLevelType w:val="hybridMultilevel"/>
    <w:tmpl w:val="92B0FD0C"/>
    <w:lvl w:ilvl="0" w:tplc="E82A18BE">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31" w15:restartNumberingAfterBreak="0">
    <w:nsid w:val="43A43F1D"/>
    <w:multiLevelType w:val="hybridMultilevel"/>
    <w:tmpl w:val="1BFE3B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47802BA9"/>
    <w:multiLevelType w:val="hybridMultilevel"/>
    <w:tmpl w:val="3EE2D8B6"/>
    <w:lvl w:ilvl="0" w:tplc="4E1270BC">
      <w:start w:val="2"/>
      <w:numFmt w:val="decimal"/>
      <w:lvlText w:val="%1."/>
      <w:lvlJc w:val="left"/>
      <w:pPr>
        <w:ind w:left="182" w:hanging="294"/>
      </w:pPr>
      <w:rPr>
        <w:rFonts w:ascii="Times New Roman" w:eastAsia="Times New Roman" w:hAnsi="Times New Roman" w:cs="Times New Roman" w:hint="default"/>
        <w:w w:val="99"/>
        <w:sz w:val="28"/>
        <w:szCs w:val="28"/>
        <w:lang w:val="ru-RU" w:eastAsia="ru-RU" w:bidi="ru-RU"/>
      </w:rPr>
    </w:lvl>
    <w:lvl w:ilvl="1" w:tplc="6D98E172">
      <w:numFmt w:val="bullet"/>
      <w:lvlText w:val="•"/>
      <w:lvlJc w:val="left"/>
      <w:pPr>
        <w:ind w:left="1162" w:hanging="294"/>
      </w:pPr>
      <w:rPr>
        <w:rFonts w:hint="default"/>
        <w:lang w:val="ru-RU" w:eastAsia="ru-RU" w:bidi="ru-RU"/>
      </w:rPr>
    </w:lvl>
    <w:lvl w:ilvl="2" w:tplc="7BEEE39A">
      <w:numFmt w:val="bullet"/>
      <w:lvlText w:val="•"/>
      <w:lvlJc w:val="left"/>
      <w:pPr>
        <w:ind w:left="2145" w:hanging="294"/>
      </w:pPr>
      <w:rPr>
        <w:rFonts w:hint="default"/>
        <w:lang w:val="ru-RU" w:eastAsia="ru-RU" w:bidi="ru-RU"/>
      </w:rPr>
    </w:lvl>
    <w:lvl w:ilvl="3" w:tplc="31B42674">
      <w:numFmt w:val="bullet"/>
      <w:lvlText w:val="•"/>
      <w:lvlJc w:val="left"/>
      <w:pPr>
        <w:ind w:left="3127" w:hanging="294"/>
      </w:pPr>
      <w:rPr>
        <w:rFonts w:hint="default"/>
        <w:lang w:val="ru-RU" w:eastAsia="ru-RU" w:bidi="ru-RU"/>
      </w:rPr>
    </w:lvl>
    <w:lvl w:ilvl="4" w:tplc="881AE5C2">
      <w:numFmt w:val="bullet"/>
      <w:lvlText w:val="•"/>
      <w:lvlJc w:val="left"/>
      <w:pPr>
        <w:ind w:left="4110" w:hanging="294"/>
      </w:pPr>
      <w:rPr>
        <w:rFonts w:hint="default"/>
        <w:lang w:val="ru-RU" w:eastAsia="ru-RU" w:bidi="ru-RU"/>
      </w:rPr>
    </w:lvl>
    <w:lvl w:ilvl="5" w:tplc="DE700CE0">
      <w:numFmt w:val="bullet"/>
      <w:lvlText w:val="•"/>
      <w:lvlJc w:val="left"/>
      <w:pPr>
        <w:ind w:left="5093" w:hanging="294"/>
      </w:pPr>
      <w:rPr>
        <w:rFonts w:hint="default"/>
        <w:lang w:val="ru-RU" w:eastAsia="ru-RU" w:bidi="ru-RU"/>
      </w:rPr>
    </w:lvl>
    <w:lvl w:ilvl="6" w:tplc="609A7AC8">
      <w:numFmt w:val="bullet"/>
      <w:lvlText w:val="•"/>
      <w:lvlJc w:val="left"/>
      <w:pPr>
        <w:ind w:left="6075" w:hanging="294"/>
      </w:pPr>
      <w:rPr>
        <w:rFonts w:hint="default"/>
        <w:lang w:val="ru-RU" w:eastAsia="ru-RU" w:bidi="ru-RU"/>
      </w:rPr>
    </w:lvl>
    <w:lvl w:ilvl="7" w:tplc="E9086A90">
      <w:numFmt w:val="bullet"/>
      <w:lvlText w:val="•"/>
      <w:lvlJc w:val="left"/>
      <w:pPr>
        <w:ind w:left="7058" w:hanging="294"/>
      </w:pPr>
      <w:rPr>
        <w:rFonts w:hint="default"/>
        <w:lang w:val="ru-RU" w:eastAsia="ru-RU" w:bidi="ru-RU"/>
      </w:rPr>
    </w:lvl>
    <w:lvl w:ilvl="8" w:tplc="A644F602">
      <w:numFmt w:val="bullet"/>
      <w:lvlText w:val="•"/>
      <w:lvlJc w:val="left"/>
      <w:pPr>
        <w:ind w:left="8041" w:hanging="294"/>
      </w:pPr>
      <w:rPr>
        <w:rFonts w:hint="default"/>
        <w:lang w:val="ru-RU" w:eastAsia="ru-RU" w:bidi="ru-RU"/>
      </w:rPr>
    </w:lvl>
  </w:abstractNum>
  <w:abstractNum w:abstractNumId="33" w15:restartNumberingAfterBreak="0">
    <w:nsid w:val="4A6011BF"/>
    <w:multiLevelType w:val="multilevel"/>
    <w:tmpl w:val="5626880E"/>
    <w:lvl w:ilvl="0">
      <w:start w:val="9"/>
      <w:numFmt w:val="decimal"/>
      <w:lvlText w:val="%1."/>
      <w:lvlJc w:val="left"/>
      <w:pPr>
        <w:ind w:left="540" w:hanging="540"/>
      </w:pPr>
      <w:rPr>
        <w:rFonts w:hint="default"/>
      </w:rPr>
    </w:lvl>
    <w:lvl w:ilvl="1">
      <w:start w:val="1"/>
      <w:numFmt w:val="decimal"/>
      <w:lvlText w:val="11.%2."/>
      <w:lvlJc w:val="left"/>
      <w:pPr>
        <w:ind w:left="540" w:hanging="540"/>
      </w:pPr>
      <w:rPr>
        <w:rFonts w:cs="Times New Roman" w:hint="default"/>
      </w:rPr>
    </w:lvl>
    <w:lvl w:ilvl="2">
      <w:start w:val="9"/>
      <w:numFmt w:val="decimal"/>
      <w:lvlText w:val="11.%3."/>
      <w:lvlJc w:val="left"/>
      <w:pPr>
        <w:ind w:left="720" w:hanging="720"/>
      </w:pPr>
      <w:rPr>
        <w:rFonts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B170563"/>
    <w:multiLevelType w:val="singleLevel"/>
    <w:tmpl w:val="8A0C6168"/>
    <w:lvl w:ilvl="0">
      <w:start w:val="1"/>
      <w:numFmt w:val="bullet"/>
      <w:pStyle w:val="a0"/>
      <w:lvlText w:val=""/>
      <w:lvlJc w:val="left"/>
      <w:pPr>
        <w:tabs>
          <w:tab w:val="num" w:pos="786"/>
        </w:tabs>
        <w:ind w:left="786" w:hanging="360"/>
      </w:pPr>
      <w:rPr>
        <w:rFonts w:ascii="Wingdings" w:hAnsi="Wingdings" w:hint="default"/>
        <w:sz w:val="16"/>
      </w:rPr>
    </w:lvl>
  </w:abstractNum>
  <w:abstractNum w:abstractNumId="35" w15:restartNumberingAfterBreak="0">
    <w:nsid w:val="4BBD5064"/>
    <w:multiLevelType w:val="hybridMultilevel"/>
    <w:tmpl w:val="84BECBF2"/>
    <w:lvl w:ilvl="0" w:tplc="B1381DC8">
      <w:start w:val="1"/>
      <w:numFmt w:val="decimal"/>
      <w:lvlText w:val="%1)"/>
      <w:lvlJc w:val="left"/>
      <w:pPr>
        <w:ind w:left="1142" w:hanging="416"/>
      </w:pPr>
      <w:rPr>
        <w:rFonts w:ascii="Times New Roman" w:eastAsia="Times New Roman" w:hAnsi="Times New Roman" w:cs="Times New Roman" w:hint="default"/>
        <w:w w:val="99"/>
        <w:sz w:val="28"/>
        <w:szCs w:val="28"/>
        <w:lang w:val="ru-RU" w:eastAsia="ru-RU" w:bidi="ru-RU"/>
      </w:rPr>
    </w:lvl>
    <w:lvl w:ilvl="1" w:tplc="DC50881C">
      <w:numFmt w:val="bullet"/>
      <w:lvlText w:val="•"/>
      <w:lvlJc w:val="left"/>
      <w:pPr>
        <w:ind w:left="2116" w:hanging="416"/>
      </w:pPr>
      <w:rPr>
        <w:rFonts w:hint="default"/>
        <w:lang w:val="ru-RU" w:eastAsia="ru-RU" w:bidi="ru-RU"/>
      </w:rPr>
    </w:lvl>
    <w:lvl w:ilvl="2" w:tplc="35880B84">
      <w:numFmt w:val="bullet"/>
      <w:lvlText w:val="•"/>
      <w:lvlJc w:val="left"/>
      <w:pPr>
        <w:ind w:left="3093" w:hanging="416"/>
      </w:pPr>
      <w:rPr>
        <w:rFonts w:hint="default"/>
        <w:lang w:val="ru-RU" w:eastAsia="ru-RU" w:bidi="ru-RU"/>
      </w:rPr>
    </w:lvl>
    <w:lvl w:ilvl="3" w:tplc="2A520A7A">
      <w:numFmt w:val="bullet"/>
      <w:lvlText w:val="•"/>
      <w:lvlJc w:val="left"/>
      <w:pPr>
        <w:ind w:left="4069" w:hanging="416"/>
      </w:pPr>
      <w:rPr>
        <w:rFonts w:hint="default"/>
        <w:lang w:val="ru-RU" w:eastAsia="ru-RU" w:bidi="ru-RU"/>
      </w:rPr>
    </w:lvl>
    <w:lvl w:ilvl="4" w:tplc="2544F6FA">
      <w:numFmt w:val="bullet"/>
      <w:lvlText w:val="•"/>
      <w:lvlJc w:val="left"/>
      <w:pPr>
        <w:ind w:left="5046" w:hanging="416"/>
      </w:pPr>
      <w:rPr>
        <w:rFonts w:hint="default"/>
        <w:lang w:val="ru-RU" w:eastAsia="ru-RU" w:bidi="ru-RU"/>
      </w:rPr>
    </w:lvl>
    <w:lvl w:ilvl="5" w:tplc="5B0C5B6A">
      <w:numFmt w:val="bullet"/>
      <w:lvlText w:val="•"/>
      <w:lvlJc w:val="left"/>
      <w:pPr>
        <w:ind w:left="6023" w:hanging="416"/>
      </w:pPr>
      <w:rPr>
        <w:rFonts w:hint="default"/>
        <w:lang w:val="ru-RU" w:eastAsia="ru-RU" w:bidi="ru-RU"/>
      </w:rPr>
    </w:lvl>
    <w:lvl w:ilvl="6" w:tplc="7F2E80A6">
      <w:numFmt w:val="bullet"/>
      <w:lvlText w:val="•"/>
      <w:lvlJc w:val="left"/>
      <w:pPr>
        <w:ind w:left="6999" w:hanging="416"/>
      </w:pPr>
      <w:rPr>
        <w:rFonts w:hint="default"/>
        <w:lang w:val="ru-RU" w:eastAsia="ru-RU" w:bidi="ru-RU"/>
      </w:rPr>
    </w:lvl>
    <w:lvl w:ilvl="7" w:tplc="C0D06FD4">
      <w:numFmt w:val="bullet"/>
      <w:lvlText w:val="•"/>
      <w:lvlJc w:val="left"/>
      <w:pPr>
        <w:ind w:left="7976" w:hanging="416"/>
      </w:pPr>
      <w:rPr>
        <w:rFonts w:hint="default"/>
        <w:lang w:val="ru-RU" w:eastAsia="ru-RU" w:bidi="ru-RU"/>
      </w:rPr>
    </w:lvl>
    <w:lvl w:ilvl="8" w:tplc="9CE46D68">
      <w:numFmt w:val="bullet"/>
      <w:lvlText w:val="•"/>
      <w:lvlJc w:val="left"/>
      <w:pPr>
        <w:ind w:left="8953" w:hanging="416"/>
      </w:pPr>
      <w:rPr>
        <w:rFonts w:hint="default"/>
        <w:lang w:val="ru-RU" w:eastAsia="ru-RU" w:bidi="ru-RU"/>
      </w:rPr>
    </w:lvl>
  </w:abstractNum>
  <w:abstractNum w:abstractNumId="36" w15:restartNumberingAfterBreak="0">
    <w:nsid w:val="4DBE3159"/>
    <w:multiLevelType w:val="multilevel"/>
    <w:tmpl w:val="AB64B410"/>
    <w:lvl w:ilvl="0">
      <w:start w:val="7"/>
      <w:numFmt w:val="decimal"/>
      <w:lvlText w:val="%1"/>
      <w:lvlJc w:val="left"/>
      <w:pPr>
        <w:ind w:left="1641" w:hanging="420"/>
      </w:pPr>
      <w:rPr>
        <w:rFonts w:hint="default"/>
        <w:lang w:val="ru-RU" w:eastAsia="ru-RU" w:bidi="ru-RU"/>
      </w:rPr>
    </w:lvl>
    <w:lvl w:ilvl="1">
      <w:start w:val="1"/>
      <w:numFmt w:val="decimal"/>
      <w:lvlText w:val="%1.%2"/>
      <w:lvlJc w:val="left"/>
      <w:pPr>
        <w:ind w:left="1641" w:hanging="420"/>
        <w:jc w:val="right"/>
      </w:pPr>
      <w:rPr>
        <w:rFonts w:ascii="Times New Roman" w:eastAsia="Times New Roman" w:hAnsi="Times New Roman" w:cs="Times New Roman" w:hint="default"/>
        <w:b/>
        <w:bCs/>
        <w:w w:val="99"/>
        <w:sz w:val="28"/>
        <w:szCs w:val="28"/>
        <w:lang w:val="ru-RU" w:eastAsia="ru-RU" w:bidi="ru-RU"/>
      </w:rPr>
    </w:lvl>
    <w:lvl w:ilvl="2">
      <w:numFmt w:val="bullet"/>
      <w:lvlText w:val="•"/>
      <w:lvlJc w:val="left"/>
      <w:pPr>
        <w:ind w:left="3493" w:hanging="420"/>
      </w:pPr>
      <w:rPr>
        <w:rFonts w:hint="default"/>
        <w:lang w:val="ru-RU" w:eastAsia="ru-RU" w:bidi="ru-RU"/>
      </w:rPr>
    </w:lvl>
    <w:lvl w:ilvl="3">
      <w:numFmt w:val="bullet"/>
      <w:lvlText w:val="•"/>
      <w:lvlJc w:val="left"/>
      <w:pPr>
        <w:ind w:left="4419" w:hanging="420"/>
      </w:pPr>
      <w:rPr>
        <w:rFonts w:hint="default"/>
        <w:lang w:val="ru-RU" w:eastAsia="ru-RU" w:bidi="ru-RU"/>
      </w:rPr>
    </w:lvl>
    <w:lvl w:ilvl="4">
      <w:numFmt w:val="bullet"/>
      <w:lvlText w:val="•"/>
      <w:lvlJc w:val="left"/>
      <w:pPr>
        <w:ind w:left="5346" w:hanging="420"/>
      </w:pPr>
      <w:rPr>
        <w:rFonts w:hint="default"/>
        <w:lang w:val="ru-RU" w:eastAsia="ru-RU" w:bidi="ru-RU"/>
      </w:rPr>
    </w:lvl>
    <w:lvl w:ilvl="5">
      <w:numFmt w:val="bullet"/>
      <w:lvlText w:val="•"/>
      <w:lvlJc w:val="left"/>
      <w:pPr>
        <w:ind w:left="6273" w:hanging="420"/>
      </w:pPr>
      <w:rPr>
        <w:rFonts w:hint="default"/>
        <w:lang w:val="ru-RU" w:eastAsia="ru-RU" w:bidi="ru-RU"/>
      </w:rPr>
    </w:lvl>
    <w:lvl w:ilvl="6">
      <w:numFmt w:val="bullet"/>
      <w:lvlText w:val="•"/>
      <w:lvlJc w:val="left"/>
      <w:pPr>
        <w:ind w:left="7199" w:hanging="420"/>
      </w:pPr>
      <w:rPr>
        <w:rFonts w:hint="default"/>
        <w:lang w:val="ru-RU" w:eastAsia="ru-RU" w:bidi="ru-RU"/>
      </w:rPr>
    </w:lvl>
    <w:lvl w:ilvl="7">
      <w:numFmt w:val="bullet"/>
      <w:lvlText w:val="•"/>
      <w:lvlJc w:val="left"/>
      <w:pPr>
        <w:ind w:left="8126" w:hanging="420"/>
      </w:pPr>
      <w:rPr>
        <w:rFonts w:hint="default"/>
        <w:lang w:val="ru-RU" w:eastAsia="ru-RU" w:bidi="ru-RU"/>
      </w:rPr>
    </w:lvl>
    <w:lvl w:ilvl="8">
      <w:numFmt w:val="bullet"/>
      <w:lvlText w:val="•"/>
      <w:lvlJc w:val="left"/>
      <w:pPr>
        <w:ind w:left="9053" w:hanging="420"/>
      </w:pPr>
      <w:rPr>
        <w:rFonts w:hint="default"/>
        <w:lang w:val="ru-RU" w:eastAsia="ru-RU" w:bidi="ru-RU"/>
      </w:rPr>
    </w:lvl>
  </w:abstractNum>
  <w:abstractNum w:abstractNumId="37" w15:restartNumberingAfterBreak="0">
    <w:nsid w:val="4E207447"/>
    <w:multiLevelType w:val="hybridMultilevel"/>
    <w:tmpl w:val="4EAA52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4EE570D5"/>
    <w:multiLevelType w:val="hybridMultilevel"/>
    <w:tmpl w:val="C3F2ADA8"/>
    <w:lvl w:ilvl="0" w:tplc="91A03744">
      <w:start w:val="1"/>
      <w:numFmt w:val="bullet"/>
      <w:lvlText w:val=""/>
      <w:lvlJc w:val="left"/>
      <w:pPr>
        <w:ind w:left="1440" w:hanging="360"/>
      </w:pPr>
      <w:rPr>
        <w:rFonts w:ascii="Symbol" w:hAnsi="Symbol" w:hint="default"/>
        <w:sz w:val="24"/>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505643BB"/>
    <w:multiLevelType w:val="hybridMultilevel"/>
    <w:tmpl w:val="60449ADC"/>
    <w:lvl w:ilvl="0" w:tplc="6DE8F370">
      <w:start w:val="1"/>
      <w:numFmt w:val="decimal"/>
      <w:lvlText w:val="%1)"/>
      <w:lvlJc w:val="left"/>
      <w:pPr>
        <w:ind w:left="222" w:hanging="446"/>
      </w:pPr>
      <w:rPr>
        <w:rFonts w:hint="default"/>
        <w:w w:val="99"/>
        <w:lang w:val="ru-RU" w:eastAsia="ru-RU" w:bidi="ru-RU"/>
      </w:rPr>
    </w:lvl>
    <w:lvl w:ilvl="1" w:tplc="B9381E5E">
      <w:numFmt w:val="bullet"/>
      <w:lvlText w:val="•"/>
      <w:lvlJc w:val="left"/>
      <w:pPr>
        <w:ind w:left="1206" w:hanging="446"/>
      </w:pPr>
      <w:rPr>
        <w:rFonts w:hint="default"/>
        <w:lang w:val="ru-RU" w:eastAsia="ru-RU" w:bidi="ru-RU"/>
      </w:rPr>
    </w:lvl>
    <w:lvl w:ilvl="2" w:tplc="59241542">
      <w:numFmt w:val="bullet"/>
      <w:lvlText w:val="•"/>
      <w:lvlJc w:val="left"/>
      <w:pPr>
        <w:ind w:left="2193" w:hanging="446"/>
      </w:pPr>
      <w:rPr>
        <w:rFonts w:hint="default"/>
        <w:lang w:val="ru-RU" w:eastAsia="ru-RU" w:bidi="ru-RU"/>
      </w:rPr>
    </w:lvl>
    <w:lvl w:ilvl="3" w:tplc="C68201AC">
      <w:numFmt w:val="bullet"/>
      <w:lvlText w:val="•"/>
      <w:lvlJc w:val="left"/>
      <w:pPr>
        <w:ind w:left="3179" w:hanging="446"/>
      </w:pPr>
      <w:rPr>
        <w:rFonts w:hint="default"/>
        <w:lang w:val="ru-RU" w:eastAsia="ru-RU" w:bidi="ru-RU"/>
      </w:rPr>
    </w:lvl>
    <w:lvl w:ilvl="4" w:tplc="77D6EAA8">
      <w:numFmt w:val="bullet"/>
      <w:lvlText w:val="•"/>
      <w:lvlJc w:val="left"/>
      <w:pPr>
        <w:ind w:left="4166" w:hanging="446"/>
      </w:pPr>
      <w:rPr>
        <w:rFonts w:hint="default"/>
        <w:lang w:val="ru-RU" w:eastAsia="ru-RU" w:bidi="ru-RU"/>
      </w:rPr>
    </w:lvl>
    <w:lvl w:ilvl="5" w:tplc="B96A8610">
      <w:numFmt w:val="bullet"/>
      <w:lvlText w:val="•"/>
      <w:lvlJc w:val="left"/>
      <w:pPr>
        <w:ind w:left="5153" w:hanging="446"/>
      </w:pPr>
      <w:rPr>
        <w:rFonts w:hint="default"/>
        <w:lang w:val="ru-RU" w:eastAsia="ru-RU" w:bidi="ru-RU"/>
      </w:rPr>
    </w:lvl>
    <w:lvl w:ilvl="6" w:tplc="87B82E7E">
      <w:numFmt w:val="bullet"/>
      <w:lvlText w:val="•"/>
      <w:lvlJc w:val="left"/>
      <w:pPr>
        <w:ind w:left="6139" w:hanging="446"/>
      </w:pPr>
      <w:rPr>
        <w:rFonts w:hint="default"/>
        <w:lang w:val="ru-RU" w:eastAsia="ru-RU" w:bidi="ru-RU"/>
      </w:rPr>
    </w:lvl>
    <w:lvl w:ilvl="7" w:tplc="0F3CD572">
      <w:numFmt w:val="bullet"/>
      <w:lvlText w:val="•"/>
      <w:lvlJc w:val="left"/>
      <w:pPr>
        <w:ind w:left="7126" w:hanging="446"/>
      </w:pPr>
      <w:rPr>
        <w:rFonts w:hint="default"/>
        <w:lang w:val="ru-RU" w:eastAsia="ru-RU" w:bidi="ru-RU"/>
      </w:rPr>
    </w:lvl>
    <w:lvl w:ilvl="8" w:tplc="0D7A5A10">
      <w:numFmt w:val="bullet"/>
      <w:lvlText w:val="•"/>
      <w:lvlJc w:val="left"/>
      <w:pPr>
        <w:ind w:left="8113" w:hanging="446"/>
      </w:pPr>
      <w:rPr>
        <w:rFonts w:hint="default"/>
        <w:lang w:val="ru-RU" w:eastAsia="ru-RU" w:bidi="ru-RU"/>
      </w:rPr>
    </w:lvl>
  </w:abstractNum>
  <w:abstractNum w:abstractNumId="40" w15:restartNumberingAfterBreak="0">
    <w:nsid w:val="524B5778"/>
    <w:multiLevelType w:val="hybridMultilevel"/>
    <w:tmpl w:val="BF0E15F0"/>
    <w:lvl w:ilvl="0" w:tplc="91A03744">
      <w:start w:val="1"/>
      <w:numFmt w:val="bullet"/>
      <w:lvlText w:val=""/>
      <w:lvlJc w:val="left"/>
      <w:pPr>
        <w:ind w:left="1440" w:hanging="360"/>
      </w:pPr>
      <w:rPr>
        <w:rFonts w:ascii="Symbol" w:hAnsi="Symbol" w:hint="default"/>
        <w:sz w:val="24"/>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52FE0E86"/>
    <w:multiLevelType w:val="hybridMultilevel"/>
    <w:tmpl w:val="9F0E5754"/>
    <w:lvl w:ilvl="0" w:tplc="8ED407D0">
      <w:numFmt w:val="bullet"/>
      <w:lvlText w:val="–"/>
      <w:lvlJc w:val="left"/>
      <w:pPr>
        <w:ind w:left="222" w:hanging="218"/>
      </w:pPr>
      <w:rPr>
        <w:rFonts w:hint="default"/>
        <w:spacing w:val="-23"/>
        <w:w w:val="99"/>
        <w:lang w:val="ru-RU" w:eastAsia="ru-RU" w:bidi="ru-RU"/>
      </w:rPr>
    </w:lvl>
    <w:lvl w:ilvl="1" w:tplc="F9DE810A">
      <w:numFmt w:val="bullet"/>
      <w:lvlText w:val="•"/>
      <w:lvlJc w:val="left"/>
      <w:pPr>
        <w:ind w:left="1206" w:hanging="218"/>
      </w:pPr>
      <w:rPr>
        <w:rFonts w:hint="default"/>
        <w:lang w:val="ru-RU" w:eastAsia="ru-RU" w:bidi="ru-RU"/>
      </w:rPr>
    </w:lvl>
    <w:lvl w:ilvl="2" w:tplc="EBE68B02">
      <w:numFmt w:val="bullet"/>
      <w:lvlText w:val="•"/>
      <w:lvlJc w:val="left"/>
      <w:pPr>
        <w:ind w:left="2193" w:hanging="218"/>
      </w:pPr>
      <w:rPr>
        <w:rFonts w:hint="default"/>
        <w:lang w:val="ru-RU" w:eastAsia="ru-RU" w:bidi="ru-RU"/>
      </w:rPr>
    </w:lvl>
    <w:lvl w:ilvl="3" w:tplc="73D2A75A">
      <w:numFmt w:val="bullet"/>
      <w:lvlText w:val="•"/>
      <w:lvlJc w:val="left"/>
      <w:pPr>
        <w:ind w:left="3179" w:hanging="218"/>
      </w:pPr>
      <w:rPr>
        <w:rFonts w:hint="default"/>
        <w:lang w:val="ru-RU" w:eastAsia="ru-RU" w:bidi="ru-RU"/>
      </w:rPr>
    </w:lvl>
    <w:lvl w:ilvl="4" w:tplc="96A851CC">
      <w:numFmt w:val="bullet"/>
      <w:lvlText w:val="•"/>
      <w:lvlJc w:val="left"/>
      <w:pPr>
        <w:ind w:left="4166" w:hanging="218"/>
      </w:pPr>
      <w:rPr>
        <w:rFonts w:hint="default"/>
        <w:lang w:val="ru-RU" w:eastAsia="ru-RU" w:bidi="ru-RU"/>
      </w:rPr>
    </w:lvl>
    <w:lvl w:ilvl="5" w:tplc="97BEF8CE">
      <w:numFmt w:val="bullet"/>
      <w:lvlText w:val="•"/>
      <w:lvlJc w:val="left"/>
      <w:pPr>
        <w:ind w:left="5153" w:hanging="218"/>
      </w:pPr>
      <w:rPr>
        <w:rFonts w:hint="default"/>
        <w:lang w:val="ru-RU" w:eastAsia="ru-RU" w:bidi="ru-RU"/>
      </w:rPr>
    </w:lvl>
    <w:lvl w:ilvl="6" w:tplc="A9384D6A">
      <w:numFmt w:val="bullet"/>
      <w:lvlText w:val="•"/>
      <w:lvlJc w:val="left"/>
      <w:pPr>
        <w:ind w:left="6139" w:hanging="218"/>
      </w:pPr>
      <w:rPr>
        <w:rFonts w:hint="default"/>
        <w:lang w:val="ru-RU" w:eastAsia="ru-RU" w:bidi="ru-RU"/>
      </w:rPr>
    </w:lvl>
    <w:lvl w:ilvl="7" w:tplc="6FA2219C">
      <w:numFmt w:val="bullet"/>
      <w:lvlText w:val="•"/>
      <w:lvlJc w:val="left"/>
      <w:pPr>
        <w:ind w:left="7126" w:hanging="218"/>
      </w:pPr>
      <w:rPr>
        <w:rFonts w:hint="default"/>
        <w:lang w:val="ru-RU" w:eastAsia="ru-RU" w:bidi="ru-RU"/>
      </w:rPr>
    </w:lvl>
    <w:lvl w:ilvl="8" w:tplc="E41CABB4">
      <w:numFmt w:val="bullet"/>
      <w:lvlText w:val="•"/>
      <w:lvlJc w:val="left"/>
      <w:pPr>
        <w:ind w:left="8113" w:hanging="218"/>
      </w:pPr>
      <w:rPr>
        <w:rFonts w:hint="default"/>
        <w:lang w:val="ru-RU" w:eastAsia="ru-RU" w:bidi="ru-RU"/>
      </w:rPr>
    </w:lvl>
  </w:abstractNum>
  <w:abstractNum w:abstractNumId="42" w15:restartNumberingAfterBreak="0">
    <w:nsid w:val="534D082E"/>
    <w:multiLevelType w:val="multilevel"/>
    <w:tmpl w:val="6E2E3C44"/>
    <w:lvl w:ilvl="0">
      <w:start w:val="7"/>
      <w:numFmt w:val="decimal"/>
      <w:lvlText w:val="%1"/>
      <w:lvlJc w:val="left"/>
      <w:pPr>
        <w:ind w:left="3340" w:hanging="420"/>
      </w:pPr>
      <w:rPr>
        <w:rFonts w:hint="default"/>
        <w:lang w:val="ru-RU" w:eastAsia="ru-RU" w:bidi="ru-RU"/>
      </w:rPr>
    </w:lvl>
    <w:lvl w:ilvl="1">
      <w:start w:val="7"/>
      <w:numFmt w:val="decimal"/>
      <w:lvlText w:val="%1.%2"/>
      <w:lvlJc w:val="left"/>
      <w:pPr>
        <w:ind w:left="3340" w:hanging="420"/>
        <w:jc w:val="right"/>
      </w:pPr>
      <w:rPr>
        <w:rFonts w:ascii="Times New Roman" w:eastAsia="Times New Roman" w:hAnsi="Times New Roman" w:cs="Times New Roman" w:hint="default"/>
        <w:b/>
        <w:bCs/>
        <w:w w:val="99"/>
        <w:sz w:val="28"/>
        <w:szCs w:val="28"/>
        <w:lang w:val="ru-RU" w:eastAsia="ru-RU" w:bidi="ru-RU"/>
      </w:rPr>
    </w:lvl>
    <w:lvl w:ilvl="2">
      <w:numFmt w:val="bullet"/>
      <w:lvlText w:val="•"/>
      <w:lvlJc w:val="left"/>
      <w:pPr>
        <w:ind w:left="4853" w:hanging="420"/>
      </w:pPr>
      <w:rPr>
        <w:rFonts w:hint="default"/>
        <w:lang w:val="ru-RU" w:eastAsia="ru-RU" w:bidi="ru-RU"/>
      </w:rPr>
    </w:lvl>
    <w:lvl w:ilvl="3">
      <w:numFmt w:val="bullet"/>
      <w:lvlText w:val="•"/>
      <w:lvlJc w:val="left"/>
      <w:pPr>
        <w:ind w:left="5609" w:hanging="420"/>
      </w:pPr>
      <w:rPr>
        <w:rFonts w:hint="default"/>
        <w:lang w:val="ru-RU" w:eastAsia="ru-RU" w:bidi="ru-RU"/>
      </w:rPr>
    </w:lvl>
    <w:lvl w:ilvl="4">
      <w:numFmt w:val="bullet"/>
      <w:lvlText w:val="•"/>
      <w:lvlJc w:val="left"/>
      <w:pPr>
        <w:ind w:left="6366" w:hanging="420"/>
      </w:pPr>
      <w:rPr>
        <w:rFonts w:hint="default"/>
        <w:lang w:val="ru-RU" w:eastAsia="ru-RU" w:bidi="ru-RU"/>
      </w:rPr>
    </w:lvl>
    <w:lvl w:ilvl="5">
      <w:numFmt w:val="bullet"/>
      <w:lvlText w:val="•"/>
      <w:lvlJc w:val="left"/>
      <w:pPr>
        <w:ind w:left="7123" w:hanging="420"/>
      </w:pPr>
      <w:rPr>
        <w:rFonts w:hint="default"/>
        <w:lang w:val="ru-RU" w:eastAsia="ru-RU" w:bidi="ru-RU"/>
      </w:rPr>
    </w:lvl>
    <w:lvl w:ilvl="6">
      <w:numFmt w:val="bullet"/>
      <w:lvlText w:val="•"/>
      <w:lvlJc w:val="left"/>
      <w:pPr>
        <w:ind w:left="7879" w:hanging="420"/>
      </w:pPr>
      <w:rPr>
        <w:rFonts w:hint="default"/>
        <w:lang w:val="ru-RU" w:eastAsia="ru-RU" w:bidi="ru-RU"/>
      </w:rPr>
    </w:lvl>
    <w:lvl w:ilvl="7">
      <w:numFmt w:val="bullet"/>
      <w:lvlText w:val="•"/>
      <w:lvlJc w:val="left"/>
      <w:pPr>
        <w:ind w:left="8636" w:hanging="420"/>
      </w:pPr>
      <w:rPr>
        <w:rFonts w:hint="default"/>
        <w:lang w:val="ru-RU" w:eastAsia="ru-RU" w:bidi="ru-RU"/>
      </w:rPr>
    </w:lvl>
    <w:lvl w:ilvl="8">
      <w:numFmt w:val="bullet"/>
      <w:lvlText w:val="•"/>
      <w:lvlJc w:val="left"/>
      <w:pPr>
        <w:ind w:left="9393" w:hanging="420"/>
      </w:pPr>
      <w:rPr>
        <w:rFonts w:hint="default"/>
        <w:lang w:val="ru-RU" w:eastAsia="ru-RU" w:bidi="ru-RU"/>
      </w:rPr>
    </w:lvl>
  </w:abstractNum>
  <w:abstractNum w:abstractNumId="43" w15:restartNumberingAfterBreak="0">
    <w:nsid w:val="576C0ACF"/>
    <w:multiLevelType w:val="hybridMultilevel"/>
    <w:tmpl w:val="99364B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15:restartNumberingAfterBreak="0">
    <w:nsid w:val="57702ED7"/>
    <w:multiLevelType w:val="hybridMultilevel"/>
    <w:tmpl w:val="35EC1A4C"/>
    <w:lvl w:ilvl="0" w:tplc="91A03744">
      <w:start w:val="1"/>
      <w:numFmt w:val="bullet"/>
      <w:lvlText w:val=""/>
      <w:lvlJc w:val="left"/>
      <w:pPr>
        <w:ind w:left="1440" w:hanging="360"/>
      </w:pPr>
      <w:rPr>
        <w:rFonts w:ascii="Symbol" w:hAnsi="Symbol" w:hint="default"/>
        <w:sz w:val="24"/>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15:restartNumberingAfterBreak="0">
    <w:nsid w:val="5D610E75"/>
    <w:multiLevelType w:val="hybridMultilevel"/>
    <w:tmpl w:val="AC8631CC"/>
    <w:lvl w:ilvl="0" w:tplc="E138C824">
      <w:start w:val="1"/>
      <w:numFmt w:val="decimal"/>
      <w:lvlText w:val="%1."/>
      <w:lvlJc w:val="left"/>
      <w:pPr>
        <w:ind w:left="2141" w:hanging="280"/>
      </w:pPr>
      <w:rPr>
        <w:rFonts w:ascii="Times New Roman" w:eastAsia="Times New Roman" w:hAnsi="Times New Roman" w:cs="Times New Roman" w:hint="default"/>
        <w:w w:val="99"/>
        <w:sz w:val="28"/>
        <w:szCs w:val="28"/>
        <w:lang w:val="ru-RU" w:eastAsia="ru-RU" w:bidi="ru-RU"/>
      </w:rPr>
    </w:lvl>
    <w:lvl w:ilvl="1" w:tplc="C8FCF79E">
      <w:numFmt w:val="bullet"/>
      <w:lvlText w:val="•"/>
      <w:lvlJc w:val="left"/>
      <w:pPr>
        <w:ind w:left="3016" w:hanging="280"/>
      </w:pPr>
      <w:rPr>
        <w:rFonts w:hint="default"/>
        <w:lang w:val="ru-RU" w:eastAsia="ru-RU" w:bidi="ru-RU"/>
      </w:rPr>
    </w:lvl>
    <w:lvl w:ilvl="2" w:tplc="EF9821BA">
      <w:numFmt w:val="bullet"/>
      <w:lvlText w:val="•"/>
      <w:lvlJc w:val="left"/>
      <w:pPr>
        <w:ind w:left="3893" w:hanging="280"/>
      </w:pPr>
      <w:rPr>
        <w:rFonts w:hint="default"/>
        <w:lang w:val="ru-RU" w:eastAsia="ru-RU" w:bidi="ru-RU"/>
      </w:rPr>
    </w:lvl>
    <w:lvl w:ilvl="3" w:tplc="220EB460">
      <w:numFmt w:val="bullet"/>
      <w:lvlText w:val="•"/>
      <w:lvlJc w:val="left"/>
      <w:pPr>
        <w:ind w:left="4769" w:hanging="280"/>
      </w:pPr>
      <w:rPr>
        <w:rFonts w:hint="default"/>
        <w:lang w:val="ru-RU" w:eastAsia="ru-RU" w:bidi="ru-RU"/>
      </w:rPr>
    </w:lvl>
    <w:lvl w:ilvl="4" w:tplc="53625330">
      <w:numFmt w:val="bullet"/>
      <w:lvlText w:val="•"/>
      <w:lvlJc w:val="left"/>
      <w:pPr>
        <w:ind w:left="5646" w:hanging="280"/>
      </w:pPr>
      <w:rPr>
        <w:rFonts w:hint="default"/>
        <w:lang w:val="ru-RU" w:eastAsia="ru-RU" w:bidi="ru-RU"/>
      </w:rPr>
    </w:lvl>
    <w:lvl w:ilvl="5" w:tplc="B65A3D28">
      <w:numFmt w:val="bullet"/>
      <w:lvlText w:val="•"/>
      <w:lvlJc w:val="left"/>
      <w:pPr>
        <w:ind w:left="6523" w:hanging="280"/>
      </w:pPr>
      <w:rPr>
        <w:rFonts w:hint="default"/>
        <w:lang w:val="ru-RU" w:eastAsia="ru-RU" w:bidi="ru-RU"/>
      </w:rPr>
    </w:lvl>
    <w:lvl w:ilvl="6" w:tplc="710C5BDE">
      <w:numFmt w:val="bullet"/>
      <w:lvlText w:val="•"/>
      <w:lvlJc w:val="left"/>
      <w:pPr>
        <w:ind w:left="7399" w:hanging="280"/>
      </w:pPr>
      <w:rPr>
        <w:rFonts w:hint="default"/>
        <w:lang w:val="ru-RU" w:eastAsia="ru-RU" w:bidi="ru-RU"/>
      </w:rPr>
    </w:lvl>
    <w:lvl w:ilvl="7" w:tplc="ED241570">
      <w:numFmt w:val="bullet"/>
      <w:lvlText w:val="•"/>
      <w:lvlJc w:val="left"/>
      <w:pPr>
        <w:ind w:left="8276" w:hanging="280"/>
      </w:pPr>
      <w:rPr>
        <w:rFonts w:hint="default"/>
        <w:lang w:val="ru-RU" w:eastAsia="ru-RU" w:bidi="ru-RU"/>
      </w:rPr>
    </w:lvl>
    <w:lvl w:ilvl="8" w:tplc="CAF00A26">
      <w:numFmt w:val="bullet"/>
      <w:lvlText w:val="•"/>
      <w:lvlJc w:val="left"/>
      <w:pPr>
        <w:ind w:left="9153" w:hanging="280"/>
      </w:pPr>
      <w:rPr>
        <w:rFonts w:hint="default"/>
        <w:lang w:val="ru-RU" w:eastAsia="ru-RU" w:bidi="ru-RU"/>
      </w:rPr>
    </w:lvl>
  </w:abstractNum>
  <w:abstractNum w:abstractNumId="46" w15:restartNumberingAfterBreak="0">
    <w:nsid w:val="5D624E3F"/>
    <w:multiLevelType w:val="multilevel"/>
    <w:tmpl w:val="8DE40962"/>
    <w:lvl w:ilvl="0">
      <w:start w:val="7"/>
      <w:numFmt w:val="decimal"/>
      <w:lvlText w:val="%1"/>
      <w:lvlJc w:val="left"/>
      <w:pPr>
        <w:ind w:left="122" w:hanging="545"/>
      </w:pPr>
      <w:rPr>
        <w:rFonts w:hint="default"/>
        <w:lang w:val="ru-RU" w:eastAsia="ru-RU" w:bidi="ru-RU"/>
      </w:rPr>
    </w:lvl>
    <w:lvl w:ilvl="1">
      <w:start w:val="7"/>
      <w:numFmt w:val="decimal"/>
      <w:lvlText w:val="%1.%2"/>
      <w:lvlJc w:val="left"/>
      <w:pPr>
        <w:ind w:left="122" w:hanging="545"/>
      </w:pPr>
      <w:rPr>
        <w:rFonts w:ascii="Times New Roman" w:eastAsia="Times New Roman" w:hAnsi="Times New Roman" w:cs="Times New Roman" w:hint="default"/>
        <w:w w:val="99"/>
        <w:sz w:val="28"/>
        <w:szCs w:val="28"/>
        <w:lang w:val="ru-RU" w:eastAsia="ru-RU" w:bidi="ru-RU"/>
      </w:rPr>
    </w:lvl>
    <w:lvl w:ilvl="2">
      <w:numFmt w:val="bullet"/>
      <w:lvlText w:val="•"/>
      <w:lvlJc w:val="left"/>
      <w:pPr>
        <w:ind w:left="2101" w:hanging="545"/>
      </w:pPr>
      <w:rPr>
        <w:rFonts w:hint="default"/>
        <w:lang w:val="ru-RU" w:eastAsia="ru-RU" w:bidi="ru-RU"/>
      </w:rPr>
    </w:lvl>
    <w:lvl w:ilvl="3">
      <w:numFmt w:val="bullet"/>
      <w:lvlText w:val="•"/>
      <w:lvlJc w:val="left"/>
      <w:pPr>
        <w:ind w:left="3091" w:hanging="545"/>
      </w:pPr>
      <w:rPr>
        <w:rFonts w:hint="default"/>
        <w:lang w:val="ru-RU" w:eastAsia="ru-RU" w:bidi="ru-RU"/>
      </w:rPr>
    </w:lvl>
    <w:lvl w:ilvl="4">
      <w:numFmt w:val="bullet"/>
      <w:lvlText w:val="•"/>
      <w:lvlJc w:val="left"/>
      <w:pPr>
        <w:ind w:left="4082" w:hanging="545"/>
      </w:pPr>
      <w:rPr>
        <w:rFonts w:hint="default"/>
        <w:lang w:val="ru-RU" w:eastAsia="ru-RU" w:bidi="ru-RU"/>
      </w:rPr>
    </w:lvl>
    <w:lvl w:ilvl="5">
      <w:numFmt w:val="bullet"/>
      <w:lvlText w:val="•"/>
      <w:lvlJc w:val="left"/>
      <w:pPr>
        <w:ind w:left="5073" w:hanging="545"/>
      </w:pPr>
      <w:rPr>
        <w:rFonts w:hint="default"/>
        <w:lang w:val="ru-RU" w:eastAsia="ru-RU" w:bidi="ru-RU"/>
      </w:rPr>
    </w:lvl>
    <w:lvl w:ilvl="6">
      <w:numFmt w:val="bullet"/>
      <w:lvlText w:val="•"/>
      <w:lvlJc w:val="left"/>
      <w:pPr>
        <w:ind w:left="6063" w:hanging="545"/>
      </w:pPr>
      <w:rPr>
        <w:rFonts w:hint="default"/>
        <w:lang w:val="ru-RU" w:eastAsia="ru-RU" w:bidi="ru-RU"/>
      </w:rPr>
    </w:lvl>
    <w:lvl w:ilvl="7">
      <w:numFmt w:val="bullet"/>
      <w:lvlText w:val="•"/>
      <w:lvlJc w:val="left"/>
      <w:pPr>
        <w:ind w:left="7054" w:hanging="545"/>
      </w:pPr>
      <w:rPr>
        <w:rFonts w:hint="default"/>
        <w:lang w:val="ru-RU" w:eastAsia="ru-RU" w:bidi="ru-RU"/>
      </w:rPr>
    </w:lvl>
    <w:lvl w:ilvl="8">
      <w:numFmt w:val="bullet"/>
      <w:lvlText w:val="•"/>
      <w:lvlJc w:val="left"/>
      <w:pPr>
        <w:ind w:left="8045" w:hanging="545"/>
      </w:pPr>
      <w:rPr>
        <w:rFonts w:hint="default"/>
        <w:lang w:val="ru-RU" w:eastAsia="ru-RU" w:bidi="ru-RU"/>
      </w:rPr>
    </w:lvl>
  </w:abstractNum>
  <w:abstractNum w:abstractNumId="47" w15:restartNumberingAfterBreak="0">
    <w:nsid w:val="61A77D0B"/>
    <w:multiLevelType w:val="multilevel"/>
    <w:tmpl w:val="24F639BA"/>
    <w:lvl w:ilvl="0">
      <w:start w:val="10"/>
      <w:numFmt w:val="decimal"/>
      <w:lvlText w:val="%1."/>
      <w:lvlJc w:val="left"/>
      <w:pPr>
        <w:ind w:left="480" w:hanging="480"/>
      </w:pPr>
      <w:rPr>
        <w:rFonts w:hint="default"/>
      </w:rPr>
    </w:lvl>
    <w:lvl w:ilvl="1">
      <w:start w:val="1"/>
      <w:numFmt w:val="decimal"/>
      <w:lvlText w:val="14.%2."/>
      <w:lvlJc w:val="left"/>
      <w:pPr>
        <w:ind w:left="1189" w:hanging="480"/>
      </w:pPr>
      <w:rPr>
        <w:rFonts w:hint="default"/>
      </w:rPr>
    </w:lvl>
    <w:lvl w:ilvl="2">
      <w:start w:val="1"/>
      <w:numFmt w:val="decimal"/>
      <w:lvlText w:val="12.3.%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15:restartNumberingAfterBreak="0">
    <w:nsid w:val="63126BA0"/>
    <w:multiLevelType w:val="hybridMultilevel"/>
    <w:tmpl w:val="4412C7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15:restartNumberingAfterBreak="0">
    <w:nsid w:val="6C0A166D"/>
    <w:multiLevelType w:val="hybridMultilevel"/>
    <w:tmpl w:val="F5D0D744"/>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50" w15:restartNumberingAfterBreak="0">
    <w:nsid w:val="6D6056EC"/>
    <w:multiLevelType w:val="hybridMultilevel"/>
    <w:tmpl w:val="BA4CAA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15:restartNumberingAfterBreak="0">
    <w:nsid w:val="70CA3DF7"/>
    <w:multiLevelType w:val="multilevel"/>
    <w:tmpl w:val="626AFA5C"/>
    <w:lvl w:ilvl="0">
      <w:start w:val="1"/>
      <w:numFmt w:val="decimal"/>
      <w:lvlText w:val="%1"/>
      <w:lvlJc w:val="left"/>
      <w:pPr>
        <w:ind w:left="331" w:hanging="210"/>
      </w:pPr>
      <w:rPr>
        <w:rFonts w:ascii="Times New Roman" w:eastAsia="Times New Roman" w:hAnsi="Times New Roman" w:cs="Times New Roman" w:hint="default"/>
        <w:w w:val="99"/>
        <w:sz w:val="28"/>
        <w:szCs w:val="28"/>
        <w:lang w:val="ru-RU" w:eastAsia="ru-RU" w:bidi="ru-RU"/>
      </w:rPr>
    </w:lvl>
    <w:lvl w:ilvl="1">
      <w:start w:val="1"/>
      <w:numFmt w:val="decimal"/>
      <w:lvlText w:val="%1.%2"/>
      <w:lvlJc w:val="left"/>
      <w:pPr>
        <w:ind w:left="541" w:hanging="420"/>
      </w:pPr>
      <w:rPr>
        <w:rFonts w:ascii="Times New Roman" w:eastAsia="Times New Roman" w:hAnsi="Times New Roman" w:cs="Times New Roman" w:hint="default"/>
        <w:w w:val="99"/>
        <w:sz w:val="28"/>
        <w:szCs w:val="28"/>
        <w:lang w:val="ru-RU" w:eastAsia="ru-RU" w:bidi="ru-RU"/>
      </w:rPr>
    </w:lvl>
    <w:lvl w:ilvl="2">
      <w:start w:val="1"/>
      <w:numFmt w:val="decimal"/>
      <w:lvlText w:val="%1.%2.%3"/>
      <w:lvlJc w:val="left"/>
      <w:pPr>
        <w:ind w:left="122" w:hanging="715"/>
      </w:pPr>
      <w:rPr>
        <w:rFonts w:ascii="Times New Roman" w:eastAsia="Times New Roman" w:hAnsi="Times New Roman" w:cs="Times New Roman" w:hint="default"/>
        <w:w w:val="99"/>
        <w:sz w:val="28"/>
        <w:szCs w:val="28"/>
        <w:lang w:val="ru-RU" w:eastAsia="ru-RU" w:bidi="ru-RU"/>
      </w:rPr>
    </w:lvl>
    <w:lvl w:ilvl="3">
      <w:numFmt w:val="bullet"/>
      <w:lvlText w:val="•"/>
      <w:lvlJc w:val="left"/>
      <w:pPr>
        <w:ind w:left="760" w:hanging="715"/>
      </w:pPr>
      <w:rPr>
        <w:rFonts w:hint="default"/>
        <w:lang w:val="ru-RU" w:eastAsia="ru-RU" w:bidi="ru-RU"/>
      </w:rPr>
    </w:lvl>
    <w:lvl w:ilvl="4">
      <w:numFmt w:val="bullet"/>
      <w:lvlText w:val="•"/>
      <w:lvlJc w:val="left"/>
      <w:pPr>
        <w:ind w:left="2083" w:hanging="715"/>
      </w:pPr>
      <w:rPr>
        <w:rFonts w:hint="default"/>
        <w:lang w:val="ru-RU" w:eastAsia="ru-RU" w:bidi="ru-RU"/>
      </w:rPr>
    </w:lvl>
    <w:lvl w:ilvl="5">
      <w:numFmt w:val="bullet"/>
      <w:lvlText w:val="•"/>
      <w:lvlJc w:val="left"/>
      <w:pPr>
        <w:ind w:left="3407" w:hanging="715"/>
      </w:pPr>
      <w:rPr>
        <w:rFonts w:hint="default"/>
        <w:lang w:val="ru-RU" w:eastAsia="ru-RU" w:bidi="ru-RU"/>
      </w:rPr>
    </w:lvl>
    <w:lvl w:ilvl="6">
      <w:numFmt w:val="bullet"/>
      <w:lvlText w:val="•"/>
      <w:lvlJc w:val="left"/>
      <w:pPr>
        <w:ind w:left="4731" w:hanging="715"/>
      </w:pPr>
      <w:rPr>
        <w:rFonts w:hint="default"/>
        <w:lang w:val="ru-RU" w:eastAsia="ru-RU" w:bidi="ru-RU"/>
      </w:rPr>
    </w:lvl>
    <w:lvl w:ilvl="7">
      <w:numFmt w:val="bullet"/>
      <w:lvlText w:val="•"/>
      <w:lvlJc w:val="left"/>
      <w:pPr>
        <w:ind w:left="6055" w:hanging="715"/>
      </w:pPr>
      <w:rPr>
        <w:rFonts w:hint="default"/>
        <w:lang w:val="ru-RU" w:eastAsia="ru-RU" w:bidi="ru-RU"/>
      </w:rPr>
    </w:lvl>
    <w:lvl w:ilvl="8">
      <w:numFmt w:val="bullet"/>
      <w:lvlText w:val="•"/>
      <w:lvlJc w:val="left"/>
      <w:pPr>
        <w:ind w:left="7378" w:hanging="715"/>
      </w:pPr>
      <w:rPr>
        <w:rFonts w:hint="default"/>
        <w:lang w:val="ru-RU" w:eastAsia="ru-RU" w:bidi="ru-RU"/>
      </w:rPr>
    </w:lvl>
  </w:abstractNum>
  <w:abstractNum w:abstractNumId="52" w15:restartNumberingAfterBreak="0">
    <w:nsid w:val="7353091E"/>
    <w:multiLevelType w:val="hybridMultilevel"/>
    <w:tmpl w:val="DE5C15FC"/>
    <w:lvl w:ilvl="0" w:tplc="91A03744">
      <w:start w:val="1"/>
      <w:numFmt w:val="bullet"/>
      <w:lvlText w:val=""/>
      <w:lvlJc w:val="left"/>
      <w:pPr>
        <w:ind w:left="1440" w:hanging="360"/>
      </w:pPr>
      <w:rPr>
        <w:rFonts w:ascii="Symbol" w:hAnsi="Symbol" w:hint="default"/>
        <w:sz w:val="24"/>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15:restartNumberingAfterBreak="0">
    <w:nsid w:val="77F670CC"/>
    <w:multiLevelType w:val="multilevel"/>
    <w:tmpl w:val="521C5CCA"/>
    <w:lvl w:ilvl="0">
      <w:start w:val="7"/>
      <w:numFmt w:val="decimal"/>
      <w:lvlText w:val="%1"/>
      <w:lvlJc w:val="left"/>
      <w:pPr>
        <w:ind w:left="1954" w:hanging="490"/>
      </w:pPr>
      <w:rPr>
        <w:rFonts w:hint="default"/>
        <w:lang w:val="ru-RU" w:eastAsia="ru-RU" w:bidi="ru-RU"/>
      </w:rPr>
    </w:lvl>
    <w:lvl w:ilvl="1">
      <w:start w:val="6"/>
      <w:numFmt w:val="decimal"/>
      <w:lvlText w:val="%1.%2."/>
      <w:lvlJc w:val="left"/>
      <w:pPr>
        <w:ind w:left="1954" w:hanging="490"/>
      </w:pPr>
      <w:rPr>
        <w:rFonts w:ascii="Times New Roman" w:eastAsia="Times New Roman" w:hAnsi="Times New Roman" w:cs="Times New Roman" w:hint="default"/>
        <w:b/>
        <w:bCs/>
        <w:w w:val="99"/>
        <w:sz w:val="28"/>
        <w:szCs w:val="28"/>
        <w:lang w:val="ru-RU" w:eastAsia="ru-RU" w:bidi="ru-RU"/>
      </w:rPr>
    </w:lvl>
    <w:lvl w:ilvl="2">
      <w:numFmt w:val="bullet"/>
      <w:lvlText w:val="–"/>
      <w:lvlJc w:val="left"/>
      <w:pPr>
        <w:ind w:left="1142" w:hanging="366"/>
      </w:pPr>
      <w:rPr>
        <w:rFonts w:ascii="Times New Roman" w:eastAsia="Times New Roman" w:hAnsi="Times New Roman" w:cs="Times New Roman" w:hint="default"/>
        <w:w w:val="99"/>
        <w:sz w:val="28"/>
        <w:szCs w:val="28"/>
        <w:lang w:val="ru-RU" w:eastAsia="ru-RU" w:bidi="ru-RU"/>
      </w:rPr>
    </w:lvl>
    <w:lvl w:ilvl="3">
      <w:numFmt w:val="bullet"/>
      <w:lvlText w:val="•"/>
      <w:lvlJc w:val="left"/>
      <w:pPr>
        <w:ind w:left="3948" w:hanging="366"/>
      </w:pPr>
      <w:rPr>
        <w:rFonts w:hint="default"/>
        <w:lang w:val="ru-RU" w:eastAsia="ru-RU" w:bidi="ru-RU"/>
      </w:rPr>
    </w:lvl>
    <w:lvl w:ilvl="4">
      <w:numFmt w:val="bullet"/>
      <w:lvlText w:val="•"/>
      <w:lvlJc w:val="left"/>
      <w:pPr>
        <w:ind w:left="4942" w:hanging="366"/>
      </w:pPr>
      <w:rPr>
        <w:rFonts w:hint="default"/>
        <w:lang w:val="ru-RU" w:eastAsia="ru-RU" w:bidi="ru-RU"/>
      </w:rPr>
    </w:lvl>
    <w:lvl w:ilvl="5">
      <w:numFmt w:val="bullet"/>
      <w:lvlText w:val="•"/>
      <w:lvlJc w:val="left"/>
      <w:pPr>
        <w:ind w:left="5936" w:hanging="366"/>
      </w:pPr>
      <w:rPr>
        <w:rFonts w:hint="default"/>
        <w:lang w:val="ru-RU" w:eastAsia="ru-RU" w:bidi="ru-RU"/>
      </w:rPr>
    </w:lvl>
    <w:lvl w:ilvl="6">
      <w:numFmt w:val="bullet"/>
      <w:lvlText w:val="•"/>
      <w:lvlJc w:val="left"/>
      <w:pPr>
        <w:ind w:left="6930" w:hanging="366"/>
      </w:pPr>
      <w:rPr>
        <w:rFonts w:hint="default"/>
        <w:lang w:val="ru-RU" w:eastAsia="ru-RU" w:bidi="ru-RU"/>
      </w:rPr>
    </w:lvl>
    <w:lvl w:ilvl="7">
      <w:numFmt w:val="bullet"/>
      <w:lvlText w:val="•"/>
      <w:lvlJc w:val="left"/>
      <w:pPr>
        <w:ind w:left="7924" w:hanging="366"/>
      </w:pPr>
      <w:rPr>
        <w:rFonts w:hint="default"/>
        <w:lang w:val="ru-RU" w:eastAsia="ru-RU" w:bidi="ru-RU"/>
      </w:rPr>
    </w:lvl>
    <w:lvl w:ilvl="8">
      <w:numFmt w:val="bullet"/>
      <w:lvlText w:val="•"/>
      <w:lvlJc w:val="left"/>
      <w:pPr>
        <w:ind w:left="8918" w:hanging="366"/>
      </w:pPr>
      <w:rPr>
        <w:rFonts w:hint="default"/>
        <w:lang w:val="ru-RU" w:eastAsia="ru-RU" w:bidi="ru-RU"/>
      </w:rPr>
    </w:lvl>
  </w:abstractNum>
  <w:abstractNum w:abstractNumId="54" w15:restartNumberingAfterBreak="0">
    <w:nsid w:val="7E782538"/>
    <w:multiLevelType w:val="hybridMultilevel"/>
    <w:tmpl w:val="42D41CA8"/>
    <w:lvl w:ilvl="0" w:tplc="C5748968">
      <w:numFmt w:val="bullet"/>
      <w:lvlText w:val="–"/>
      <w:lvlJc w:val="left"/>
      <w:pPr>
        <w:ind w:left="182" w:hanging="426"/>
      </w:pPr>
      <w:rPr>
        <w:rFonts w:ascii="Times New Roman" w:eastAsia="Times New Roman" w:hAnsi="Times New Roman" w:cs="Times New Roman" w:hint="default"/>
        <w:w w:val="99"/>
        <w:sz w:val="28"/>
        <w:szCs w:val="28"/>
        <w:lang w:val="ru-RU" w:eastAsia="ru-RU" w:bidi="ru-RU"/>
      </w:rPr>
    </w:lvl>
    <w:lvl w:ilvl="1" w:tplc="D2664E76">
      <w:numFmt w:val="bullet"/>
      <w:lvlText w:val="•"/>
      <w:lvlJc w:val="left"/>
      <w:pPr>
        <w:ind w:left="1162" w:hanging="426"/>
      </w:pPr>
      <w:rPr>
        <w:rFonts w:hint="default"/>
        <w:lang w:val="ru-RU" w:eastAsia="ru-RU" w:bidi="ru-RU"/>
      </w:rPr>
    </w:lvl>
    <w:lvl w:ilvl="2" w:tplc="5AFCED94">
      <w:numFmt w:val="bullet"/>
      <w:lvlText w:val="•"/>
      <w:lvlJc w:val="left"/>
      <w:pPr>
        <w:ind w:left="2145" w:hanging="426"/>
      </w:pPr>
      <w:rPr>
        <w:rFonts w:hint="default"/>
        <w:lang w:val="ru-RU" w:eastAsia="ru-RU" w:bidi="ru-RU"/>
      </w:rPr>
    </w:lvl>
    <w:lvl w:ilvl="3" w:tplc="033094EA">
      <w:numFmt w:val="bullet"/>
      <w:lvlText w:val="•"/>
      <w:lvlJc w:val="left"/>
      <w:pPr>
        <w:ind w:left="3127" w:hanging="426"/>
      </w:pPr>
      <w:rPr>
        <w:rFonts w:hint="default"/>
        <w:lang w:val="ru-RU" w:eastAsia="ru-RU" w:bidi="ru-RU"/>
      </w:rPr>
    </w:lvl>
    <w:lvl w:ilvl="4" w:tplc="83BADE72">
      <w:numFmt w:val="bullet"/>
      <w:lvlText w:val="•"/>
      <w:lvlJc w:val="left"/>
      <w:pPr>
        <w:ind w:left="4110" w:hanging="426"/>
      </w:pPr>
      <w:rPr>
        <w:rFonts w:hint="default"/>
        <w:lang w:val="ru-RU" w:eastAsia="ru-RU" w:bidi="ru-RU"/>
      </w:rPr>
    </w:lvl>
    <w:lvl w:ilvl="5" w:tplc="6636BF2E">
      <w:numFmt w:val="bullet"/>
      <w:lvlText w:val="•"/>
      <w:lvlJc w:val="left"/>
      <w:pPr>
        <w:ind w:left="5093" w:hanging="426"/>
      </w:pPr>
      <w:rPr>
        <w:rFonts w:hint="default"/>
        <w:lang w:val="ru-RU" w:eastAsia="ru-RU" w:bidi="ru-RU"/>
      </w:rPr>
    </w:lvl>
    <w:lvl w:ilvl="6" w:tplc="C56EBE36">
      <w:numFmt w:val="bullet"/>
      <w:lvlText w:val="•"/>
      <w:lvlJc w:val="left"/>
      <w:pPr>
        <w:ind w:left="6075" w:hanging="426"/>
      </w:pPr>
      <w:rPr>
        <w:rFonts w:hint="default"/>
        <w:lang w:val="ru-RU" w:eastAsia="ru-RU" w:bidi="ru-RU"/>
      </w:rPr>
    </w:lvl>
    <w:lvl w:ilvl="7" w:tplc="C834FF8A">
      <w:numFmt w:val="bullet"/>
      <w:lvlText w:val="•"/>
      <w:lvlJc w:val="left"/>
      <w:pPr>
        <w:ind w:left="7058" w:hanging="426"/>
      </w:pPr>
      <w:rPr>
        <w:rFonts w:hint="default"/>
        <w:lang w:val="ru-RU" w:eastAsia="ru-RU" w:bidi="ru-RU"/>
      </w:rPr>
    </w:lvl>
    <w:lvl w:ilvl="8" w:tplc="09B4B5D4">
      <w:numFmt w:val="bullet"/>
      <w:lvlText w:val="•"/>
      <w:lvlJc w:val="left"/>
      <w:pPr>
        <w:ind w:left="8041" w:hanging="426"/>
      </w:pPr>
      <w:rPr>
        <w:rFonts w:hint="default"/>
        <w:lang w:val="ru-RU" w:eastAsia="ru-RU" w:bidi="ru-RU"/>
      </w:rPr>
    </w:lvl>
  </w:abstractNum>
  <w:abstractNum w:abstractNumId="55" w15:restartNumberingAfterBreak="0">
    <w:nsid w:val="7E956309"/>
    <w:multiLevelType w:val="hybridMultilevel"/>
    <w:tmpl w:val="3950396A"/>
    <w:lvl w:ilvl="0" w:tplc="04663882">
      <w:start w:val="1"/>
      <w:numFmt w:val="decimal"/>
      <w:lvlText w:val="%1)"/>
      <w:lvlJc w:val="left"/>
      <w:pPr>
        <w:ind w:left="106" w:hanging="260"/>
      </w:pPr>
      <w:rPr>
        <w:rFonts w:ascii="Times New Roman" w:eastAsia="Times New Roman" w:hAnsi="Times New Roman" w:cs="Times New Roman" w:hint="default"/>
        <w:spacing w:val="-2"/>
        <w:w w:val="100"/>
        <w:sz w:val="24"/>
        <w:szCs w:val="24"/>
        <w:lang w:val="ru-RU" w:eastAsia="ru-RU" w:bidi="ru-RU"/>
      </w:rPr>
    </w:lvl>
    <w:lvl w:ilvl="1" w:tplc="3B02151A">
      <w:numFmt w:val="bullet"/>
      <w:lvlText w:val="•"/>
      <w:lvlJc w:val="left"/>
      <w:pPr>
        <w:ind w:left="457" w:hanging="260"/>
      </w:pPr>
      <w:rPr>
        <w:rFonts w:hint="default"/>
        <w:lang w:val="ru-RU" w:eastAsia="ru-RU" w:bidi="ru-RU"/>
      </w:rPr>
    </w:lvl>
    <w:lvl w:ilvl="2" w:tplc="0D7A7E42">
      <w:numFmt w:val="bullet"/>
      <w:lvlText w:val="•"/>
      <w:lvlJc w:val="left"/>
      <w:pPr>
        <w:ind w:left="814" w:hanging="260"/>
      </w:pPr>
      <w:rPr>
        <w:rFonts w:hint="default"/>
        <w:lang w:val="ru-RU" w:eastAsia="ru-RU" w:bidi="ru-RU"/>
      </w:rPr>
    </w:lvl>
    <w:lvl w:ilvl="3" w:tplc="314EFB3E">
      <w:numFmt w:val="bullet"/>
      <w:lvlText w:val="•"/>
      <w:lvlJc w:val="left"/>
      <w:pPr>
        <w:ind w:left="1172" w:hanging="260"/>
      </w:pPr>
      <w:rPr>
        <w:rFonts w:hint="default"/>
        <w:lang w:val="ru-RU" w:eastAsia="ru-RU" w:bidi="ru-RU"/>
      </w:rPr>
    </w:lvl>
    <w:lvl w:ilvl="4" w:tplc="0BA04F78">
      <w:numFmt w:val="bullet"/>
      <w:lvlText w:val="•"/>
      <w:lvlJc w:val="left"/>
      <w:pPr>
        <w:ind w:left="1529" w:hanging="260"/>
      </w:pPr>
      <w:rPr>
        <w:rFonts w:hint="default"/>
        <w:lang w:val="ru-RU" w:eastAsia="ru-RU" w:bidi="ru-RU"/>
      </w:rPr>
    </w:lvl>
    <w:lvl w:ilvl="5" w:tplc="19C282E6">
      <w:numFmt w:val="bullet"/>
      <w:lvlText w:val="•"/>
      <w:lvlJc w:val="left"/>
      <w:pPr>
        <w:ind w:left="1887" w:hanging="260"/>
      </w:pPr>
      <w:rPr>
        <w:rFonts w:hint="default"/>
        <w:lang w:val="ru-RU" w:eastAsia="ru-RU" w:bidi="ru-RU"/>
      </w:rPr>
    </w:lvl>
    <w:lvl w:ilvl="6" w:tplc="1C729208">
      <w:numFmt w:val="bullet"/>
      <w:lvlText w:val="•"/>
      <w:lvlJc w:val="left"/>
      <w:pPr>
        <w:ind w:left="2244" w:hanging="260"/>
      </w:pPr>
      <w:rPr>
        <w:rFonts w:hint="default"/>
        <w:lang w:val="ru-RU" w:eastAsia="ru-RU" w:bidi="ru-RU"/>
      </w:rPr>
    </w:lvl>
    <w:lvl w:ilvl="7" w:tplc="C6B2402A">
      <w:numFmt w:val="bullet"/>
      <w:lvlText w:val="•"/>
      <w:lvlJc w:val="left"/>
      <w:pPr>
        <w:ind w:left="2601" w:hanging="260"/>
      </w:pPr>
      <w:rPr>
        <w:rFonts w:hint="default"/>
        <w:lang w:val="ru-RU" w:eastAsia="ru-RU" w:bidi="ru-RU"/>
      </w:rPr>
    </w:lvl>
    <w:lvl w:ilvl="8" w:tplc="F0EC165A">
      <w:numFmt w:val="bullet"/>
      <w:lvlText w:val="•"/>
      <w:lvlJc w:val="left"/>
      <w:pPr>
        <w:ind w:left="2959" w:hanging="260"/>
      </w:pPr>
      <w:rPr>
        <w:rFonts w:hint="default"/>
        <w:lang w:val="ru-RU" w:eastAsia="ru-RU" w:bidi="ru-RU"/>
      </w:rPr>
    </w:lvl>
  </w:abstractNum>
  <w:abstractNum w:abstractNumId="56" w15:restartNumberingAfterBreak="0">
    <w:nsid w:val="7F9A7D99"/>
    <w:multiLevelType w:val="hybridMultilevel"/>
    <w:tmpl w:val="47ECB81C"/>
    <w:lvl w:ilvl="0" w:tplc="AA3A0B70">
      <w:start w:val="1"/>
      <w:numFmt w:val="decimal"/>
      <w:lvlText w:val="%1."/>
      <w:lvlJc w:val="left"/>
      <w:pPr>
        <w:ind w:left="182" w:hanging="334"/>
      </w:pPr>
      <w:rPr>
        <w:rFonts w:ascii="Times New Roman" w:eastAsia="Times New Roman" w:hAnsi="Times New Roman" w:cs="Times New Roman" w:hint="default"/>
        <w:w w:val="99"/>
        <w:sz w:val="28"/>
        <w:szCs w:val="28"/>
        <w:lang w:val="ru-RU" w:eastAsia="ru-RU" w:bidi="ru-RU"/>
      </w:rPr>
    </w:lvl>
    <w:lvl w:ilvl="1" w:tplc="03D6914C">
      <w:numFmt w:val="bullet"/>
      <w:lvlText w:val="•"/>
      <w:lvlJc w:val="left"/>
      <w:pPr>
        <w:ind w:left="1162" w:hanging="334"/>
      </w:pPr>
      <w:rPr>
        <w:rFonts w:hint="default"/>
        <w:lang w:val="ru-RU" w:eastAsia="ru-RU" w:bidi="ru-RU"/>
      </w:rPr>
    </w:lvl>
    <w:lvl w:ilvl="2" w:tplc="8E3E6554">
      <w:numFmt w:val="bullet"/>
      <w:lvlText w:val="•"/>
      <w:lvlJc w:val="left"/>
      <w:pPr>
        <w:ind w:left="2145" w:hanging="334"/>
      </w:pPr>
      <w:rPr>
        <w:rFonts w:hint="default"/>
        <w:lang w:val="ru-RU" w:eastAsia="ru-RU" w:bidi="ru-RU"/>
      </w:rPr>
    </w:lvl>
    <w:lvl w:ilvl="3" w:tplc="BE5EBA26">
      <w:numFmt w:val="bullet"/>
      <w:lvlText w:val="•"/>
      <w:lvlJc w:val="left"/>
      <w:pPr>
        <w:ind w:left="3127" w:hanging="334"/>
      </w:pPr>
      <w:rPr>
        <w:rFonts w:hint="default"/>
        <w:lang w:val="ru-RU" w:eastAsia="ru-RU" w:bidi="ru-RU"/>
      </w:rPr>
    </w:lvl>
    <w:lvl w:ilvl="4" w:tplc="D7FC69C8">
      <w:numFmt w:val="bullet"/>
      <w:lvlText w:val="•"/>
      <w:lvlJc w:val="left"/>
      <w:pPr>
        <w:ind w:left="4110" w:hanging="334"/>
      </w:pPr>
      <w:rPr>
        <w:rFonts w:hint="default"/>
        <w:lang w:val="ru-RU" w:eastAsia="ru-RU" w:bidi="ru-RU"/>
      </w:rPr>
    </w:lvl>
    <w:lvl w:ilvl="5" w:tplc="A1664E44">
      <w:numFmt w:val="bullet"/>
      <w:lvlText w:val="•"/>
      <w:lvlJc w:val="left"/>
      <w:pPr>
        <w:ind w:left="5093" w:hanging="334"/>
      </w:pPr>
      <w:rPr>
        <w:rFonts w:hint="default"/>
        <w:lang w:val="ru-RU" w:eastAsia="ru-RU" w:bidi="ru-RU"/>
      </w:rPr>
    </w:lvl>
    <w:lvl w:ilvl="6" w:tplc="D5AEF486">
      <w:numFmt w:val="bullet"/>
      <w:lvlText w:val="•"/>
      <w:lvlJc w:val="left"/>
      <w:pPr>
        <w:ind w:left="6075" w:hanging="334"/>
      </w:pPr>
      <w:rPr>
        <w:rFonts w:hint="default"/>
        <w:lang w:val="ru-RU" w:eastAsia="ru-RU" w:bidi="ru-RU"/>
      </w:rPr>
    </w:lvl>
    <w:lvl w:ilvl="7" w:tplc="6B643458">
      <w:numFmt w:val="bullet"/>
      <w:lvlText w:val="•"/>
      <w:lvlJc w:val="left"/>
      <w:pPr>
        <w:ind w:left="7058" w:hanging="334"/>
      </w:pPr>
      <w:rPr>
        <w:rFonts w:hint="default"/>
        <w:lang w:val="ru-RU" w:eastAsia="ru-RU" w:bidi="ru-RU"/>
      </w:rPr>
    </w:lvl>
    <w:lvl w:ilvl="8" w:tplc="A64EAC7C">
      <w:numFmt w:val="bullet"/>
      <w:lvlText w:val="•"/>
      <w:lvlJc w:val="left"/>
      <w:pPr>
        <w:ind w:left="8041" w:hanging="334"/>
      </w:pPr>
      <w:rPr>
        <w:rFonts w:hint="default"/>
        <w:lang w:val="ru-RU" w:eastAsia="ru-RU" w:bidi="ru-RU"/>
      </w:rPr>
    </w:lvl>
  </w:abstractNum>
  <w:num w:numId="1">
    <w:abstractNumId w:val="34"/>
  </w:num>
  <w:num w:numId="2">
    <w:abstractNumId w:val="44"/>
  </w:num>
  <w:num w:numId="3">
    <w:abstractNumId w:val="43"/>
  </w:num>
  <w:num w:numId="4">
    <w:abstractNumId w:val="8"/>
  </w:num>
  <w:num w:numId="5">
    <w:abstractNumId w:val="15"/>
  </w:num>
  <w:num w:numId="6">
    <w:abstractNumId w:val="29"/>
  </w:num>
  <w:num w:numId="7">
    <w:abstractNumId w:val="38"/>
  </w:num>
  <w:num w:numId="8">
    <w:abstractNumId w:val="52"/>
  </w:num>
  <w:num w:numId="9">
    <w:abstractNumId w:val="16"/>
  </w:num>
  <w:num w:numId="10">
    <w:abstractNumId w:val="40"/>
  </w:num>
  <w:num w:numId="11">
    <w:abstractNumId w:val="24"/>
  </w:num>
  <w:num w:numId="12">
    <w:abstractNumId w:val="48"/>
  </w:num>
  <w:num w:numId="13">
    <w:abstractNumId w:val="17"/>
  </w:num>
  <w:num w:numId="14">
    <w:abstractNumId w:val="19"/>
  </w:num>
  <w:num w:numId="15">
    <w:abstractNumId w:val="26"/>
  </w:num>
  <w:num w:numId="16">
    <w:abstractNumId w:val="30"/>
  </w:num>
  <w:num w:numId="17">
    <w:abstractNumId w:val="33"/>
  </w:num>
  <w:num w:numId="18">
    <w:abstractNumId w:val="47"/>
  </w:num>
  <w:num w:numId="19">
    <w:abstractNumId w:val="37"/>
  </w:num>
  <w:num w:numId="20">
    <w:abstractNumId w:val="31"/>
  </w:num>
  <w:num w:numId="21">
    <w:abstractNumId w:val="18"/>
  </w:num>
  <w:num w:numId="22">
    <w:abstractNumId w:val="50"/>
  </w:num>
  <w:num w:numId="23">
    <w:abstractNumId w:val="25"/>
  </w:num>
  <w:num w:numId="24">
    <w:abstractNumId w:val="9"/>
  </w:num>
  <w:num w:numId="25">
    <w:abstractNumId w:val="45"/>
  </w:num>
  <w:num w:numId="26">
    <w:abstractNumId w:val="35"/>
  </w:num>
  <w:num w:numId="27">
    <w:abstractNumId w:val="42"/>
  </w:num>
  <w:num w:numId="28">
    <w:abstractNumId w:val="53"/>
  </w:num>
  <w:num w:numId="29">
    <w:abstractNumId w:val="36"/>
  </w:num>
  <w:num w:numId="30">
    <w:abstractNumId w:val="13"/>
  </w:num>
  <w:num w:numId="31">
    <w:abstractNumId w:val="54"/>
  </w:num>
  <w:num w:numId="32">
    <w:abstractNumId w:val="10"/>
  </w:num>
  <w:num w:numId="33">
    <w:abstractNumId w:val="28"/>
  </w:num>
  <w:num w:numId="34">
    <w:abstractNumId w:val="55"/>
  </w:num>
  <w:num w:numId="35">
    <w:abstractNumId w:val="56"/>
  </w:num>
  <w:num w:numId="36">
    <w:abstractNumId w:val="32"/>
  </w:num>
  <w:num w:numId="37">
    <w:abstractNumId w:val="21"/>
  </w:num>
  <w:num w:numId="38">
    <w:abstractNumId w:val="23"/>
  </w:num>
  <w:num w:numId="39">
    <w:abstractNumId w:val="7"/>
  </w:num>
  <w:num w:numId="40">
    <w:abstractNumId w:val="41"/>
  </w:num>
  <w:num w:numId="41">
    <w:abstractNumId w:val="39"/>
  </w:num>
  <w:num w:numId="42">
    <w:abstractNumId w:val="27"/>
  </w:num>
  <w:num w:numId="43">
    <w:abstractNumId w:val="12"/>
  </w:num>
  <w:num w:numId="44">
    <w:abstractNumId w:val="11"/>
  </w:num>
  <w:num w:numId="45">
    <w:abstractNumId w:val="22"/>
  </w:num>
  <w:num w:numId="46">
    <w:abstractNumId w:val="20"/>
  </w:num>
  <w:num w:numId="47">
    <w:abstractNumId w:val="14"/>
  </w:num>
  <w:num w:numId="48">
    <w:abstractNumId w:val="46"/>
  </w:num>
  <w:num w:numId="49">
    <w:abstractNumId w:val="51"/>
  </w:num>
  <w:num w:numId="50">
    <w:abstractNumId w:val="4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defaultTabStop w:val="708"/>
  <w:drawingGridHorizontalSpacing w:val="140"/>
  <w:displayHorizontalDrawingGridEvery w:val="2"/>
  <w:characterSpacingControl w:val="doNotCompress"/>
  <w:hdrShapeDefaults>
    <o:shapedefaults v:ext="edit" spidmax="2049">
      <o:colormru v:ext="edit" colors="#f7964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F2C"/>
    <w:rsid w:val="00000E08"/>
    <w:rsid w:val="00001007"/>
    <w:rsid w:val="00001CE8"/>
    <w:rsid w:val="00001F0B"/>
    <w:rsid w:val="000020E8"/>
    <w:rsid w:val="0000339B"/>
    <w:rsid w:val="000045FB"/>
    <w:rsid w:val="000046AA"/>
    <w:rsid w:val="00004978"/>
    <w:rsid w:val="00004AB6"/>
    <w:rsid w:val="00004B14"/>
    <w:rsid w:val="00004C32"/>
    <w:rsid w:val="00004C66"/>
    <w:rsid w:val="00004FB2"/>
    <w:rsid w:val="00005950"/>
    <w:rsid w:val="00005A34"/>
    <w:rsid w:val="00005A36"/>
    <w:rsid w:val="00005BE9"/>
    <w:rsid w:val="00006055"/>
    <w:rsid w:val="0000615D"/>
    <w:rsid w:val="000065B6"/>
    <w:rsid w:val="00007F90"/>
    <w:rsid w:val="000104F6"/>
    <w:rsid w:val="00011D76"/>
    <w:rsid w:val="00011D98"/>
    <w:rsid w:val="000124A8"/>
    <w:rsid w:val="000129A8"/>
    <w:rsid w:val="00012BC4"/>
    <w:rsid w:val="0001305E"/>
    <w:rsid w:val="00013917"/>
    <w:rsid w:val="00013F62"/>
    <w:rsid w:val="00014219"/>
    <w:rsid w:val="000142A5"/>
    <w:rsid w:val="0001470B"/>
    <w:rsid w:val="00014ACC"/>
    <w:rsid w:val="00014BCF"/>
    <w:rsid w:val="00014E4A"/>
    <w:rsid w:val="00015003"/>
    <w:rsid w:val="0001591F"/>
    <w:rsid w:val="00015A9D"/>
    <w:rsid w:val="00015EE0"/>
    <w:rsid w:val="00016833"/>
    <w:rsid w:val="00016909"/>
    <w:rsid w:val="00016EC1"/>
    <w:rsid w:val="00017589"/>
    <w:rsid w:val="000201D4"/>
    <w:rsid w:val="00020C3E"/>
    <w:rsid w:val="00021861"/>
    <w:rsid w:val="00021A77"/>
    <w:rsid w:val="00021E7F"/>
    <w:rsid w:val="000226A6"/>
    <w:rsid w:val="0002369C"/>
    <w:rsid w:val="00023984"/>
    <w:rsid w:val="00023A63"/>
    <w:rsid w:val="00023EAD"/>
    <w:rsid w:val="000243AF"/>
    <w:rsid w:val="0002573C"/>
    <w:rsid w:val="0002694F"/>
    <w:rsid w:val="00026969"/>
    <w:rsid w:val="00026B07"/>
    <w:rsid w:val="0002752D"/>
    <w:rsid w:val="00027617"/>
    <w:rsid w:val="0003014E"/>
    <w:rsid w:val="00031190"/>
    <w:rsid w:val="0003147C"/>
    <w:rsid w:val="00031EA6"/>
    <w:rsid w:val="0003264B"/>
    <w:rsid w:val="00032F33"/>
    <w:rsid w:val="000333B3"/>
    <w:rsid w:val="000333D0"/>
    <w:rsid w:val="00034800"/>
    <w:rsid w:val="00034CCE"/>
    <w:rsid w:val="00034FDD"/>
    <w:rsid w:val="000350BA"/>
    <w:rsid w:val="00035B32"/>
    <w:rsid w:val="00035C5F"/>
    <w:rsid w:val="00036A63"/>
    <w:rsid w:val="00036C1A"/>
    <w:rsid w:val="00036D9C"/>
    <w:rsid w:val="00036F5A"/>
    <w:rsid w:val="000371F1"/>
    <w:rsid w:val="0003757C"/>
    <w:rsid w:val="00037785"/>
    <w:rsid w:val="000379D3"/>
    <w:rsid w:val="000414F2"/>
    <w:rsid w:val="00041E4F"/>
    <w:rsid w:val="00042E70"/>
    <w:rsid w:val="000439B2"/>
    <w:rsid w:val="000442AE"/>
    <w:rsid w:val="00044998"/>
    <w:rsid w:val="000450C1"/>
    <w:rsid w:val="0004539B"/>
    <w:rsid w:val="00045D68"/>
    <w:rsid w:val="00046286"/>
    <w:rsid w:val="00046723"/>
    <w:rsid w:val="00047993"/>
    <w:rsid w:val="00047B7E"/>
    <w:rsid w:val="00047D60"/>
    <w:rsid w:val="00047EAE"/>
    <w:rsid w:val="00050B6C"/>
    <w:rsid w:val="00051771"/>
    <w:rsid w:val="000519F9"/>
    <w:rsid w:val="00052089"/>
    <w:rsid w:val="00052D4E"/>
    <w:rsid w:val="0005322B"/>
    <w:rsid w:val="000534A5"/>
    <w:rsid w:val="0005386A"/>
    <w:rsid w:val="0005426F"/>
    <w:rsid w:val="000545AC"/>
    <w:rsid w:val="0005537C"/>
    <w:rsid w:val="00055712"/>
    <w:rsid w:val="00055874"/>
    <w:rsid w:val="00055A4C"/>
    <w:rsid w:val="000578A0"/>
    <w:rsid w:val="00057B89"/>
    <w:rsid w:val="00057BDB"/>
    <w:rsid w:val="00057FA0"/>
    <w:rsid w:val="000603D2"/>
    <w:rsid w:val="00060405"/>
    <w:rsid w:val="000607B2"/>
    <w:rsid w:val="00060858"/>
    <w:rsid w:val="00060DA2"/>
    <w:rsid w:val="0006199C"/>
    <w:rsid w:val="00061C3A"/>
    <w:rsid w:val="00061F8B"/>
    <w:rsid w:val="00062312"/>
    <w:rsid w:val="000640BE"/>
    <w:rsid w:val="0006463F"/>
    <w:rsid w:val="00064BF1"/>
    <w:rsid w:val="00064C0C"/>
    <w:rsid w:val="00064EB0"/>
    <w:rsid w:val="000654A2"/>
    <w:rsid w:val="000663D8"/>
    <w:rsid w:val="00066958"/>
    <w:rsid w:val="00066B19"/>
    <w:rsid w:val="000670FD"/>
    <w:rsid w:val="000674F4"/>
    <w:rsid w:val="00067C17"/>
    <w:rsid w:val="00070A56"/>
    <w:rsid w:val="00070EB5"/>
    <w:rsid w:val="00071AE1"/>
    <w:rsid w:val="00071C8B"/>
    <w:rsid w:val="0007264D"/>
    <w:rsid w:val="00073236"/>
    <w:rsid w:val="00073365"/>
    <w:rsid w:val="00073652"/>
    <w:rsid w:val="00073898"/>
    <w:rsid w:val="00074448"/>
    <w:rsid w:val="00074A12"/>
    <w:rsid w:val="000751B3"/>
    <w:rsid w:val="000751B7"/>
    <w:rsid w:val="00075534"/>
    <w:rsid w:val="00075653"/>
    <w:rsid w:val="00075834"/>
    <w:rsid w:val="000759DB"/>
    <w:rsid w:val="0007709B"/>
    <w:rsid w:val="00080858"/>
    <w:rsid w:val="00080A99"/>
    <w:rsid w:val="00081373"/>
    <w:rsid w:val="000816BB"/>
    <w:rsid w:val="000819EA"/>
    <w:rsid w:val="00081AF0"/>
    <w:rsid w:val="00081D4A"/>
    <w:rsid w:val="00081F18"/>
    <w:rsid w:val="00082104"/>
    <w:rsid w:val="00082A43"/>
    <w:rsid w:val="00083503"/>
    <w:rsid w:val="000836F9"/>
    <w:rsid w:val="00083C49"/>
    <w:rsid w:val="00083CC5"/>
    <w:rsid w:val="00083D45"/>
    <w:rsid w:val="00083E57"/>
    <w:rsid w:val="00085029"/>
    <w:rsid w:val="00085BD1"/>
    <w:rsid w:val="000861B7"/>
    <w:rsid w:val="00086DD0"/>
    <w:rsid w:val="00087389"/>
    <w:rsid w:val="0009067E"/>
    <w:rsid w:val="00090905"/>
    <w:rsid w:val="00090B17"/>
    <w:rsid w:val="00090C8F"/>
    <w:rsid w:val="00090EC3"/>
    <w:rsid w:val="00091A97"/>
    <w:rsid w:val="000926B1"/>
    <w:rsid w:val="000926C9"/>
    <w:rsid w:val="00095916"/>
    <w:rsid w:val="00095FE7"/>
    <w:rsid w:val="00096674"/>
    <w:rsid w:val="0009753B"/>
    <w:rsid w:val="000A04E0"/>
    <w:rsid w:val="000A058A"/>
    <w:rsid w:val="000A0E7E"/>
    <w:rsid w:val="000A1003"/>
    <w:rsid w:val="000A1198"/>
    <w:rsid w:val="000A2F2F"/>
    <w:rsid w:val="000A31B1"/>
    <w:rsid w:val="000A3772"/>
    <w:rsid w:val="000A3DCD"/>
    <w:rsid w:val="000A3E26"/>
    <w:rsid w:val="000A45BD"/>
    <w:rsid w:val="000A4936"/>
    <w:rsid w:val="000A4947"/>
    <w:rsid w:val="000A4A42"/>
    <w:rsid w:val="000A4B3D"/>
    <w:rsid w:val="000A51AB"/>
    <w:rsid w:val="000A5FA9"/>
    <w:rsid w:val="000A650A"/>
    <w:rsid w:val="000A78DE"/>
    <w:rsid w:val="000A7AB8"/>
    <w:rsid w:val="000B075B"/>
    <w:rsid w:val="000B09BE"/>
    <w:rsid w:val="000B1296"/>
    <w:rsid w:val="000B28E4"/>
    <w:rsid w:val="000B2B22"/>
    <w:rsid w:val="000B2E99"/>
    <w:rsid w:val="000B3718"/>
    <w:rsid w:val="000B3E71"/>
    <w:rsid w:val="000B4502"/>
    <w:rsid w:val="000B543D"/>
    <w:rsid w:val="000B5687"/>
    <w:rsid w:val="000B57CC"/>
    <w:rsid w:val="000B5F8B"/>
    <w:rsid w:val="000B6125"/>
    <w:rsid w:val="000B6B26"/>
    <w:rsid w:val="000B7A6B"/>
    <w:rsid w:val="000B7B95"/>
    <w:rsid w:val="000C0058"/>
    <w:rsid w:val="000C041F"/>
    <w:rsid w:val="000C1AF4"/>
    <w:rsid w:val="000C1C92"/>
    <w:rsid w:val="000C1E32"/>
    <w:rsid w:val="000C3C05"/>
    <w:rsid w:val="000C4164"/>
    <w:rsid w:val="000C4300"/>
    <w:rsid w:val="000C4754"/>
    <w:rsid w:val="000C4C39"/>
    <w:rsid w:val="000C4F3E"/>
    <w:rsid w:val="000C5AE4"/>
    <w:rsid w:val="000C5B3A"/>
    <w:rsid w:val="000C5BDC"/>
    <w:rsid w:val="000C6364"/>
    <w:rsid w:val="000C6763"/>
    <w:rsid w:val="000C6885"/>
    <w:rsid w:val="000C6DF3"/>
    <w:rsid w:val="000C7268"/>
    <w:rsid w:val="000C7CDB"/>
    <w:rsid w:val="000D0E60"/>
    <w:rsid w:val="000D0EA8"/>
    <w:rsid w:val="000D1142"/>
    <w:rsid w:val="000D15F9"/>
    <w:rsid w:val="000D196E"/>
    <w:rsid w:val="000D288F"/>
    <w:rsid w:val="000D2A1F"/>
    <w:rsid w:val="000D2B2F"/>
    <w:rsid w:val="000D2C65"/>
    <w:rsid w:val="000D340F"/>
    <w:rsid w:val="000D3637"/>
    <w:rsid w:val="000D3E08"/>
    <w:rsid w:val="000D3E2F"/>
    <w:rsid w:val="000D4030"/>
    <w:rsid w:val="000D4162"/>
    <w:rsid w:val="000D41D4"/>
    <w:rsid w:val="000D4236"/>
    <w:rsid w:val="000D4593"/>
    <w:rsid w:val="000D4779"/>
    <w:rsid w:val="000D48FE"/>
    <w:rsid w:val="000D59FC"/>
    <w:rsid w:val="000D665D"/>
    <w:rsid w:val="000D683D"/>
    <w:rsid w:val="000E0533"/>
    <w:rsid w:val="000E075A"/>
    <w:rsid w:val="000E0E30"/>
    <w:rsid w:val="000E180B"/>
    <w:rsid w:val="000E1D3B"/>
    <w:rsid w:val="000E21BA"/>
    <w:rsid w:val="000E39D6"/>
    <w:rsid w:val="000E3A41"/>
    <w:rsid w:val="000E45B1"/>
    <w:rsid w:val="000E4B4E"/>
    <w:rsid w:val="000E4B79"/>
    <w:rsid w:val="000E4F87"/>
    <w:rsid w:val="000E51FE"/>
    <w:rsid w:val="000E6C5B"/>
    <w:rsid w:val="000E7C72"/>
    <w:rsid w:val="000F1B01"/>
    <w:rsid w:val="000F1C24"/>
    <w:rsid w:val="000F367A"/>
    <w:rsid w:val="000F369D"/>
    <w:rsid w:val="000F3702"/>
    <w:rsid w:val="000F3A0F"/>
    <w:rsid w:val="000F3DCB"/>
    <w:rsid w:val="000F3EE8"/>
    <w:rsid w:val="000F3FD5"/>
    <w:rsid w:val="000F42EF"/>
    <w:rsid w:val="000F490D"/>
    <w:rsid w:val="000F4DF7"/>
    <w:rsid w:val="000F5243"/>
    <w:rsid w:val="000F58E7"/>
    <w:rsid w:val="000F5A1A"/>
    <w:rsid w:val="000F5AA9"/>
    <w:rsid w:val="000F6116"/>
    <w:rsid w:val="000F792C"/>
    <w:rsid w:val="001001CF"/>
    <w:rsid w:val="001006E0"/>
    <w:rsid w:val="0010089D"/>
    <w:rsid w:val="00101682"/>
    <w:rsid w:val="00101765"/>
    <w:rsid w:val="00101E3E"/>
    <w:rsid w:val="00101EED"/>
    <w:rsid w:val="001020A7"/>
    <w:rsid w:val="0010266E"/>
    <w:rsid w:val="00102D7F"/>
    <w:rsid w:val="00103068"/>
    <w:rsid w:val="00104A1D"/>
    <w:rsid w:val="00104E88"/>
    <w:rsid w:val="00104F3D"/>
    <w:rsid w:val="00105B4E"/>
    <w:rsid w:val="00105D0F"/>
    <w:rsid w:val="00106BB0"/>
    <w:rsid w:val="00107910"/>
    <w:rsid w:val="0010792D"/>
    <w:rsid w:val="00110202"/>
    <w:rsid w:val="00110E83"/>
    <w:rsid w:val="001123C9"/>
    <w:rsid w:val="00112C5D"/>
    <w:rsid w:val="0011304C"/>
    <w:rsid w:val="001133E2"/>
    <w:rsid w:val="0011465D"/>
    <w:rsid w:val="00114FDB"/>
    <w:rsid w:val="00115376"/>
    <w:rsid w:val="00115ECC"/>
    <w:rsid w:val="001161E1"/>
    <w:rsid w:val="0011633B"/>
    <w:rsid w:val="00116B0C"/>
    <w:rsid w:val="00117B20"/>
    <w:rsid w:val="0012063B"/>
    <w:rsid w:val="00120843"/>
    <w:rsid w:val="00120851"/>
    <w:rsid w:val="001209AC"/>
    <w:rsid w:val="0012175E"/>
    <w:rsid w:val="00121871"/>
    <w:rsid w:val="00121CF2"/>
    <w:rsid w:val="001221E8"/>
    <w:rsid w:val="00122B61"/>
    <w:rsid w:val="00122F51"/>
    <w:rsid w:val="00123E48"/>
    <w:rsid w:val="00124AFA"/>
    <w:rsid w:val="001254BA"/>
    <w:rsid w:val="001279F1"/>
    <w:rsid w:val="00127F74"/>
    <w:rsid w:val="001300B5"/>
    <w:rsid w:val="001300EC"/>
    <w:rsid w:val="00130726"/>
    <w:rsid w:val="00130803"/>
    <w:rsid w:val="00130904"/>
    <w:rsid w:val="00130EAC"/>
    <w:rsid w:val="0013123C"/>
    <w:rsid w:val="001314D5"/>
    <w:rsid w:val="00132D35"/>
    <w:rsid w:val="001335A3"/>
    <w:rsid w:val="001336C2"/>
    <w:rsid w:val="00134060"/>
    <w:rsid w:val="001353F7"/>
    <w:rsid w:val="001354AF"/>
    <w:rsid w:val="00135547"/>
    <w:rsid w:val="00135887"/>
    <w:rsid w:val="001359AC"/>
    <w:rsid w:val="00135C6C"/>
    <w:rsid w:val="001370C3"/>
    <w:rsid w:val="001372A3"/>
    <w:rsid w:val="001402BC"/>
    <w:rsid w:val="00140CB9"/>
    <w:rsid w:val="00142971"/>
    <w:rsid w:val="001440C1"/>
    <w:rsid w:val="0014449C"/>
    <w:rsid w:val="001445E7"/>
    <w:rsid w:val="001454CD"/>
    <w:rsid w:val="00145E23"/>
    <w:rsid w:val="00145F2D"/>
    <w:rsid w:val="001461EE"/>
    <w:rsid w:val="001467DC"/>
    <w:rsid w:val="00151DC2"/>
    <w:rsid w:val="00152121"/>
    <w:rsid w:val="001530E9"/>
    <w:rsid w:val="00153763"/>
    <w:rsid w:val="00153886"/>
    <w:rsid w:val="001566BB"/>
    <w:rsid w:val="00157105"/>
    <w:rsid w:val="00157646"/>
    <w:rsid w:val="0015767F"/>
    <w:rsid w:val="0015787A"/>
    <w:rsid w:val="00157ED2"/>
    <w:rsid w:val="0016078C"/>
    <w:rsid w:val="00160D86"/>
    <w:rsid w:val="00161316"/>
    <w:rsid w:val="00161FB6"/>
    <w:rsid w:val="001624CA"/>
    <w:rsid w:val="001626C9"/>
    <w:rsid w:val="00163018"/>
    <w:rsid w:val="001634F8"/>
    <w:rsid w:val="0016452C"/>
    <w:rsid w:val="00164EE2"/>
    <w:rsid w:val="001659DA"/>
    <w:rsid w:val="00165D16"/>
    <w:rsid w:val="00165FAA"/>
    <w:rsid w:val="0016712A"/>
    <w:rsid w:val="0016731F"/>
    <w:rsid w:val="001675AD"/>
    <w:rsid w:val="00167964"/>
    <w:rsid w:val="00167F69"/>
    <w:rsid w:val="00170A67"/>
    <w:rsid w:val="00170A8F"/>
    <w:rsid w:val="00171080"/>
    <w:rsid w:val="00171948"/>
    <w:rsid w:val="00171AAD"/>
    <w:rsid w:val="00172657"/>
    <w:rsid w:val="001727B6"/>
    <w:rsid w:val="001727C0"/>
    <w:rsid w:val="00172E0B"/>
    <w:rsid w:val="00173297"/>
    <w:rsid w:val="001735BF"/>
    <w:rsid w:val="001735D7"/>
    <w:rsid w:val="0017379D"/>
    <w:rsid w:val="00173938"/>
    <w:rsid w:val="00174781"/>
    <w:rsid w:val="00174899"/>
    <w:rsid w:val="00174DAE"/>
    <w:rsid w:val="00174DB9"/>
    <w:rsid w:val="001752D1"/>
    <w:rsid w:val="0017561B"/>
    <w:rsid w:val="00175CE8"/>
    <w:rsid w:val="001764F2"/>
    <w:rsid w:val="00176B45"/>
    <w:rsid w:val="001771DA"/>
    <w:rsid w:val="001773E6"/>
    <w:rsid w:val="0018002A"/>
    <w:rsid w:val="00180644"/>
    <w:rsid w:val="00180FD3"/>
    <w:rsid w:val="001811AB"/>
    <w:rsid w:val="00181200"/>
    <w:rsid w:val="00181A75"/>
    <w:rsid w:val="00181C57"/>
    <w:rsid w:val="0018212F"/>
    <w:rsid w:val="0018377D"/>
    <w:rsid w:val="001841B2"/>
    <w:rsid w:val="001842EE"/>
    <w:rsid w:val="00184473"/>
    <w:rsid w:val="001847EA"/>
    <w:rsid w:val="00184EFD"/>
    <w:rsid w:val="0018500C"/>
    <w:rsid w:val="00185F68"/>
    <w:rsid w:val="00186740"/>
    <w:rsid w:val="001871BD"/>
    <w:rsid w:val="00187DE1"/>
    <w:rsid w:val="00190C90"/>
    <w:rsid w:val="00191EB8"/>
    <w:rsid w:val="001926AD"/>
    <w:rsid w:val="001929F0"/>
    <w:rsid w:val="00192CF2"/>
    <w:rsid w:val="0019380B"/>
    <w:rsid w:val="0019436E"/>
    <w:rsid w:val="0019462D"/>
    <w:rsid w:val="00195334"/>
    <w:rsid w:val="00195C5E"/>
    <w:rsid w:val="00196419"/>
    <w:rsid w:val="001970B8"/>
    <w:rsid w:val="0019751F"/>
    <w:rsid w:val="001A1E97"/>
    <w:rsid w:val="001A1F11"/>
    <w:rsid w:val="001A2313"/>
    <w:rsid w:val="001A3030"/>
    <w:rsid w:val="001A3033"/>
    <w:rsid w:val="001A373B"/>
    <w:rsid w:val="001A3A8F"/>
    <w:rsid w:val="001A3CBE"/>
    <w:rsid w:val="001A455C"/>
    <w:rsid w:val="001A4AFB"/>
    <w:rsid w:val="001A54FA"/>
    <w:rsid w:val="001A5667"/>
    <w:rsid w:val="001A57D9"/>
    <w:rsid w:val="001A5968"/>
    <w:rsid w:val="001A68C0"/>
    <w:rsid w:val="001A69B9"/>
    <w:rsid w:val="001A7AFF"/>
    <w:rsid w:val="001B012D"/>
    <w:rsid w:val="001B0517"/>
    <w:rsid w:val="001B07D6"/>
    <w:rsid w:val="001B0E28"/>
    <w:rsid w:val="001B151F"/>
    <w:rsid w:val="001B1A00"/>
    <w:rsid w:val="001B2427"/>
    <w:rsid w:val="001B3176"/>
    <w:rsid w:val="001B4430"/>
    <w:rsid w:val="001B6EDF"/>
    <w:rsid w:val="001B7BEE"/>
    <w:rsid w:val="001B7DA2"/>
    <w:rsid w:val="001C0C87"/>
    <w:rsid w:val="001C138E"/>
    <w:rsid w:val="001C19AA"/>
    <w:rsid w:val="001C1ED7"/>
    <w:rsid w:val="001C247C"/>
    <w:rsid w:val="001C2583"/>
    <w:rsid w:val="001C2945"/>
    <w:rsid w:val="001C2C79"/>
    <w:rsid w:val="001C3454"/>
    <w:rsid w:val="001C37F9"/>
    <w:rsid w:val="001C3ED7"/>
    <w:rsid w:val="001C50F2"/>
    <w:rsid w:val="001C6557"/>
    <w:rsid w:val="001C6756"/>
    <w:rsid w:val="001C67BC"/>
    <w:rsid w:val="001C6AFB"/>
    <w:rsid w:val="001C7052"/>
    <w:rsid w:val="001C705F"/>
    <w:rsid w:val="001C751E"/>
    <w:rsid w:val="001C7EC5"/>
    <w:rsid w:val="001D03A8"/>
    <w:rsid w:val="001D05A3"/>
    <w:rsid w:val="001D07F2"/>
    <w:rsid w:val="001D0903"/>
    <w:rsid w:val="001D0AC5"/>
    <w:rsid w:val="001D0F61"/>
    <w:rsid w:val="001D1879"/>
    <w:rsid w:val="001D1D01"/>
    <w:rsid w:val="001D2C4E"/>
    <w:rsid w:val="001D2C97"/>
    <w:rsid w:val="001D33B3"/>
    <w:rsid w:val="001D36B7"/>
    <w:rsid w:val="001D3894"/>
    <w:rsid w:val="001D40BD"/>
    <w:rsid w:val="001D4755"/>
    <w:rsid w:val="001D4EDD"/>
    <w:rsid w:val="001D4F1A"/>
    <w:rsid w:val="001D52ED"/>
    <w:rsid w:val="001D5AF7"/>
    <w:rsid w:val="001D6003"/>
    <w:rsid w:val="001D610C"/>
    <w:rsid w:val="001D61EA"/>
    <w:rsid w:val="001D73C5"/>
    <w:rsid w:val="001E0C3F"/>
    <w:rsid w:val="001E0E5B"/>
    <w:rsid w:val="001E1897"/>
    <w:rsid w:val="001E1A1B"/>
    <w:rsid w:val="001E247D"/>
    <w:rsid w:val="001E2483"/>
    <w:rsid w:val="001E35A0"/>
    <w:rsid w:val="001E3F8E"/>
    <w:rsid w:val="001E4083"/>
    <w:rsid w:val="001E5E19"/>
    <w:rsid w:val="001E63FF"/>
    <w:rsid w:val="001E7291"/>
    <w:rsid w:val="001E773D"/>
    <w:rsid w:val="001F0EBA"/>
    <w:rsid w:val="001F1469"/>
    <w:rsid w:val="001F1D9E"/>
    <w:rsid w:val="001F2280"/>
    <w:rsid w:val="001F2A2A"/>
    <w:rsid w:val="001F35C5"/>
    <w:rsid w:val="001F3A37"/>
    <w:rsid w:val="001F44AC"/>
    <w:rsid w:val="001F4F5A"/>
    <w:rsid w:val="001F5337"/>
    <w:rsid w:val="001F5A9C"/>
    <w:rsid w:val="001F773F"/>
    <w:rsid w:val="001F7BA3"/>
    <w:rsid w:val="002002E7"/>
    <w:rsid w:val="0020102C"/>
    <w:rsid w:val="0020202A"/>
    <w:rsid w:val="002020E1"/>
    <w:rsid w:val="00202A02"/>
    <w:rsid w:val="002032F8"/>
    <w:rsid w:val="002035AE"/>
    <w:rsid w:val="002037A1"/>
    <w:rsid w:val="00203829"/>
    <w:rsid w:val="00203DF3"/>
    <w:rsid w:val="0020431D"/>
    <w:rsid w:val="00204877"/>
    <w:rsid w:val="00204EA7"/>
    <w:rsid w:val="00204EAA"/>
    <w:rsid w:val="002055E3"/>
    <w:rsid w:val="00205723"/>
    <w:rsid w:val="00205EA0"/>
    <w:rsid w:val="002062F1"/>
    <w:rsid w:val="00206A8B"/>
    <w:rsid w:val="00206B68"/>
    <w:rsid w:val="00206CC5"/>
    <w:rsid w:val="002079BF"/>
    <w:rsid w:val="0021013E"/>
    <w:rsid w:val="002104BB"/>
    <w:rsid w:val="002109FE"/>
    <w:rsid w:val="002110FD"/>
    <w:rsid w:val="00211292"/>
    <w:rsid w:val="00211722"/>
    <w:rsid w:val="0021260A"/>
    <w:rsid w:val="00212D79"/>
    <w:rsid w:val="00212EB3"/>
    <w:rsid w:val="00212F9B"/>
    <w:rsid w:val="0021431F"/>
    <w:rsid w:val="0021441A"/>
    <w:rsid w:val="00215602"/>
    <w:rsid w:val="00215B6A"/>
    <w:rsid w:val="00215D4F"/>
    <w:rsid w:val="002160A8"/>
    <w:rsid w:val="0021666E"/>
    <w:rsid w:val="0021667B"/>
    <w:rsid w:val="00216801"/>
    <w:rsid w:val="00216BA4"/>
    <w:rsid w:val="0021762E"/>
    <w:rsid w:val="00217DFF"/>
    <w:rsid w:val="00220426"/>
    <w:rsid w:val="0022055E"/>
    <w:rsid w:val="00220DDA"/>
    <w:rsid w:val="00220F09"/>
    <w:rsid w:val="00222617"/>
    <w:rsid w:val="0022295E"/>
    <w:rsid w:val="002229C2"/>
    <w:rsid w:val="00222F6A"/>
    <w:rsid w:val="00223E60"/>
    <w:rsid w:val="00224289"/>
    <w:rsid w:val="002251B6"/>
    <w:rsid w:val="00226401"/>
    <w:rsid w:val="002275AC"/>
    <w:rsid w:val="002277C2"/>
    <w:rsid w:val="00230251"/>
    <w:rsid w:val="002304B6"/>
    <w:rsid w:val="00230645"/>
    <w:rsid w:val="002312F4"/>
    <w:rsid w:val="002314B4"/>
    <w:rsid w:val="002315D9"/>
    <w:rsid w:val="00231BC3"/>
    <w:rsid w:val="00231EA7"/>
    <w:rsid w:val="002321C6"/>
    <w:rsid w:val="00232F17"/>
    <w:rsid w:val="0023341E"/>
    <w:rsid w:val="00233536"/>
    <w:rsid w:val="00233DF0"/>
    <w:rsid w:val="00234D0C"/>
    <w:rsid w:val="0023601B"/>
    <w:rsid w:val="00236E9E"/>
    <w:rsid w:val="00237681"/>
    <w:rsid w:val="002400CE"/>
    <w:rsid w:val="0024033C"/>
    <w:rsid w:val="00240456"/>
    <w:rsid w:val="00240F14"/>
    <w:rsid w:val="00241882"/>
    <w:rsid w:val="00243E11"/>
    <w:rsid w:val="002443B7"/>
    <w:rsid w:val="00244A19"/>
    <w:rsid w:val="0024550D"/>
    <w:rsid w:val="002455C9"/>
    <w:rsid w:val="00245B10"/>
    <w:rsid w:val="002461E8"/>
    <w:rsid w:val="00247179"/>
    <w:rsid w:val="002479D8"/>
    <w:rsid w:val="00247A7A"/>
    <w:rsid w:val="00247BEA"/>
    <w:rsid w:val="00250B36"/>
    <w:rsid w:val="002513FF"/>
    <w:rsid w:val="002515BA"/>
    <w:rsid w:val="00251B48"/>
    <w:rsid w:val="00251BE0"/>
    <w:rsid w:val="0025263E"/>
    <w:rsid w:val="00252D7D"/>
    <w:rsid w:val="00254264"/>
    <w:rsid w:val="00254741"/>
    <w:rsid w:val="0025526E"/>
    <w:rsid w:val="00255E08"/>
    <w:rsid w:val="002562E4"/>
    <w:rsid w:val="00257928"/>
    <w:rsid w:val="0025796D"/>
    <w:rsid w:val="00257D16"/>
    <w:rsid w:val="002625C9"/>
    <w:rsid w:val="00262752"/>
    <w:rsid w:val="0026376F"/>
    <w:rsid w:val="00263937"/>
    <w:rsid w:val="00263A31"/>
    <w:rsid w:val="00263B91"/>
    <w:rsid w:val="00263D08"/>
    <w:rsid w:val="002640AC"/>
    <w:rsid w:val="00265911"/>
    <w:rsid w:val="00265F70"/>
    <w:rsid w:val="00266A9C"/>
    <w:rsid w:val="00266E6D"/>
    <w:rsid w:val="00267186"/>
    <w:rsid w:val="00267BD1"/>
    <w:rsid w:val="002701ED"/>
    <w:rsid w:val="002706FB"/>
    <w:rsid w:val="00270D1B"/>
    <w:rsid w:val="00270E7F"/>
    <w:rsid w:val="00271016"/>
    <w:rsid w:val="0027125F"/>
    <w:rsid w:val="00271C27"/>
    <w:rsid w:val="00271D20"/>
    <w:rsid w:val="00272A49"/>
    <w:rsid w:val="00272A54"/>
    <w:rsid w:val="0027327A"/>
    <w:rsid w:val="0027329A"/>
    <w:rsid w:val="00273D82"/>
    <w:rsid w:val="0027417C"/>
    <w:rsid w:val="00274265"/>
    <w:rsid w:val="00275507"/>
    <w:rsid w:val="0027565B"/>
    <w:rsid w:val="0027575C"/>
    <w:rsid w:val="00275769"/>
    <w:rsid w:val="00275976"/>
    <w:rsid w:val="00275BA3"/>
    <w:rsid w:val="002760C1"/>
    <w:rsid w:val="0027626D"/>
    <w:rsid w:val="0027663C"/>
    <w:rsid w:val="00276B40"/>
    <w:rsid w:val="00277135"/>
    <w:rsid w:val="002775ED"/>
    <w:rsid w:val="00277C5C"/>
    <w:rsid w:val="00280050"/>
    <w:rsid w:val="002801DC"/>
    <w:rsid w:val="0028181A"/>
    <w:rsid w:val="00281F05"/>
    <w:rsid w:val="00282628"/>
    <w:rsid w:val="002828CC"/>
    <w:rsid w:val="00283F2B"/>
    <w:rsid w:val="00284D06"/>
    <w:rsid w:val="00285586"/>
    <w:rsid w:val="002859BE"/>
    <w:rsid w:val="00285A38"/>
    <w:rsid w:val="00285AC3"/>
    <w:rsid w:val="00286FF7"/>
    <w:rsid w:val="0029134D"/>
    <w:rsid w:val="00293640"/>
    <w:rsid w:val="00293857"/>
    <w:rsid w:val="00293947"/>
    <w:rsid w:val="00293FFF"/>
    <w:rsid w:val="0029495D"/>
    <w:rsid w:val="00294F32"/>
    <w:rsid w:val="002959F3"/>
    <w:rsid w:val="00295A7A"/>
    <w:rsid w:val="00295B7F"/>
    <w:rsid w:val="00295F22"/>
    <w:rsid w:val="002966E4"/>
    <w:rsid w:val="002969AF"/>
    <w:rsid w:val="00296F73"/>
    <w:rsid w:val="0029715E"/>
    <w:rsid w:val="00297A9F"/>
    <w:rsid w:val="00297BF1"/>
    <w:rsid w:val="002A0228"/>
    <w:rsid w:val="002A030E"/>
    <w:rsid w:val="002A16FC"/>
    <w:rsid w:val="002A2015"/>
    <w:rsid w:val="002A24DE"/>
    <w:rsid w:val="002A271F"/>
    <w:rsid w:val="002A34DE"/>
    <w:rsid w:val="002A3F85"/>
    <w:rsid w:val="002A4265"/>
    <w:rsid w:val="002A441F"/>
    <w:rsid w:val="002A4AFA"/>
    <w:rsid w:val="002A50A0"/>
    <w:rsid w:val="002A645C"/>
    <w:rsid w:val="002A658B"/>
    <w:rsid w:val="002A6C9D"/>
    <w:rsid w:val="002A7236"/>
    <w:rsid w:val="002A74C2"/>
    <w:rsid w:val="002A758A"/>
    <w:rsid w:val="002A7A48"/>
    <w:rsid w:val="002A7BC9"/>
    <w:rsid w:val="002B0117"/>
    <w:rsid w:val="002B0E5F"/>
    <w:rsid w:val="002B11C6"/>
    <w:rsid w:val="002B1884"/>
    <w:rsid w:val="002B196B"/>
    <w:rsid w:val="002B19C0"/>
    <w:rsid w:val="002B1C16"/>
    <w:rsid w:val="002B221B"/>
    <w:rsid w:val="002B24D7"/>
    <w:rsid w:val="002B253B"/>
    <w:rsid w:val="002B26F5"/>
    <w:rsid w:val="002B3768"/>
    <w:rsid w:val="002B3C6E"/>
    <w:rsid w:val="002B3FA3"/>
    <w:rsid w:val="002B43BC"/>
    <w:rsid w:val="002B4A2F"/>
    <w:rsid w:val="002B56D7"/>
    <w:rsid w:val="002B5CA3"/>
    <w:rsid w:val="002B62B9"/>
    <w:rsid w:val="002B67F5"/>
    <w:rsid w:val="002B6AD9"/>
    <w:rsid w:val="002B7165"/>
    <w:rsid w:val="002B7C0A"/>
    <w:rsid w:val="002C017B"/>
    <w:rsid w:val="002C0284"/>
    <w:rsid w:val="002C1443"/>
    <w:rsid w:val="002C2058"/>
    <w:rsid w:val="002C2ADF"/>
    <w:rsid w:val="002C319A"/>
    <w:rsid w:val="002C3A01"/>
    <w:rsid w:val="002C44F0"/>
    <w:rsid w:val="002C5329"/>
    <w:rsid w:val="002C55A4"/>
    <w:rsid w:val="002C63A6"/>
    <w:rsid w:val="002C6501"/>
    <w:rsid w:val="002C6DBE"/>
    <w:rsid w:val="002C710D"/>
    <w:rsid w:val="002C7C36"/>
    <w:rsid w:val="002C7E08"/>
    <w:rsid w:val="002D0123"/>
    <w:rsid w:val="002D0713"/>
    <w:rsid w:val="002D10B9"/>
    <w:rsid w:val="002D116C"/>
    <w:rsid w:val="002D1A8E"/>
    <w:rsid w:val="002D31CD"/>
    <w:rsid w:val="002D3E6B"/>
    <w:rsid w:val="002D4030"/>
    <w:rsid w:val="002D4142"/>
    <w:rsid w:val="002D4889"/>
    <w:rsid w:val="002D508C"/>
    <w:rsid w:val="002D59B0"/>
    <w:rsid w:val="002D6AFC"/>
    <w:rsid w:val="002D7520"/>
    <w:rsid w:val="002D76D1"/>
    <w:rsid w:val="002D78C8"/>
    <w:rsid w:val="002D7ED8"/>
    <w:rsid w:val="002E0510"/>
    <w:rsid w:val="002E0BB7"/>
    <w:rsid w:val="002E1550"/>
    <w:rsid w:val="002E20C8"/>
    <w:rsid w:val="002E27F5"/>
    <w:rsid w:val="002E391B"/>
    <w:rsid w:val="002E46E0"/>
    <w:rsid w:val="002E4ACD"/>
    <w:rsid w:val="002E4B3E"/>
    <w:rsid w:val="002E4CC8"/>
    <w:rsid w:val="002E502B"/>
    <w:rsid w:val="002E510B"/>
    <w:rsid w:val="002E51AD"/>
    <w:rsid w:val="002E51DE"/>
    <w:rsid w:val="002E551B"/>
    <w:rsid w:val="002E5A7A"/>
    <w:rsid w:val="002E5FF0"/>
    <w:rsid w:val="002E65D0"/>
    <w:rsid w:val="002E674B"/>
    <w:rsid w:val="002E6D7A"/>
    <w:rsid w:val="002E70E5"/>
    <w:rsid w:val="002F0292"/>
    <w:rsid w:val="002F1095"/>
    <w:rsid w:val="002F10F6"/>
    <w:rsid w:val="002F1112"/>
    <w:rsid w:val="002F1E5C"/>
    <w:rsid w:val="002F2570"/>
    <w:rsid w:val="002F2EB6"/>
    <w:rsid w:val="002F3363"/>
    <w:rsid w:val="002F36F9"/>
    <w:rsid w:val="002F37A5"/>
    <w:rsid w:val="002F46E1"/>
    <w:rsid w:val="002F54AA"/>
    <w:rsid w:val="002F6B14"/>
    <w:rsid w:val="002F735D"/>
    <w:rsid w:val="002F752A"/>
    <w:rsid w:val="002F7901"/>
    <w:rsid w:val="00300857"/>
    <w:rsid w:val="00301EF3"/>
    <w:rsid w:val="00302A2E"/>
    <w:rsid w:val="00303A48"/>
    <w:rsid w:val="00303C0D"/>
    <w:rsid w:val="00303C4E"/>
    <w:rsid w:val="00304DA1"/>
    <w:rsid w:val="00304E9F"/>
    <w:rsid w:val="0030505B"/>
    <w:rsid w:val="0030533A"/>
    <w:rsid w:val="00305396"/>
    <w:rsid w:val="003053AF"/>
    <w:rsid w:val="003053C7"/>
    <w:rsid w:val="00306566"/>
    <w:rsid w:val="00306A9F"/>
    <w:rsid w:val="00306C3D"/>
    <w:rsid w:val="00306D79"/>
    <w:rsid w:val="0030714D"/>
    <w:rsid w:val="0030719F"/>
    <w:rsid w:val="0030743D"/>
    <w:rsid w:val="0030762B"/>
    <w:rsid w:val="00310378"/>
    <w:rsid w:val="0031070A"/>
    <w:rsid w:val="00310DE7"/>
    <w:rsid w:val="00311115"/>
    <w:rsid w:val="00311C53"/>
    <w:rsid w:val="003125BD"/>
    <w:rsid w:val="00313715"/>
    <w:rsid w:val="00313E2A"/>
    <w:rsid w:val="00313F0D"/>
    <w:rsid w:val="0031514C"/>
    <w:rsid w:val="0031553F"/>
    <w:rsid w:val="00315EAD"/>
    <w:rsid w:val="00316534"/>
    <w:rsid w:val="00316DB5"/>
    <w:rsid w:val="00316DF9"/>
    <w:rsid w:val="003174EE"/>
    <w:rsid w:val="00317E35"/>
    <w:rsid w:val="00320B1B"/>
    <w:rsid w:val="00320BC1"/>
    <w:rsid w:val="003212BF"/>
    <w:rsid w:val="00321364"/>
    <w:rsid w:val="003215E7"/>
    <w:rsid w:val="00322D95"/>
    <w:rsid w:val="003234CA"/>
    <w:rsid w:val="003234F8"/>
    <w:rsid w:val="00323CC4"/>
    <w:rsid w:val="00323E83"/>
    <w:rsid w:val="0032445C"/>
    <w:rsid w:val="00325170"/>
    <w:rsid w:val="00325393"/>
    <w:rsid w:val="00327FEB"/>
    <w:rsid w:val="003300A3"/>
    <w:rsid w:val="00330C72"/>
    <w:rsid w:val="003312CF"/>
    <w:rsid w:val="00331AF4"/>
    <w:rsid w:val="00332ACB"/>
    <w:rsid w:val="0033356F"/>
    <w:rsid w:val="003339F8"/>
    <w:rsid w:val="00333CCE"/>
    <w:rsid w:val="0033462E"/>
    <w:rsid w:val="00334E30"/>
    <w:rsid w:val="0033527A"/>
    <w:rsid w:val="00335A70"/>
    <w:rsid w:val="00336042"/>
    <w:rsid w:val="00336A2F"/>
    <w:rsid w:val="0033749E"/>
    <w:rsid w:val="00337A03"/>
    <w:rsid w:val="00337D4F"/>
    <w:rsid w:val="00340886"/>
    <w:rsid w:val="003415B0"/>
    <w:rsid w:val="00342356"/>
    <w:rsid w:val="003428A1"/>
    <w:rsid w:val="003432EA"/>
    <w:rsid w:val="003434A5"/>
    <w:rsid w:val="003444E0"/>
    <w:rsid w:val="00344CE4"/>
    <w:rsid w:val="00346A8D"/>
    <w:rsid w:val="00346BB3"/>
    <w:rsid w:val="00346CF5"/>
    <w:rsid w:val="00346F67"/>
    <w:rsid w:val="003474A9"/>
    <w:rsid w:val="00347E1C"/>
    <w:rsid w:val="00347FF9"/>
    <w:rsid w:val="0035025E"/>
    <w:rsid w:val="003502D9"/>
    <w:rsid w:val="00350801"/>
    <w:rsid w:val="00351E7D"/>
    <w:rsid w:val="00352030"/>
    <w:rsid w:val="0035283B"/>
    <w:rsid w:val="00352F12"/>
    <w:rsid w:val="003533B1"/>
    <w:rsid w:val="003544A6"/>
    <w:rsid w:val="00355525"/>
    <w:rsid w:val="00355955"/>
    <w:rsid w:val="003562F1"/>
    <w:rsid w:val="00356D0F"/>
    <w:rsid w:val="00356D18"/>
    <w:rsid w:val="003572BA"/>
    <w:rsid w:val="003579FC"/>
    <w:rsid w:val="00357B6A"/>
    <w:rsid w:val="0036175D"/>
    <w:rsid w:val="00362017"/>
    <w:rsid w:val="00362A5C"/>
    <w:rsid w:val="003635A8"/>
    <w:rsid w:val="00363C37"/>
    <w:rsid w:val="00363D08"/>
    <w:rsid w:val="00364519"/>
    <w:rsid w:val="00364BE5"/>
    <w:rsid w:val="00365905"/>
    <w:rsid w:val="003663B0"/>
    <w:rsid w:val="0036697C"/>
    <w:rsid w:val="0036699B"/>
    <w:rsid w:val="00366B0E"/>
    <w:rsid w:val="00366B11"/>
    <w:rsid w:val="00366B73"/>
    <w:rsid w:val="003700BC"/>
    <w:rsid w:val="0037010E"/>
    <w:rsid w:val="00371442"/>
    <w:rsid w:val="003721B1"/>
    <w:rsid w:val="00372281"/>
    <w:rsid w:val="00372594"/>
    <w:rsid w:val="003728D4"/>
    <w:rsid w:val="00372CF0"/>
    <w:rsid w:val="00372D96"/>
    <w:rsid w:val="0037339F"/>
    <w:rsid w:val="00374812"/>
    <w:rsid w:val="00374AF6"/>
    <w:rsid w:val="0037540F"/>
    <w:rsid w:val="00375534"/>
    <w:rsid w:val="003758FC"/>
    <w:rsid w:val="003759F7"/>
    <w:rsid w:val="0037623E"/>
    <w:rsid w:val="00376293"/>
    <w:rsid w:val="0037636C"/>
    <w:rsid w:val="003764B6"/>
    <w:rsid w:val="0037785C"/>
    <w:rsid w:val="00377EEA"/>
    <w:rsid w:val="003801C6"/>
    <w:rsid w:val="00380617"/>
    <w:rsid w:val="0038104E"/>
    <w:rsid w:val="003810D0"/>
    <w:rsid w:val="003811BD"/>
    <w:rsid w:val="003815B2"/>
    <w:rsid w:val="0038179D"/>
    <w:rsid w:val="00381854"/>
    <w:rsid w:val="00383E90"/>
    <w:rsid w:val="00383FFE"/>
    <w:rsid w:val="0038448E"/>
    <w:rsid w:val="00384C10"/>
    <w:rsid w:val="003858B2"/>
    <w:rsid w:val="00386032"/>
    <w:rsid w:val="0038625B"/>
    <w:rsid w:val="003866C5"/>
    <w:rsid w:val="00386D69"/>
    <w:rsid w:val="00386E3E"/>
    <w:rsid w:val="00387CD6"/>
    <w:rsid w:val="003905FB"/>
    <w:rsid w:val="00390D73"/>
    <w:rsid w:val="00392C49"/>
    <w:rsid w:val="00393162"/>
    <w:rsid w:val="003933C2"/>
    <w:rsid w:val="00393EAA"/>
    <w:rsid w:val="00394584"/>
    <w:rsid w:val="0039532E"/>
    <w:rsid w:val="00396402"/>
    <w:rsid w:val="00396A39"/>
    <w:rsid w:val="00396F7E"/>
    <w:rsid w:val="00397155"/>
    <w:rsid w:val="0039720C"/>
    <w:rsid w:val="00397BD9"/>
    <w:rsid w:val="003A04C0"/>
    <w:rsid w:val="003A05FF"/>
    <w:rsid w:val="003A0834"/>
    <w:rsid w:val="003A0843"/>
    <w:rsid w:val="003A113F"/>
    <w:rsid w:val="003A1F2C"/>
    <w:rsid w:val="003A2D94"/>
    <w:rsid w:val="003A2E20"/>
    <w:rsid w:val="003A2EBA"/>
    <w:rsid w:val="003A2F89"/>
    <w:rsid w:val="003A3F74"/>
    <w:rsid w:val="003A43A8"/>
    <w:rsid w:val="003A4C44"/>
    <w:rsid w:val="003A511B"/>
    <w:rsid w:val="003A5F08"/>
    <w:rsid w:val="003A6707"/>
    <w:rsid w:val="003A72FE"/>
    <w:rsid w:val="003A7A3D"/>
    <w:rsid w:val="003A7B2F"/>
    <w:rsid w:val="003A7CD4"/>
    <w:rsid w:val="003B01E0"/>
    <w:rsid w:val="003B111C"/>
    <w:rsid w:val="003B1496"/>
    <w:rsid w:val="003B16F4"/>
    <w:rsid w:val="003B1B82"/>
    <w:rsid w:val="003B1FAC"/>
    <w:rsid w:val="003B29D1"/>
    <w:rsid w:val="003B2E9C"/>
    <w:rsid w:val="003B3295"/>
    <w:rsid w:val="003B4499"/>
    <w:rsid w:val="003B49AD"/>
    <w:rsid w:val="003B5282"/>
    <w:rsid w:val="003B5E7A"/>
    <w:rsid w:val="003B7954"/>
    <w:rsid w:val="003B7ACA"/>
    <w:rsid w:val="003B7DEC"/>
    <w:rsid w:val="003C0856"/>
    <w:rsid w:val="003C1614"/>
    <w:rsid w:val="003C1CBE"/>
    <w:rsid w:val="003C1F88"/>
    <w:rsid w:val="003C208A"/>
    <w:rsid w:val="003C214A"/>
    <w:rsid w:val="003C330A"/>
    <w:rsid w:val="003C39BF"/>
    <w:rsid w:val="003C3B14"/>
    <w:rsid w:val="003C4416"/>
    <w:rsid w:val="003C47CA"/>
    <w:rsid w:val="003C56E7"/>
    <w:rsid w:val="003C6A5B"/>
    <w:rsid w:val="003C70DE"/>
    <w:rsid w:val="003C7B6F"/>
    <w:rsid w:val="003C7B91"/>
    <w:rsid w:val="003C7D20"/>
    <w:rsid w:val="003D077D"/>
    <w:rsid w:val="003D0E95"/>
    <w:rsid w:val="003D1804"/>
    <w:rsid w:val="003D2AE4"/>
    <w:rsid w:val="003D2DF9"/>
    <w:rsid w:val="003D3F72"/>
    <w:rsid w:val="003D46F0"/>
    <w:rsid w:val="003D4749"/>
    <w:rsid w:val="003D51CE"/>
    <w:rsid w:val="003D53DC"/>
    <w:rsid w:val="003D5415"/>
    <w:rsid w:val="003D690D"/>
    <w:rsid w:val="003D6989"/>
    <w:rsid w:val="003D69CB"/>
    <w:rsid w:val="003D6AC6"/>
    <w:rsid w:val="003D6B13"/>
    <w:rsid w:val="003D7173"/>
    <w:rsid w:val="003D7ACC"/>
    <w:rsid w:val="003E045F"/>
    <w:rsid w:val="003E19E2"/>
    <w:rsid w:val="003E1D6A"/>
    <w:rsid w:val="003E2BBA"/>
    <w:rsid w:val="003E2E52"/>
    <w:rsid w:val="003E32F9"/>
    <w:rsid w:val="003E43E3"/>
    <w:rsid w:val="003E4826"/>
    <w:rsid w:val="003E4AF7"/>
    <w:rsid w:val="003E5C2D"/>
    <w:rsid w:val="003E5CF5"/>
    <w:rsid w:val="003E65F0"/>
    <w:rsid w:val="003E6FCC"/>
    <w:rsid w:val="003E70A1"/>
    <w:rsid w:val="003E743C"/>
    <w:rsid w:val="003E75D0"/>
    <w:rsid w:val="003E79D5"/>
    <w:rsid w:val="003E79D6"/>
    <w:rsid w:val="003F0AC8"/>
    <w:rsid w:val="003F0F33"/>
    <w:rsid w:val="003F1813"/>
    <w:rsid w:val="003F1B18"/>
    <w:rsid w:val="003F1B7A"/>
    <w:rsid w:val="003F2EF6"/>
    <w:rsid w:val="003F2F47"/>
    <w:rsid w:val="003F30BA"/>
    <w:rsid w:val="003F46D9"/>
    <w:rsid w:val="003F4A28"/>
    <w:rsid w:val="003F746A"/>
    <w:rsid w:val="003F7577"/>
    <w:rsid w:val="003F7714"/>
    <w:rsid w:val="003F7BEE"/>
    <w:rsid w:val="0040049C"/>
    <w:rsid w:val="00402041"/>
    <w:rsid w:val="004024C8"/>
    <w:rsid w:val="00402A5C"/>
    <w:rsid w:val="00402B81"/>
    <w:rsid w:val="004030E8"/>
    <w:rsid w:val="00403600"/>
    <w:rsid w:val="00403C79"/>
    <w:rsid w:val="00404F40"/>
    <w:rsid w:val="00405151"/>
    <w:rsid w:val="00405CA4"/>
    <w:rsid w:val="004077D5"/>
    <w:rsid w:val="00407E8E"/>
    <w:rsid w:val="0041046D"/>
    <w:rsid w:val="004104FB"/>
    <w:rsid w:val="004105EC"/>
    <w:rsid w:val="00410D0B"/>
    <w:rsid w:val="00411B4A"/>
    <w:rsid w:val="00411FFC"/>
    <w:rsid w:val="004128DA"/>
    <w:rsid w:val="00412AE0"/>
    <w:rsid w:val="00413943"/>
    <w:rsid w:val="00413E38"/>
    <w:rsid w:val="00414B01"/>
    <w:rsid w:val="00414DE7"/>
    <w:rsid w:val="00415734"/>
    <w:rsid w:val="00415FE4"/>
    <w:rsid w:val="004167A7"/>
    <w:rsid w:val="004176F3"/>
    <w:rsid w:val="00417AE0"/>
    <w:rsid w:val="00421D0F"/>
    <w:rsid w:val="004221E6"/>
    <w:rsid w:val="004232A0"/>
    <w:rsid w:val="00424032"/>
    <w:rsid w:val="004253F5"/>
    <w:rsid w:val="00425634"/>
    <w:rsid w:val="00425B06"/>
    <w:rsid w:val="0042608D"/>
    <w:rsid w:val="00426C3B"/>
    <w:rsid w:val="00426D5F"/>
    <w:rsid w:val="00426D9D"/>
    <w:rsid w:val="004277B1"/>
    <w:rsid w:val="00427F9F"/>
    <w:rsid w:val="004302DB"/>
    <w:rsid w:val="00430507"/>
    <w:rsid w:val="0043078F"/>
    <w:rsid w:val="00430AC5"/>
    <w:rsid w:val="00431137"/>
    <w:rsid w:val="004314DC"/>
    <w:rsid w:val="004315D7"/>
    <w:rsid w:val="004315DB"/>
    <w:rsid w:val="00431603"/>
    <w:rsid w:val="00431C34"/>
    <w:rsid w:val="004320BF"/>
    <w:rsid w:val="004326B7"/>
    <w:rsid w:val="004327CC"/>
    <w:rsid w:val="00432E46"/>
    <w:rsid w:val="00433526"/>
    <w:rsid w:val="0043362A"/>
    <w:rsid w:val="00433B08"/>
    <w:rsid w:val="004353F2"/>
    <w:rsid w:val="0043661E"/>
    <w:rsid w:val="004370C2"/>
    <w:rsid w:val="00437954"/>
    <w:rsid w:val="0043796F"/>
    <w:rsid w:val="00440267"/>
    <w:rsid w:val="0044165C"/>
    <w:rsid w:val="004416D9"/>
    <w:rsid w:val="004417B9"/>
    <w:rsid w:val="0044322B"/>
    <w:rsid w:val="00444C55"/>
    <w:rsid w:val="0044521A"/>
    <w:rsid w:val="004458DC"/>
    <w:rsid w:val="00445F90"/>
    <w:rsid w:val="00446156"/>
    <w:rsid w:val="00447870"/>
    <w:rsid w:val="00447BC4"/>
    <w:rsid w:val="004501EA"/>
    <w:rsid w:val="00450578"/>
    <w:rsid w:val="00450751"/>
    <w:rsid w:val="00450BD0"/>
    <w:rsid w:val="00450D68"/>
    <w:rsid w:val="00451477"/>
    <w:rsid w:val="004517DC"/>
    <w:rsid w:val="00452430"/>
    <w:rsid w:val="00453060"/>
    <w:rsid w:val="0045352B"/>
    <w:rsid w:val="004536F6"/>
    <w:rsid w:val="00454057"/>
    <w:rsid w:val="004544E7"/>
    <w:rsid w:val="00454583"/>
    <w:rsid w:val="004552E8"/>
    <w:rsid w:val="00455424"/>
    <w:rsid w:val="00456C19"/>
    <w:rsid w:val="0045720F"/>
    <w:rsid w:val="00457DEA"/>
    <w:rsid w:val="00460271"/>
    <w:rsid w:val="004604E8"/>
    <w:rsid w:val="00460E1D"/>
    <w:rsid w:val="00460FBA"/>
    <w:rsid w:val="00461885"/>
    <w:rsid w:val="00461AFE"/>
    <w:rsid w:val="00461C6A"/>
    <w:rsid w:val="0046260F"/>
    <w:rsid w:val="00462B2F"/>
    <w:rsid w:val="00462C89"/>
    <w:rsid w:val="00463EC3"/>
    <w:rsid w:val="004647DB"/>
    <w:rsid w:val="0046492D"/>
    <w:rsid w:val="004664F9"/>
    <w:rsid w:val="00466D01"/>
    <w:rsid w:val="00467605"/>
    <w:rsid w:val="00467710"/>
    <w:rsid w:val="004677E7"/>
    <w:rsid w:val="00470513"/>
    <w:rsid w:val="0047069F"/>
    <w:rsid w:val="00470752"/>
    <w:rsid w:val="004711E3"/>
    <w:rsid w:val="00471BBB"/>
    <w:rsid w:val="00471C6A"/>
    <w:rsid w:val="004731F2"/>
    <w:rsid w:val="004736A4"/>
    <w:rsid w:val="004742E3"/>
    <w:rsid w:val="00474397"/>
    <w:rsid w:val="0047443A"/>
    <w:rsid w:val="004748AE"/>
    <w:rsid w:val="00475A62"/>
    <w:rsid w:val="00475CCC"/>
    <w:rsid w:val="00476264"/>
    <w:rsid w:val="004766BE"/>
    <w:rsid w:val="0047678A"/>
    <w:rsid w:val="00476A17"/>
    <w:rsid w:val="00480511"/>
    <w:rsid w:val="0048144C"/>
    <w:rsid w:val="00481B9D"/>
    <w:rsid w:val="004831F8"/>
    <w:rsid w:val="00483280"/>
    <w:rsid w:val="0048452A"/>
    <w:rsid w:val="00484792"/>
    <w:rsid w:val="004858D9"/>
    <w:rsid w:val="00485A7E"/>
    <w:rsid w:val="00485E74"/>
    <w:rsid w:val="00486D00"/>
    <w:rsid w:val="00487332"/>
    <w:rsid w:val="00487347"/>
    <w:rsid w:val="0048773F"/>
    <w:rsid w:val="00490336"/>
    <w:rsid w:val="0049041F"/>
    <w:rsid w:val="00490768"/>
    <w:rsid w:val="00490DBE"/>
    <w:rsid w:val="0049112F"/>
    <w:rsid w:val="004926D3"/>
    <w:rsid w:val="00492935"/>
    <w:rsid w:val="00492FCB"/>
    <w:rsid w:val="00493518"/>
    <w:rsid w:val="00493827"/>
    <w:rsid w:val="00493C80"/>
    <w:rsid w:val="00494040"/>
    <w:rsid w:val="004943E8"/>
    <w:rsid w:val="004952AF"/>
    <w:rsid w:val="00495FAD"/>
    <w:rsid w:val="0049641D"/>
    <w:rsid w:val="0049655B"/>
    <w:rsid w:val="00496D17"/>
    <w:rsid w:val="004970B3"/>
    <w:rsid w:val="0049788C"/>
    <w:rsid w:val="004A0248"/>
    <w:rsid w:val="004A1263"/>
    <w:rsid w:val="004A1379"/>
    <w:rsid w:val="004A1D95"/>
    <w:rsid w:val="004A204B"/>
    <w:rsid w:val="004A20C0"/>
    <w:rsid w:val="004A2EAD"/>
    <w:rsid w:val="004A383E"/>
    <w:rsid w:val="004A3B7D"/>
    <w:rsid w:val="004A3CE6"/>
    <w:rsid w:val="004A3F18"/>
    <w:rsid w:val="004A408F"/>
    <w:rsid w:val="004A4A0E"/>
    <w:rsid w:val="004A523E"/>
    <w:rsid w:val="004A53E1"/>
    <w:rsid w:val="004A5FF0"/>
    <w:rsid w:val="004A679D"/>
    <w:rsid w:val="004A6E30"/>
    <w:rsid w:val="004A6E60"/>
    <w:rsid w:val="004A6E98"/>
    <w:rsid w:val="004A6F3E"/>
    <w:rsid w:val="004A79A0"/>
    <w:rsid w:val="004A7BEA"/>
    <w:rsid w:val="004A7DC6"/>
    <w:rsid w:val="004B061A"/>
    <w:rsid w:val="004B16D7"/>
    <w:rsid w:val="004B1910"/>
    <w:rsid w:val="004B19E2"/>
    <w:rsid w:val="004B1F0E"/>
    <w:rsid w:val="004B38EC"/>
    <w:rsid w:val="004B4113"/>
    <w:rsid w:val="004B477A"/>
    <w:rsid w:val="004B61F0"/>
    <w:rsid w:val="004B6302"/>
    <w:rsid w:val="004B6C0A"/>
    <w:rsid w:val="004B6CA6"/>
    <w:rsid w:val="004B775A"/>
    <w:rsid w:val="004B7E70"/>
    <w:rsid w:val="004C015C"/>
    <w:rsid w:val="004C1338"/>
    <w:rsid w:val="004C18A9"/>
    <w:rsid w:val="004C3928"/>
    <w:rsid w:val="004C4337"/>
    <w:rsid w:val="004C4462"/>
    <w:rsid w:val="004C5397"/>
    <w:rsid w:val="004C5449"/>
    <w:rsid w:val="004C5499"/>
    <w:rsid w:val="004C59B7"/>
    <w:rsid w:val="004C5D94"/>
    <w:rsid w:val="004C5F70"/>
    <w:rsid w:val="004C6069"/>
    <w:rsid w:val="004C614A"/>
    <w:rsid w:val="004C63AE"/>
    <w:rsid w:val="004C67AE"/>
    <w:rsid w:val="004C6B37"/>
    <w:rsid w:val="004C7C9D"/>
    <w:rsid w:val="004D00BF"/>
    <w:rsid w:val="004D0496"/>
    <w:rsid w:val="004D1791"/>
    <w:rsid w:val="004D1CBD"/>
    <w:rsid w:val="004D2723"/>
    <w:rsid w:val="004D2CC5"/>
    <w:rsid w:val="004D2E8D"/>
    <w:rsid w:val="004D3390"/>
    <w:rsid w:val="004D44C7"/>
    <w:rsid w:val="004D47D4"/>
    <w:rsid w:val="004D4BCB"/>
    <w:rsid w:val="004D5279"/>
    <w:rsid w:val="004D53E6"/>
    <w:rsid w:val="004D5786"/>
    <w:rsid w:val="004D635E"/>
    <w:rsid w:val="004D66DD"/>
    <w:rsid w:val="004D674D"/>
    <w:rsid w:val="004D6A41"/>
    <w:rsid w:val="004D6CE5"/>
    <w:rsid w:val="004D7162"/>
    <w:rsid w:val="004D764F"/>
    <w:rsid w:val="004D7878"/>
    <w:rsid w:val="004E0495"/>
    <w:rsid w:val="004E0BDC"/>
    <w:rsid w:val="004E1023"/>
    <w:rsid w:val="004E168E"/>
    <w:rsid w:val="004E1D6E"/>
    <w:rsid w:val="004E2FCC"/>
    <w:rsid w:val="004E33E0"/>
    <w:rsid w:val="004E3CE9"/>
    <w:rsid w:val="004E3D40"/>
    <w:rsid w:val="004E40FE"/>
    <w:rsid w:val="004E450B"/>
    <w:rsid w:val="004E47F9"/>
    <w:rsid w:val="004E4817"/>
    <w:rsid w:val="004E5024"/>
    <w:rsid w:val="004E516F"/>
    <w:rsid w:val="004E544E"/>
    <w:rsid w:val="004E5FB2"/>
    <w:rsid w:val="004E5FEB"/>
    <w:rsid w:val="004E6F4D"/>
    <w:rsid w:val="004E7694"/>
    <w:rsid w:val="004F1134"/>
    <w:rsid w:val="004F175B"/>
    <w:rsid w:val="004F1801"/>
    <w:rsid w:val="004F1892"/>
    <w:rsid w:val="004F1E8A"/>
    <w:rsid w:val="004F2105"/>
    <w:rsid w:val="004F2440"/>
    <w:rsid w:val="004F2874"/>
    <w:rsid w:val="004F2F90"/>
    <w:rsid w:val="004F31E1"/>
    <w:rsid w:val="004F31E2"/>
    <w:rsid w:val="004F371E"/>
    <w:rsid w:val="004F3794"/>
    <w:rsid w:val="004F45D9"/>
    <w:rsid w:val="004F4B3B"/>
    <w:rsid w:val="004F56E2"/>
    <w:rsid w:val="004F5C00"/>
    <w:rsid w:val="004F5D2E"/>
    <w:rsid w:val="004F5E4B"/>
    <w:rsid w:val="004F7157"/>
    <w:rsid w:val="004F7AC3"/>
    <w:rsid w:val="005008C3"/>
    <w:rsid w:val="00500FE3"/>
    <w:rsid w:val="0050186C"/>
    <w:rsid w:val="00501F15"/>
    <w:rsid w:val="00502598"/>
    <w:rsid w:val="005027CC"/>
    <w:rsid w:val="005032EC"/>
    <w:rsid w:val="0050342A"/>
    <w:rsid w:val="005052F1"/>
    <w:rsid w:val="00505FBD"/>
    <w:rsid w:val="00505FF1"/>
    <w:rsid w:val="0050610D"/>
    <w:rsid w:val="00507220"/>
    <w:rsid w:val="005073A0"/>
    <w:rsid w:val="00507717"/>
    <w:rsid w:val="0051051B"/>
    <w:rsid w:val="00510CF7"/>
    <w:rsid w:val="005115BC"/>
    <w:rsid w:val="0051162F"/>
    <w:rsid w:val="005121DB"/>
    <w:rsid w:val="00512285"/>
    <w:rsid w:val="00512383"/>
    <w:rsid w:val="00512958"/>
    <w:rsid w:val="00512C3B"/>
    <w:rsid w:val="00512CE2"/>
    <w:rsid w:val="00513AED"/>
    <w:rsid w:val="00514FE2"/>
    <w:rsid w:val="005159AD"/>
    <w:rsid w:val="00515C25"/>
    <w:rsid w:val="00515C68"/>
    <w:rsid w:val="00515E90"/>
    <w:rsid w:val="00516D75"/>
    <w:rsid w:val="00520400"/>
    <w:rsid w:val="00520791"/>
    <w:rsid w:val="00520C23"/>
    <w:rsid w:val="00520C9C"/>
    <w:rsid w:val="00522268"/>
    <w:rsid w:val="005232E2"/>
    <w:rsid w:val="005234D3"/>
    <w:rsid w:val="0052424E"/>
    <w:rsid w:val="00525443"/>
    <w:rsid w:val="00525718"/>
    <w:rsid w:val="00525742"/>
    <w:rsid w:val="00525A81"/>
    <w:rsid w:val="00525B4C"/>
    <w:rsid w:val="00525CFB"/>
    <w:rsid w:val="005266AB"/>
    <w:rsid w:val="005268BB"/>
    <w:rsid w:val="00526A6A"/>
    <w:rsid w:val="00527165"/>
    <w:rsid w:val="005273BB"/>
    <w:rsid w:val="00527573"/>
    <w:rsid w:val="00530160"/>
    <w:rsid w:val="0053034C"/>
    <w:rsid w:val="0053068B"/>
    <w:rsid w:val="00530D8E"/>
    <w:rsid w:val="00531B27"/>
    <w:rsid w:val="005325B1"/>
    <w:rsid w:val="005329FF"/>
    <w:rsid w:val="0053311C"/>
    <w:rsid w:val="0053318D"/>
    <w:rsid w:val="005338F6"/>
    <w:rsid w:val="00533D0D"/>
    <w:rsid w:val="0053400C"/>
    <w:rsid w:val="00534267"/>
    <w:rsid w:val="0053456C"/>
    <w:rsid w:val="00534698"/>
    <w:rsid w:val="00534E39"/>
    <w:rsid w:val="005351D7"/>
    <w:rsid w:val="005356D1"/>
    <w:rsid w:val="00535C63"/>
    <w:rsid w:val="00535D44"/>
    <w:rsid w:val="00536403"/>
    <w:rsid w:val="0053664E"/>
    <w:rsid w:val="00536666"/>
    <w:rsid w:val="00537FB8"/>
    <w:rsid w:val="0054042A"/>
    <w:rsid w:val="00540E27"/>
    <w:rsid w:val="00543A04"/>
    <w:rsid w:val="00543E54"/>
    <w:rsid w:val="0054406C"/>
    <w:rsid w:val="00544149"/>
    <w:rsid w:val="0054444D"/>
    <w:rsid w:val="005448EB"/>
    <w:rsid w:val="00545054"/>
    <w:rsid w:val="00545727"/>
    <w:rsid w:val="00545852"/>
    <w:rsid w:val="00545CF1"/>
    <w:rsid w:val="005460CF"/>
    <w:rsid w:val="005461CE"/>
    <w:rsid w:val="00547AD4"/>
    <w:rsid w:val="00547CD0"/>
    <w:rsid w:val="00547F32"/>
    <w:rsid w:val="0055193B"/>
    <w:rsid w:val="00551BC8"/>
    <w:rsid w:val="0055261B"/>
    <w:rsid w:val="00552780"/>
    <w:rsid w:val="005535CA"/>
    <w:rsid w:val="00553655"/>
    <w:rsid w:val="00553908"/>
    <w:rsid w:val="00553C2C"/>
    <w:rsid w:val="00554337"/>
    <w:rsid w:val="00555A92"/>
    <w:rsid w:val="005569CD"/>
    <w:rsid w:val="0055777C"/>
    <w:rsid w:val="00557F58"/>
    <w:rsid w:val="005600AD"/>
    <w:rsid w:val="00560353"/>
    <w:rsid w:val="0056055C"/>
    <w:rsid w:val="00560C0E"/>
    <w:rsid w:val="00561557"/>
    <w:rsid w:val="005623E5"/>
    <w:rsid w:val="0056267D"/>
    <w:rsid w:val="005626E9"/>
    <w:rsid w:val="005629AB"/>
    <w:rsid w:val="005629EB"/>
    <w:rsid w:val="00563014"/>
    <w:rsid w:val="0056304C"/>
    <w:rsid w:val="00564CFC"/>
    <w:rsid w:val="005651CB"/>
    <w:rsid w:val="00565BE2"/>
    <w:rsid w:val="00566006"/>
    <w:rsid w:val="00566B2A"/>
    <w:rsid w:val="00566BB8"/>
    <w:rsid w:val="00566E49"/>
    <w:rsid w:val="00566FBC"/>
    <w:rsid w:val="0056730E"/>
    <w:rsid w:val="0057024D"/>
    <w:rsid w:val="005718B0"/>
    <w:rsid w:val="00572588"/>
    <w:rsid w:val="00572FC4"/>
    <w:rsid w:val="0057307D"/>
    <w:rsid w:val="00573759"/>
    <w:rsid w:val="00574A6E"/>
    <w:rsid w:val="00574C25"/>
    <w:rsid w:val="00574CFB"/>
    <w:rsid w:val="00574E51"/>
    <w:rsid w:val="00575A0B"/>
    <w:rsid w:val="005763DD"/>
    <w:rsid w:val="00577038"/>
    <w:rsid w:val="00577660"/>
    <w:rsid w:val="005778B4"/>
    <w:rsid w:val="00580071"/>
    <w:rsid w:val="00580D07"/>
    <w:rsid w:val="00581119"/>
    <w:rsid w:val="00581508"/>
    <w:rsid w:val="00581619"/>
    <w:rsid w:val="005825D8"/>
    <w:rsid w:val="005827BA"/>
    <w:rsid w:val="00582919"/>
    <w:rsid w:val="00583E59"/>
    <w:rsid w:val="0058436E"/>
    <w:rsid w:val="00584898"/>
    <w:rsid w:val="00584F94"/>
    <w:rsid w:val="00586048"/>
    <w:rsid w:val="0058617B"/>
    <w:rsid w:val="00586258"/>
    <w:rsid w:val="005869EF"/>
    <w:rsid w:val="00587D16"/>
    <w:rsid w:val="00587D3B"/>
    <w:rsid w:val="00587D3E"/>
    <w:rsid w:val="005910E3"/>
    <w:rsid w:val="00592365"/>
    <w:rsid w:val="0059384C"/>
    <w:rsid w:val="005943CD"/>
    <w:rsid w:val="00594C48"/>
    <w:rsid w:val="0059508B"/>
    <w:rsid w:val="00595761"/>
    <w:rsid w:val="005965A7"/>
    <w:rsid w:val="005970B9"/>
    <w:rsid w:val="00597503"/>
    <w:rsid w:val="005976AE"/>
    <w:rsid w:val="00597821"/>
    <w:rsid w:val="00597B68"/>
    <w:rsid w:val="005A00A0"/>
    <w:rsid w:val="005A02D8"/>
    <w:rsid w:val="005A13A4"/>
    <w:rsid w:val="005A148F"/>
    <w:rsid w:val="005A19EF"/>
    <w:rsid w:val="005A24AD"/>
    <w:rsid w:val="005A2A2B"/>
    <w:rsid w:val="005A2C8A"/>
    <w:rsid w:val="005A2C91"/>
    <w:rsid w:val="005A4832"/>
    <w:rsid w:val="005A5665"/>
    <w:rsid w:val="005A6015"/>
    <w:rsid w:val="005A6434"/>
    <w:rsid w:val="005A6AC6"/>
    <w:rsid w:val="005A6B3E"/>
    <w:rsid w:val="005A6C14"/>
    <w:rsid w:val="005A6F4D"/>
    <w:rsid w:val="005A7192"/>
    <w:rsid w:val="005A7C01"/>
    <w:rsid w:val="005B060E"/>
    <w:rsid w:val="005B10B5"/>
    <w:rsid w:val="005B1467"/>
    <w:rsid w:val="005B1A9D"/>
    <w:rsid w:val="005B22E0"/>
    <w:rsid w:val="005B2948"/>
    <w:rsid w:val="005B296C"/>
    <w:rsid w:val="005B2D67"/>
    <w:rsid w:val="005B32E4"/>
    <w:rsid w:val="005B3711"/>
    <w:rsid w:val="005B42D6"/>
    <w:rsid w:val="005B48DF"/>
    <w:rsid w:val="005B4F3D"/>
    <w:rsid w:val="005B524D"/>
    <w:rsid w:val="005B571A"/>
    <w:rsid w:val="005B5884"/>
    <w:rsid w:val="005B597B"/>
    <w:rsid w:val="005B610D"/>
    <w:rsid w:val="005B7110"/>
    <w:rsid w:val="005B7125"/>
    <w:rsid w:val="005B7619"/>
    <w:rsid w:val="005C00F0"/>
    <w:rsid w:val="005C0273"/>
    <w:rsid w:val="005C0A85"/>
    <w:rsid w:val="005C0AC5"/>
    <w:rsid w:val="005C0B87"/>
    <w:rsid w:val="005C357F"/>
    <w:rsid w:val="005C3773"/>
    <w:rsid w:val="005C3B68"/>
    <w:rsid w:val="005C3BE8"/>
    <w:rsid w:val="005C5024"/>
    <w:rsid w:val="005C6726"/>
    <w:rsid w:val="005C7C54"/>
    <w:rsid w:val="005D054F"/>
    <w:rsid w:val="005D0FA7"/>
    <w:rsid w:val="005D11D0"/>
    <w:rsid w:val="005D1B78"/>
    <w:rsid w:val="005D25EC"/>
    <w:rsid w:val="005D2BA0"/>
    <w:rsid w:val="005D30E9"/>
    <w:rsid w:val="005D36E3"/>
    <w:rsid w:val="005D54A5"/>
    <w:rsid w:val="005D554B"/>
    <w:rsid w:val="005D5FFA"/>
    <w:rsid w:val="005D699E"/>
    <w:rsid w:val="005D71A1"/>
    <w:rsid w:val="005D7576"/>
    <w:rsid w:val="005D77B0"/>
    <w:rsid w:val="005D7C83"/>
    <w:rsid w:val="005E0830"/>
    <w:rsid w:val="005E092F"/>
    <w:rsid w:val="005E0933"/>
    <w:rsid w:val="005E0952"/>
    <w:rsid w:val="005E0BED"/>
    <w:rsid w:val="005E0FAC"/>
    <w:rsid w:val="005E0FB9"/>
    <w:rsid w:val="005E14C7"/>
    <w:rsid w:val="005E172D"/>
    <w:rsid w:val="005E21B7"/>
    <w:rsid w:val="005E2376"/>
    <w:rsid w:val="005E23BD"/>
    <w:rsid w:val="005E2BD4"/>
    <w:rsid w:val="005E2C7F"/>
    <w:rsid w:val="005E3EC9"/>
    <w:rsid w:val="005E3EDC"/>
    <w:rsid w:val="005E4019"/>
    <w:rsid w:val="005E4022"/>
    <w:rsid w:val="005E542D"/>
    <w:rsid w:val="005E5EFB"/>
    <w:rsid w:val="005E7732"/>
    <w:rsid w:val="005E7936"/>
    <w:rsid w:val="005F01FC"/>
    <w:rsid w:val="005F06C9"/>
    <w:rsid w:val="005F16FA"/>
    <w:rsid w:val="005F1F98"/>
    <w:rsid w:val="005F20A3"/>
    <w:rsid w:val="005F240F"/>
    <w:rsid w:val="005F34A7"/>
    <w:rsid w:val="005F38A1"/>
    <w:rsid w:val="005F4FC6"/>
    <w:rsid w:val="005F506D"/>
    <w:rsid w:val="005F54D5"/>
    <w:rsid w:val="005F59BD"/>
    <w:rsid w:val="005F5CAD"/>
    <w:rsid w:val="005F5D4E"/>
    <w:rsid w:val="005F6094"/>
    <w:rsid w:val="005F628A"/>
    <w:rsid w:val="005F6C42"/>
    <w:rsid w:val="005F71EF"/>
    <w:rsid w:val="005F7CA6"/>
    <w:rsid w:val="005F7D84"/>
    <w:rsid w:val="00600246"/>
    <w:rsid w:val="006013B9"/>
    <w:rsid w:val="00601BC4"/>
    <w:rsid w:val="00601DD4"/>
    <w:rsid w:val="00601F0B"/>
    <w:rsid w:val="006022C5"/>
    <w:rsid w:val="00602CB8"/>
    <w:rsid w:val="00603216"/>
    <w:rsid w:val="00603FDF"/>
    <w:rsid w:val="00604098"/>
    <w:rsid w:val="00604D5F"/>
    <w:rsid w:val="00604D85"/>
    <w:rsid w:val="00604E18"/>
    <w:rsid w:val="00605488"/>
    <w:rsid w:val="00605AF4"/>
    <w:rsid w:val="0060690D"/>
    <w:rsid w:val="00607175"/>
    <w:rsid w:val="006078CA"/>
    <w:rsid w:val="00607AE3"/>
    <w:rsid w:val="006100C3"/>
    <w:rsid w:val="00610B78"/>
    <w:rsid w:val="00610F89"/>
    <w:rsid w:val="0061142F"/>
    <w:rsid w:val="0061158A"/>
    <w:rsid w:val="0061173C"/>
    <w:rsid w:val="00611D12"/>
    <w:rsid w:val="00612413"/>
    <w:rsid w:val="0061252F"/>
    <w:rsid w:val="006127F5"/>
    <w:rsid w:val="00612B24"/>
    <w:rsid w:val="006142F5"/>
    <w:rsid w:val="006146D0"/>
    <w:rsid w:val="00614E78"/>
    <w:rsid w:val="006152E9"/>
    <w:rsid w:val="00615E08"/>
    <w:rsid w:val="0061671D"/>
    <w:rsid w:val="0061681D"/>
    <w:rsid w:val="0061748B"/>
    <w:rsid w:val="0061776F"/>
    <w:rsid w:val="00617847"/>
    <w:rsid w:val="00620829"/>
    <w:rsid w:val="00620E45"/>
    <w:rsid w:val="00621BD3"/>
    <w:rsid w:val="006224A9"/>
    <w:rsid w:val="0062298C"/>
    <w:rsid w:val="0062299C"/>
    <w:rsid w:val="00623134"/>
    <w:rsid w:val="00623407"/>
    <w:rsid w:val="00623763"/>
    <w:rsid w:val="00623B0E"/>
    <w:rsid w:val="006244CB"/>
    <w:rsid w:val="00624644"/>
    <w:rsid w:val="00624D1E"/>
    <w:rsid w:val="00626405"/>
    <w:rsid w:val="00626424"/>
    <w:rsid w:val="006265AB"/>
    <w:rsid w:val="00626C53"/>
    <w:rsid w:val="006276DA"/>
    <w:rsid w:val="00627A51"/>
    <w:rsid w:val="00631081"/>
    <w:rsid w:val="006318A7"/>
    <w:rsid w:val="00631B1F"/>
    <w:rsid w:val="0063228A"/>
    <w:rsid w:val="0063343C"/>
    <w:rsid w:val="00633A1B"/>
    <w:rsid w:val="00633B83"/>
    <w:rsid w:val="00634333"/>
    <w:rsid w:val="00634639"/>
    <w:rsid w:val="00634FD3"/>
    <w:rsid w:val="006350F8"/>
    <w:rsid w:val="00635838"/>
    <w:rsid w:val="00636255"/>
    <w:rsid w:val="00637851"/>
    <w:rsid w:val="00640520"/>
    <w:rsid w:val="00640694"/>
    <w:rsid w:val="00640728"/>
    <w:rsid w:val="00640A59"/>
    <w:rsid w:val="00641132"/>
    <w:rsid w:val="00641424"/>
    <w:rsid w:val="00641533"/>
    <w:rsid w:val="00642D00"/>
    <w:rsid w:val="006434FE"/>
    <w:rsid w:val="0064373C"/>
    <w:rsid w:val="006437D5"/>
    <w:rsid w:val="00643A37"/>
    <w:rsid w:val="006442CD"/>
    <w:rsid w:val="006449AD"/>
    <w:rsid w:val="00645C01"/>
    <w:rsid w:val="00647F55"/>
    <w:rsid w:val="00650577"/>
    <w:rsid w:val="00650592"/>
    <w:rsid w:val="006512FF"/>
    <w:rsid w:val="006515B9"/>
    <w:rsid w:val="0065189A"/>
    <w:rsid w:val="00652111"/>
    <w:rsid w:val="006530F1"/>
    <w:rsid w:val="006541F4"/>
    <w:rsid w:val="00654979"/>
    <w:rsid w:val="00655239"/>
    <w:rsid w:val="006556F2"/>
    <w:rsid w:val="006558FF"/>
    <w:rsid w:val="00655B82"/>
    <w:rsid w:val="00656600"/>
    <w:rsid w:val="006569E5"/>
    <w:rsid w:val="00657078"/>
    <w:rsid w:val="00660695"/>
    <w:rsid w:val="006609F1"/>
    <w:rsid w:val="006617B2"/>
    <w:rsid w:val="00661863"/>
    <w:rsid w:val="00662DC3"/>
    <w:rsid w:val="006632DF"/>
    <w:rsid w:val="00663B88"/>
    <w:rsid w:val="00663EB3"/>
    <w:rsid w:val="0066463F"/>
    <w:rsid w:val="00664DD7"/>
    <w:rsid w:val="00665139"/>
    <w:rsid w:val="00665C07"/>
    <w:rsid w:val="00665D96"/>
    <w:rsid w:val="00666237"/>
    <w:rsid w:val="00666985"/>
    <w:rsid w:val="006676AC"/>
    <w:rsid w:val="006707F8"/>
    <w:rsid w:val="00670E03"/>
    <w:rsid w:val="00670EEE"/>
    <w:rsid w:val="006716C1"/>
    <w:rsid w:val="006718F2"/>
    <w:rsid w:val="00672484"/>
    <w:rsid w:val="00672943"/>
    <w:rsid w:val="0067327D"/>
    <w:rsid w:val="00673488"/>
    <w:rsid w:val="00673590"/>
    <w:rsid w:val="006735F8"/>
    <w:rsid w:val="00673FF0"/>
    <w:rsid w:val="006743E0"/>
    <w:rsid w:val="006748AF"/>
    <w:rsid w:val="0067571E"/>
    <w:rsid w:val="00676211"/>
    <w:rsid w:val="006767FF"/>
    <w:rsid w:val="00676839"/>
    <w:rsid w:val="00676EA7"/>
    <w:rsid w:val="00676EAE"/>
    <w:rsid w:val="00676FCF"/>
    <w:rsid w:val="00677075"/>
    <w:rsid w:val="00677BB7"/>
    <w:rsid w:val="00677F9B"/>
    <w:rsid w:val="0068068C"/>
    <w:rsid w:val="006815C1"/>
    <w:rsid w:val="00681BEA"/>
    <w:rsid w:val="00681CE0"/>
    <w:rsid w:val="00681DA0"/>
    <w:rsid w:val="006823A1"/>
    <w:rsid w:val="00682ACF"/>
    <w:rsid w:val="00683428"/>
    <w:rsid w:val="00683E5E"/>
    <w:rsid w:val="006846DD"/>
    <w:rsid w:val="00684BF8"/>
    <w:rsid w:val="00684D1F"/>
    <w:rsid w:val="006866B1"/>
    <w:rsid w:val="00686B25"/>
    <w:rsid w:val="006872AC"/>
    <w:rsid w:val="00687BD2"/>
    <w:rsid w:val="006901E0"/>
    <w:rsid w:val="00690728"/>
    <w:rsid w:val="00690E93"/>
    <w:rsid w:val="00690EBB"/>
    <w:rsid w:val="00690F2F"/>
    <w:rsid w:val="00691FE2"/>
    <w:rsid w:val="006933B2"/>
    <w:rsid w:val="006937B0"/>
    <w:rsid w:val="006937E5"/>
    <w:rsid w:val="006941AA"/>
    <w:rsid w:val="006956B2"/>
    <w:rsid w:val="00695E62"/>
    <w:rsid w:val="006966D8"/>
    <w:rsid w:val="00697050"/>
    <w:rsid w:val="00697301"/>
    <w:rsid w:val="00697446"/>
    <w:rsid w:val="006975F5"/>
    <w:rsid w:val="006A00EC"/>
    <w:rsid w:val="006A085D"/>
    <w:rsid w:val="006A12B1"/>
    <w:rsid w:val="006A1361"/>
    <w:rsid w:val="006A1715"/>
    <w:rsid w:val="006A1856"/>
    <w:rsid w:val="006A1A78"/>
    <w:rsid w:val="006A1A7B"/>
    <w:rsid w:val="006A1B37"/>
    <w:rsid w:val="006A20AC"/>
    <w:rsid w:val="006A3637"/>
    <w:rsid w:val="006A3987"/>
    <w:rsid w:val="006A3EC7"/>
    <w:rsid w:val="006A4386"/>
    <w:rsid w:val="006A488A"/>
    <w:rsid w:val="006A48B3"/>
    <w:rsid w:val="006A5799"/>
    <w:rsid w:val="006A5AD0"/>
    <w:rsid w:val="006A648F"/>
    <w:rsid w:val="006A6A4B"/>
    <w:rsid w:val="006A6D8C"/>
    <w:rsid w:val="006A760D"/>
    <w:rsid w:val="006A7B2F"/>
    <w:rsid w:val="006B0197"/>
    <w:rsid w:val="006B0C19"/>
    <w:rsid w:val="006B116A"/>
    <w:rsid w:val="006B174C"/>
    <w:rsid w:val="006B19EE"/>
    <w:rsid w:val="006B2889"/>
    <w:rsid w:val="006B294F"/>
    <w:rsid w:val="006B2F95"/>
    <w:rsid w:val="006B35DD"/>
    <w:rsid w:val="006B498F"/>
    <w:rsid w:val="006B57A9"/>
    <w:rsid w:val="006B5BC7"/>
    <w:rsid w:val="006B5D4F"/>
    <w:rsid w:val="006B5E68"/>
    <w:rsid w:val="006B6FAC"/>
    <w:rsid w:val="006B6FB9"/>
    <w:rsid w:val="006B7291"/>
    <w:rsid w:val="006B7459"/>
    <w:rsid w:val="006B745A"/>
    <w:rsid w:val="006B77FD"/>
    <w:rsid w:val="006B7A97"/>
    <w:rsid w:val="006C0573"/>
    <w:rsid w:val="006C0B45"/>
    <w:rsid w:val="006C0BEB"/>
    <w:rsid w:val="006C0EBF"/>
    <w:rsid w:val="006C183E"/>
    <w:rsid w:val="006C18A5"/>
    <w:rsid w:val="006C2673"/>
    <w:rsid w:val="006C2895"/>
    <w:rsid w:val="006C28B8"/>
    <w:rsid w:val="006C2DE3"/>
    <w:rsid w:val="006C302B"/>
    <w:rsid w:val="006C35D3"/>
    <w:rsid w:val="006C4E70"/>
    <w:rsid w:val="006C4FD1"/>
    <w:rsid w:val="006C4FF0"/>
    <w:rsid w:val="006C7247"/>
    <w:rsid w:val="006C74BB"/>
    <w:rsid w:val="006D0212"/>
    <w:rsid w:val="006D0987"/>
    <w:rsid w:val="006D0C0C"/>
    <w:rsid w:val="006D11CD"/>
    <w:rsid w:val="006D122E"/>
    <w:rsid w:val="006D12B6"/>
    <w:rsid w:val="006D1699"/>
    <w:rsid w:val="006D1E6F"/>
    <w:rsid w:val="006D2108"/>
    <w:rsid w:val="006D260A"/>
    <w:rsid w:val="006D2F97"/>
    <w:rsid w:val="006D2FCE"/>
    <w:rsid w:val="006D3693"/>
    <w:rsid w:val="006D3A2E"/>
    <w:rsid w:val="006D41B0"/>
    <w:rsid w:val="006D442B"/>
    <w:rsid w:val="006D45DB"/>
    <w:rsid w:val="006D4D9B"/>
    <w:rsid w:val="006D4EF1"/>
    <w:rsid w:val="006D51AE"/>
    <w:rsid w:val="006D607E"/>
    <w:rsid w:val="006D6288"/>
    <w:rsid w:val="006D79A5"/>
    <w:rsid w:val="006D7E13"/>
    <w:rsid w:val="006E0147"/>
    <w:rsid w:val="006E016C"/>
    <w:rsid w:val="006E0708"/>
    <w:rsid w:val="006E094B"/>
    <w:rsid w:val="006E0AC0"/>
    <w:rsid w:val="006E0F8F"/>
    <w:rsid w:val="006E182A"/>
    <w:rsid w:val="006E2C09"/>
    <w:rsid w:val="006E32A5"/>
    <w:rsid w:val="006E46E7"/>
    <w:rsid w:val="006E67C3"/>
    <w:rsid w:val="006E6849"/>
    <w:rsid w:val="006E68C8"/>
    <w:rsid w:val="006E732F"/>
    <w:rsid w:val="006E73DC"/>
    <w:rsid w:val="006E7407"/>
    <w:rsid w:val="006E760A"/>
    <w:rsid w:val="006E782E"/>
    <w:rsid w:val="006E7FB4"/>
    <w:rsid w:val="006F034D"/>
    <w:rsid w:val="006F05AA"/>
    <w:rsid w:val="006F079F"/>
    <w:rsid w:val="006F1493"/>
    <w:rsid w:val="006F18D6"/>
    <w:rsid w:val="006F2CDB"/>
    <w:rsid w:val="006F2D4D"/>
    <w:rsid w:val="006F4F03"/>
    <w:rsid w:val="006F72E6"/>
    <w:rsid w:val="006F765C"/>
    <w:rsid w:val="00700314"/>
    <w:rsid w:val="00700405"/>
    <w:rsid w:val="00700A96"/>
    <w:rsid w:val="00700DA8"/>
    <w:rsid w:val="00701812"/>
    <w:rsid w:val="0070228F"/>
    <w:rsid w:val="00702A3D"/>
    <w:rsid w:val="00703425"/>
    <w:rsid w:val="00704F23"/>
    <w:rsid w:val="007057FF"/>
    <w:rsid w:val="00706945"/>
    <w:rsid w:val="0070757F"/>
    <w:rsid w:val="0070788D"/>
    <w:rsid w:val="0071039C"/>
    <w:rsid w:val="0071078B"/>
    <w:rsid w:val="007109EA"/>
    <w:rsid w:val="00710E65"/>
    <w:rsid w:val="00711395"/>
    <w:rsid w:val="00711CB6"/>
    <w:rsid w:val="007120A3"/>
    <w:rsid w:val="007126D5"/>
    <w:rsid w:val="00712E62"/>
    <w:rsid w:val="00712EE9"/>
    <w:rsid w:val="00713154"/>
    <w:rsid w:val="007133D8"/>
    <w:rsid w:val="00713858"/>
    <w:rsid w:val="00713A23"/>
    <w:rsid w:val="00713F05"/>
    <w:rsid w:val="0071491D"/>
    <w:rsid w:val="00714B39"/>
    <w:rsid w:val="007155DC"/>
    <w:rsid w:val="00715E1C"/>
    <w:rsid w:val="00715FFE"/>
    <w:rsid w:val="00720517"/>
    <w:rsid w:val="00720A3E"/>
    <w:rsid w:val="00721013"/>
    <w:rsid w:val="007216DA"/>
    <w:rsid w:val="007222D2"/>
    <w:rsid w:val="00722941"/>
    <w:rsid w:val="0072340A"/>
    <w:rsid w:val="00723452"/>
    <w:rsid w:val="00723481"/>
    <w:rsid w:val="0072398F"/>
    <w:rsid w:val="00723BA9"/>
    <w:rsid w:val="00723CE1"/>
    <w:rsid w:val="00723DC7"/>
    <w:rsid w:val="00724287"/>
    <w:rsid w:val="007246FC"/>
    <w:rsid w:val="0072497D"/>
    <w:rsid w:val="0072544E"/>
    <w:rsid w:val="00725DCB"/>
    <w:rsid w:val="00726AC6"/>
    <w:rsid w:val="00726E54"/>
    <w:rsid w:val="007273E7"/>
    <w:rsid w:val="0072768D"/>
    <w:rsid w:val="007276E4"/>
    <w:rsid w:val="00727951"/>
    <w:rsid w:val="00727ACC"/>
    <w:rsid w:val="00727C48"/>
    <w:rsid w:val="0073043B"/>
    <w:rsid w:val="00730C36"/>
    <w:rsid w:val="00731326"/>
    <w:rsid w:val="0073240A"/>
    <w:rsid w:val="00732679"/>
    <w:rsid w:val="0073407B"/>
    <w:rsid w:val="0073424B"/>
    <w:rsid w:val="0073493A"/>
    <w:rsid w:val="00734A03"/>
    <w:rsid w:val="00735017"/>
    <w:rsid w:val="007362E8"/>
    <w:rsid w:val="00736FD0"/>
    <w:rsid w:val="007375CE"/>
    <w:rsid w:val="00737AAF"/>
    <w:rsid w:val="00737DDF"/>
    <w:rsid w:val="00740373"/>
    <w:rsid w:val="007406C3"/>
    <w:rsid w:val="007410D5"/>
    <w:rsid w:val="0074117C"/>
    <w:rsid w:val="00741B7F"/>
    <w:rsid w:val="007427C2"/>
    <w:rsid w:val="00742893"/>
    <w:rsid w:val="00742BD0"/>
    <w:rsid w:val="00742E1F"/>
    <w:rsid w:val="00742FBA"/>
    <w:rsid w:val="00743069"/>
    <w:rsid w:val="00743653"/>
    <w:rsid w:val="00743F42"/>
    <w:rsid w:val="007443AF"/>
    <w:rsid w:val="00744CE8"/>
    <w:rsid w:val="00746059"/>
    <w:rsid w:val="00746341"/>
    <w:rsid w:val="00747617"/>
    <w:rsid w:val="00747E36"/>
    <w:rsid w:val="00750068"/>
    <w:rsid w:val="00750934"/>
    <w:rsid w:val="00751DD3"/>
    <w:rsid w:val="00752200"/>
    <w:rsid w:val="00752B6C"/>
    <w:rsid w:val="0075392B"/>
    <w:rsid w:val="00754FC8"/>
    <w:rsid w:val="00755209"/>
    <w:rsid w:val="00755366"/>
    <w:rsid w:val="00755502"/>
    <w:rsid w:val="00755664"/>
    <w:rsid w:val="00755681"/>
    <w:rsid w:val="00755D9F"/>
    <w:rsid w:val="0075782A"/>
    <w:rsid w:val="00760594"/>
    <w:rsid w:val="00760836"/>
    <w:rsid w:val="00760F7E"/>
    <w:rsid w:val="00761DD3"/>
    <w:rsid w:val="00761F16"/>
    <w:rsid w:val="00761FB8"/>
    <w:rsid w:val="007620D3"/>
    <w:rsid w:val="00764343"/>
    <w:rsid w:val="00764BE8"/>
    <w:rsid w:val="00764D83"/>
    <w:rsid w:val="00765E09"/>
    <w:rsid w:val="00765FA3"/>
    <w:rsid w:val="00766333"/>
    <w:rsid w:val="00766384"/>
    <w:rsid w:val="00766720"/>
    <w:rsid w:val="00766DB0"/>
    <w:rsid w:val="00767221"/>
    <w:rsid w:val="00767514"/>
    <w:rsid w:val="0076797A"/>
    <w:rsid w:val="00770736"/>
    <w:rsid w:val="00771F6A"/>
    <w:rsid w:val="00772456"/>
    <w:rsid w:val="00772574"/>
    <w:rsid w:val="00772DF3"/>
    <w:rsid w:val="00773C50"/>
    <w:rsid w:val="00773CF1"/>
    <w:rsid w:val="00773F64"/>
    <w:rsid w:val="00774004"/>
    <w:rsid w:val="007744B6"/>
    <w:rsid w:val="007745F8"/>
    <w:rsid w:val="007746EB"/>
    <w:rsid w:val="00774D52"/>
    <w:rsid w:val="00774E97"/>
    <w:rsid w:val="007750A3"/>
    <w:rsid w:val="0077555D"/>
    <w:rsid w:val="00776177"/>
    <w:rsid w:val="007763EE"/>
    <w:rsid w:val="00776853"/>
    <w:rsid w:val="007768AB"/>
    <w:rsid w:val="007769A2"/>
    <w:rsid w:val="00776CE0"/>
    <w:rsid w:val="0077707F"/>
    <w:rsid w:val="00777181"/>
    <w:rsid w:val="007775D8"/>
    <w:rsid w:val="007777B7"/>
    <w:rsid w:val="00777CA6"/>
    <w:rsid w:val="0078037A"/>
    <w:rsid w:val="0078113E"/>
    <w:rsid w:val="00781874"/>
    <w:rsid w:val="007821F8"/>
    <w:rsid w:val="007824D5"/>
    <w:rsid w:val="0078264E"/>
    <w:rsid w:val="00782A2A"/>
    <w:rsid w:val="00782B2B"/>
    <w:rsid w:val="00783340"/>
    <w:rsid w:val="007835E8"/>
    <w:rsid w:val="007837E5"/>
    <w:rsid w:val="00783D28"/>
    <w:rsid w:val="00784812"/>
    <w:rsid w:val="0078570B"/>
    <w:rsid w:val="007859A2"/>
    <w:rsid w:val="007867A2"/>
    <w:rsid w:val="0078770E"/>
    <w:rsid w:val="0078786B"/>
    <w:rsid w:val="00787E30"/>
    <w:rsid w:val="0079059A"/>
    <w:rsid w:val="0079059B"/>
    <w:rsid w:val="00790A06"/>
    <w:rsid w:val="00790A8F"/>
    <w:rsid w:val="00791DA1"/>
    <w:rsid w:val="00791FC6"/>
    <w:rsid w:val="007926AD"/>
    <w:rsid w:val="00792CF3"/>
    <w:rsid w:val="00792DF3"/>
    <w:rsid w:val="00792FF7"/>
    <w:rsid w:val="0079352A"/>
    <w:rsid w:val="00793B3F"/>
    <w:rsid w:val="007942B3"/>
    <w:rsid w:val="00794E0B"/>
    <w:rsid w:val="00795097"/>
    <w:rsid w:val="007955C7"/>
    <w:rsid w:val="00795798"/>
    <w:rsid w:val="00795E31"/>
    <w:rsid w:val="0079689A"/>
    <w:rsid w:val="00797358"/>
    <w:rsid w:val="0079736F"/>
    <w:rsid w:val="00797E02"/>
    <w:rsid w:val="007A1506"/>
    <w:rsid w:val="007A209F"/>
    <w:rsid w:val="007A22DB"/>
    <w:rsid w:val="007A2B03"/>
    <w:rsid w:val="007A3802"/>
    <w:rsid w:val="007A4EC6"/>
    <w:rsid w:val="007A53AF"/>
    <w:rsid w:val="007A565A"/>
    <w:rsid w:val="007A5800"/>
    <w:rsid w:val="007A631A"/>
    <w:rsid w:val="007A663F"/>
    <w:rsid w:val="007A75F4"/>
    <w:rsid w:val="007A771E"/>
    <w:rsid w:val="007A78A9"/>
    <w:rsid w:val="007B09CC"/>
    <w:rsid w:val="007B0C6F"/>
    <w:rsid w:val="007B16E4"/>
    <w:rsid w:val="007B1B62"/>
    <w:rsid w:val="007B1D19"/>
    <w:rsid w:val="007B1EC3"/>
    <w:rsid w:val="007B1F8D"/>
    <w:rsid w:val="007B2827"/>
    <w:rsid w:val="007B2F5C"/>
    <w:rsid w:val="007B37A6"/>
    <w:rsid w:val="007B3BC4"/>
    <w:rsid w:val="007B3D1A"/>
    <w:rsid w:val="007B4838"/>
    <w:rsid w:val="007B4F28"/>
    <w:rsid w:val="007B541A"/>
    <w:rsid w:val="007B5737"/>
    <w:rsid w:val="007B58B4"/>
    <w:rsid w:val="007B5EAF"/>
    <w:rsid w:val="007B6144"/>
    <w:rsid w:val="007B71D5"/>
    <w:rsid w:val="007B72B4"/>
    <w:rsid w:val="007B747F"/>
    <w:rsid w:val="007B7670"/>
    <w:rsid w:val="007B7C2D"/>
    <w:rsid w:val="007C0A59"/>
    <w:rsid w:val="007C0DE8"/>
    <w:rsid w:val="007C1608"/>
    <w:rsid w:val="007C1F10"/>
    <w:rsid w:val="007C2420"/>
    <w:rsid w:val="007C299D"/>
    <w:rsid w:val="007C3E45"/>
    <w:rsid w:val="007C570D"/>
    <w:rsid w:val="007C60A7"/>
    <w:rsid w:val="007C661D"/>
    <w:rsid w:val="007C7E02"/>
    <w:rsid w:val="007D0FD7"/>
    <w:rsid w:val="007D103F"/>
    <w:rsid w:val="007D158F"/>
    <w:rsid w:val="007D19E4"/>
    <w:rsid w:val="007D1BDE"/>
    <w:rsid w:val="007D2143"/>
    <w:rsid w:val="007D3A30"/>
    <w:rsid w:val="007D5EA4"/>
    <w:rsid w:val="007D75C2"/>
    <w:rsid w:val="007D7B33"/>
    <w:rsid w:val="007E00D5"/>
    <w:rsid w:val="007E0E3F"/>
    <w:rsid w:val="007E11A1"/>
    <w:rsid w:val="007E120C"/>
    <w:rsid w:val="007E14E6"/>
    <w:rsid w:val="007E23FA"/>
    <w:rsid w:val="007E45D5"/>
    <w:rsid w:val="007E5559"/>
    <w:rsid w:val="007E5B34"/>
    <w:rsid w:val="007E61AD"/>
    <w:rsid w:val="007E7EA6"/>
    <w:rsid w:val="007F0788"/>
    <w:rsid w:val="007F0C59"/>
    <w:rsid w:val="007F1034"/>
    <w:rsid w:val="007F1723"/>
    <w:rsid w:val="007F2078"/>
    <w:rsid w:val="007F20BF"/>
    <w:rsid w:val="007F227D"/>
    <w:rsid w:val="007F2325"/>
    <w:rsid w:val="007F2845"/>
    <w:rsid w:val="007F2957"/>
    <w:rsid w:val="007F2CCA"/>
    <w:rsid w:val="007F2E67"/>
    <w:rsid w:val="007F429B"/>
    <w:rsid w:val="007F445D"/>
    <w:rsid w:val="007F6B68"/>
    <w:rsid w:val="007F6EA3"/>
    <w:rsid w:val="007F72E4"/>
    <w:rsid w:val="007F7D32"/>
    <w:rsid w:val="0080079F"/>
    <w:rsid w:val="00800C6C"/>
    <w:rsid w:val="00801689"/>
    <w:rsid w:val="00801AF9"/>
    <w:rsid w:val="00801B07"/>
    <w:rsid w:val="00801D11"/>
    <w:rsid w:val="008025C0"/>
    <w:rsid w:val="00802638"/>
    <w:rsid w:val="00802D88"/>
    <w:rsid w:val="008036B2"/>
    <w:rsid w:val="00803AE6"/>
    <w:rsid w:val="008046CE"/>
    <w:rsid w:val="00804E83"/>
    <w:rsid w:val="00805163"/>
    <w:rsid w:val="008051AB"/>
    <w:rsid w:val="008053D6"/>
    <w:rsid w:val="00806257"/>
    <w:rsid w:val="00806328"/>
    <w:rsid w:val="008070DE"/>
    <w:rsid w:val="00807BDA"/>
    <w:rsid w:val="00807CE9"/>
    <w:rsid w:val="00810409"/>
    <w:rsid w:val="0081082E"/>
    <w:rsid w:val="00810CB8"/>
    <w:rsid w:val="00810DB8"/>
    <w:rsid w:val="008112E2"/>
    <w:rsid w:val="00811432"/>
    <w:rsid w:val="00811440"/>
    <w:rsid w:val="00811780"/>
    <w:rsid w:val="008129FA"/>
    <w:rsid w:val="00812C74"/>
    <w:rsid w:val="00812E31"/>
    <w:rsid w:val="00812FA8"/>
    <w:rsid w:val="00814944"/>
    <w:rsid w:val="00814D90"/>
    <w:rsid w:val="008152D3"/>
    <w:rsid w:val="00815313"/>
    <w:rsid w:val="00815BD1"/>
    <w:rsid w:val="00816572"/>
    <w:rsid w:val="00816694"/>
    <w:rsid w:val="008166DC"/>
    <w:rsid w:val="00816CD4"/>
    <w:rsid w:val="008174FF"/>
    <w:rsid w:val="0081762C"/>
    <w:rsid w:val="00817CD7"/>
    <w:rsid w:val="00817DC2"/>
    <w:rsid w:val="00817E77"/>
    <w:rsid w:val="00817FC4"/>
    <w:rsid w:val="008209BC"/>
    <w:rsid w:val="00820B61"/>
    <w:rsid w:val="00821043"/>
    <w:rsid w:val="008211A2"/>
    <w:rsid w:val="008212C2"/>
    <w:rsid w:val="0082274C"/>
    <w:rsid w:val="0082375A"/>
    <w:rsid w:val="00823A61"/>
    <w:rsid w:val="00823DC2"/>
    <w:rsid w:val="00824C7D"/>
    <w:rsid w:val="00824F9E"/>
    <w:rsid w:val="00825321"/>
    <w:rsid w:val="0082676C"/>
    <w:rsid w:val="00826EC6"/>
    <w:rsid w:val="00827262"/>
    <w:rsid w:val="00827540"/>
    <w:rsid w:val="00827FC7"/>
    <w:rsid w:val="00830629"/>
    <w:rsid w:val="00830FFC"/>
    <w:rsid w:val="00831083"/>
    <w:rsid w:val="0083316D"/>
    <w:rsid w:val="00834121"/>
    <w:rsid w:val="00834C44"/>
    <w:rsid w:val="0083630C"/>
    <w:rsid w:val="00837AB9"/>
    <w:rsid w:val="00837CD1"/>
    <w:rsid w:val="00837D17"/>
    <w:rsid w:val="00837D7C"/>
    <w:rsid w:val="00837E2D"/>
    <w:rsid w:val="00841029"/>
    <w:rsid w:val="00841118"/>
    <w:rsid w:val="00841239"/>
    <w:rsid w:val="008417AC"/>
    <w:rsid w:val="00841EE3"/>
    <w:rsid w:val="008422DD"/>
    <w:rsid w:val="00843B70"/>
    <w:rsid w:val="0084446C"/>
    <w:rsid w:val="00844862"/>
    <w:rsid w:val="00845281"/>
    <w:rsid w:val="0084590E"/>
    <w:rsid w:val="00846150"/>
    <w:rsid w:val="00850A57"/>
    <w:rsid w:val="00850FED"/>
    <w:rsid w:val="008512BB"/>
    <w:rsid w:val="0085178A"/>
    <w:rsid w:val="00851893"/>
    <w:rsid w:val="008528E2"/>
    <w:rsid w:val="00852AB0"/>
    <w:rsid w:val="00853019"/>
    <w:rsid w:val="00853AD5"/>
    <w:rsid w:val="00853EDE"/>
    <w:rsid w:val="00853FD7"/>
    <w:rsid w:val="00854964"/>
    <w:rsid w:val="00854B7A"/>
    <w:rsid w:val="00854CA5"/>
    <w:rsid w:val="00855216"/>
    <w:rsid w:val="00856038"/>
    <w:rsid w:val="00857B99"/>
    <w:rsid w:val="00857CBF"/>
    <w:rsid w:val="00857CD6"/>
    <w:rsid w:val="00857E97"/>
    <w:rsid w:val="008603FE"/>
    <w:rsid w:val="00860AC5"/>
    <w:rsid w:val="0086141D"/>
    <w:rsid w:val="00861C6A"/>
    <w:rsid w:val="00862C0E"/>
    <w:rsid w:val="00862DBE"/>
    <w:rsid w:val="00862EEE"/>
    <w:rsid w:val="008639DD"/>
    <w:rsid w:val="00863C62"/>
    <w:rsid w:val="008640AB"/>
    <w:rsid w:val="00864DBF"/>
    <w:rsid w:val="0086610C"/>
    <w:rsid w:val="00866294"/>
    <w:rsid w:val="00866B29"/>
    <w:rsid w:val="0086756E"/>
    <w:rsid w:val="00867AED"/>
    <w:rsid w:val="00867AFA"/>
    <w:rsid w:val="00867C0E"/>
    <w:rsid w:val="00870964"/>
    <w:rsid w:val="00871FE6"/>
    <w:rsid w:val="00872208"/>
    <w:rsid w:val="00872D8D"/>
    <w:rsid w:val="00872E7F"/>
    <w:rsid w:val="008733B5"/>
    <w:rsid w:val="00873441"/>
    <w:rsid w:val="0087407F"/>
    <w:rsid w:val="00875D01"/>
    <w:rsid w:val="00876236"/>
    <w:rsid w:val="0087649E"/>
    <w:rsid w:val="00877018"/>
    <w:rsid w:val="00877487"/>
    <w:rsid w:val="00877539"/>
    <w:rsid w:val="00877637"/>
    <w:rsid w:val="008800D9"/>
    <w:rsid w:val="008804F0"/>
    <w:rsid w:val="008808F5"/>
    <w:rsid w:val="00880E94"/>
    <w:rsid w:val="008810E3"/>
    <w:rsid w:val="008813BB"/>
    <w:rsid w:val="008817B7"/>
    <w:rsid w:val="0088259E"/>
    <w:rsid w:val="008827B2"/>
    <w:rsid w:val="00883365"/>
    <w:rsid w:val="0088398B"/>
    <w:rsid w:val="00883D3A"/>
    <w:rsid w:val="00883DAF"/>
    <w:rsid w:val="00884079"/>
    <w:rsid w:val="00884529"/>
    <w:rsid w:val="0088472A"/>
    <w:rsid w:val="008862A8"/>
    <w:rsid w:val="008862D6"/>
    <w:rsid w:val="00886318"/>
    <w:rsid w:val="00886A2F"/>
    <w:rsid w:val="00886C0A"/>
    <w:rsid w:val="00887232"/>
    <w:rsid w:val="008873AF"/>
    <w:rsid w:val="008877BB"/>
    <w:rsid w:val="008900D8"/>
    <w:rsid w:val="0089043A"/>
    <w:rsid w:val="00890D03"/>
    <w:rsid w:val="00891675"/>
    <w:rsid w:val="008917EF"/>
    <w:rsid w:val="008919A3"/>
    <w:rsid w:val="008921F1"/>
    <w:rsid w:val="00892993"/>
    <w:rsid w:val="00892B3A"/>
    <w:rsid w:val="00893218"/>
    <w:rsid w:val="0089342C"/>
    <w:rsid w:val="00893718"/>
    <w:rsid w:val="008939E9"/>
    <w:rsid w:val="00893BB8"/>
    <w:rsid w:val="00893DD4"/>
    <w:rsid w:val="00893E1F"/>
    <w:rsid w:val="00893E5B"/>
    <w:rsid w:val="00894725"/>
    <w:rsid w:val="008947CE"/>
    <w:rsid w:val="00894DC3"/>
    <w:rsid w:val="008951CD"/>
    <w:rsid w:val="00895732"/>
    <w:rsid w:val="00895AD2"/>
    <w:rsid w:val="00896149"/>
    <w:rsid w:val="008964A3"/>
    <w:rsid w:val="00896912"/>
    <w:rsid w:val="00896BC4"/>
    <w:rsid w:val="00897692"/>
    <w:rsid w:val="00897DDD"/>
    <w:rsid w:val="008A038B"/>
    <w:rsid w:val="008A0682"/>
    <w:rsid w:val="008A1A92"/>
    <w:rsid w:val="008A29AB"/>
    <w:rsid w:val="008A3574"/>
    <w:rsid w:val="008A3BB3"/>
    <w:rsid w:val="008A41C4"/>
    <w:rsid w:val="008A4939"/>
    <w:rsid w:val="008A64AC"/>
    <w:rsid w:val="008A6518"/>
    <w:rsid w:val="008A6F62"/>
    <w:rsid w:val="008A741A"/>
    <w:rsid w:val="008A7E4B"/>
    <w:rsid w:val="008B0DCA"/>
    <w:rsid w:val="008B1C21"/>
    <w:rsid w:val="008B1D6E"/>
    <w:rsid w:val="008B223C"/>
    <w:rsid w:val="008B2473"/>
    <w:rsid w:val="008B29D0"/>
    <w:rsid w:val="008B308B"/>
    <w:rsid w:val="008B427F"/>
    <w:rsid w:val="008B4747"/>
    <w:rsid w:val="008B4AF4"/>
    <w:rsid w:val="008B5B08"/>
    <w:rsid w:val="008B5E10"/>
    <w:rsid w:val="008B66A6"/>
    <w:rsid w:val="008B6E9C"/>
    <w:rsid w:val="008B7EEF"/>
    <w:rsid w:val="008C071D"/>
    <w:rsid w:val="008C0737"/>
    <w:rsid w:val="008C0BBB"/>
    <w:rsid w:val="008C0DB0"/>
    <w:rsid w:val="008C0E6F"/>
    <w:rsid w:val="008C196F"/>
    <w:rsid w:val="008C1D8D"/>
    <w:rsid w:val="008C1F00"/>
    <w:rsid w:val="008C22F9"/>
    <w:rsid w:val="008C26BA"/>
    <w:rsid w:val="008C28B9"/>
    <w:rsid w:val="008C302F"/>
    <w:rsid w:val="008C3031"/>
    <w:rsid w:val="008C3583"/>
    <w:rsid w:val="008C38E2"/>
    <w:rsid w:val="008C3EF5"/>
    <w:rsid w:val="008C5310"/>
    <w:rsid w:val="008C5E8A"/>
    <w:rsid w:val="008C6A56"/>
    <w:rsid w:val="008C6FC8"/>
    <w:rsid w:val="008C72E6"/>
    <w:rsid w:val="008C7A4C"/>
    <w:rsid w:val="008C7DCB"/>
    <w:rsid w:val="008D0B6B"/>
    <w:rsid w:val="008D0CB9"/>
    <w:rsid w:val="008D0F3C"/>
    <w:rsid w:val="008D166E"/>
    <w:rsid w:val="008D1EBB"/>
    <w:rsid w:val="008D25A7"/>
    <w:rsid w:val="008D2949"/>
    <w:rsid w:val="008D2BC6"/>
    <w:rsid w:val="008D2D69"/>
    <w:rsid w:val="008D33D5"/>
    <w:rsid w:val="008D3528"/>
    <w:rsid w:val="008D3CC9"/>
    <w:rsid w:val="008D53B6"/>
    <w:rsid w:val="008D561C"/>
    <w:rsid w:val="008D5A9D"/>
    <w:rsid w:val="008D6672"/>
    <w:rsid w:val="008D6BA4"/>
    <w:rsid w:val="008D78BA"/>
    <w:rsid w:val="008D7F8F"/>
    <w:rsid w:val="008E0430"/>
    <w:rsid w:val="008E0D62"/>
    <w:rsid w:val="008E1020"/>
    <w:rsid w:val="008E1333"/>
    <w:rsid w:val="008E1A83"/>
    <w:rsid w:val="008E2B26"/>
    <w:rsid w:val="008E344C"/>
    <w:rsid w:val="008E4B57"/>
    <w:rsid w:val="008E4F62"/>
    <w:rsid w:val="008E56AF"/>
    <w:rsid w:val="008E58C0"/>
    <w:rsid w:val="008E5933"/>
    <w:rsid w:val="008E6AC8"/>
    <w:rsid w:val="008E7287"/>
    <w:rsid w:val="008E776D"/>
    <w:rsid w:val="008E77AD"/>
    <w:rsid w:val="008F0BAF"/>
    <w:rsid w:val="008F0CFA"/>
    <w:rsid w:val="008F1E13"/>
    <w:rsid w:val="008F22B8"/>
    <w:rsid w:val="008F3336"/>
    <w:rsid w:val="008F338B"/>
    <w:rsid w:val="008F3BBB"/>
    <w:rsid w:val="008F3CA1"/>
    <w:rsid w:val="008F3CF9"/>
    <w:rsid w:val="008F4FC4"/>
    <w:rsid w:val="008F5328"/>
    <w:rsid w:val="008F6552"/>
    <w:rsid w:val="008F72AD"/>
    <w:rsid w:val="008F7A36"/>
    <w:rsid w:val="008F7CE4"/>
    <w:rsid w:val="008F7D21"/>
    <w:rsid w:val="009001AF"/>
    <w:rsid w:val="0090049F"/>
    <w:rsid w:val="0090131C"/>
    <w:rsid w:val="00901433"/>
    <w:rsid w:val="00901C80"/>
    <w:rsid w:val="00901F4B"/>
    <w:rsid w:val="009028A6"/>
    <w:rsid w:val="00903619"/>
    <w:rsid w:val="00904910"/>
    <w:rsid w:val="00905048"/>
    <w:rsid w:val="00905C4E"/>
    <w:rsid w:val="00905D0F"/>
    <w:rsid w:val="00906EB5"/>
    <w:rsid w:val="009078DE"/>
    <w:rsid w:val="009101EF"/>
    <w:rsid w:val="00910821"/>
    <w:rsid w:val="0091089A"/>
    <w:rsid w:val="009110D0"/>
    <w:rsid w:val="009111F8"/>
    <w:rsid w:val="0091227C"/>
    <w:rsid w:val="009123DE"/>
    <w:rsid w:val="00912A8E"/>
    <w:rsid w:val="009145B0"/>
    <w:rsid w:val="00914F14"/>
    <w:rsid w:val="009152CD"/>
    <w:rsid w:val="0091671B"/>
    <w:rsid w:val="00917218"/>
    <w:rsid w:val="009173E5"/>
    <w:rsid w:val="0091757E"/>
    <w:rsid w:val="00917C44"/>
    <w:rsid w:val="00917D87"/>
    <w:rsid w:val="00920CA6"/>
    <w:rsid w:val="00920F2A"/>
    <w:rsid w:val="00921809"/>
    <w:rsid w:val="00921FB6"/>
    <w:rsid w:val="009228CD"/>
    <w:rsid w:val="009230D7"/>
    <w:rsid w:val="0092317C"/>
    <w:rsid w:val="009235F3"/>
    <w:rsid w:val="009243A2"/>
    <w:rsid w:val="009248F9"/>
    <w:rsid w:val="00925E6F"/>
    <w:rsid w:val="00925ECF"/>
    <w:rsid w:val="00926242"/>
    <w:rsid w:val="00926AA9"/>
    <w:rsid w:val="00926D0C"/>
    <w:rsid w:val="00926D54"/>
    <w:rsid w:val="0092767B"/>
    <w:rsid w:val="0092778F"/>
    <w:rsid w:val="009278C7"/>
    <w:rsid w:val="00927B54"/>
    <w:rsid w:val="00930B24"/>
    <w:rsid w:val="00930CC5"/>
    <w:rsid w:val="0093165A"/>
    <w:rsid w:val="009322A7"/>
    <w:rsid w:val="00932C93"/>
    <w:rsid w:val="00934154"/>
    <w:rsid w:val="0093424A"/>
    <w:rsid w:val="00934267"/>
    <w:rsid w:val="00934E92"/>
    <w:rsid w:val="00935C07"/>
    <w:rsid w:val="00936E41"/>
    <w:rsid w:val="00936FC3"/>
    <w:rsid w:val="00937973"/>
    <w:rsid w:val="009404AA"/>
    <w:rsid w:val="00940C9F"/>
    <w:rsid w:val="00941346"/>
    <w:rsid w:val="009414CD"/>
    <w:rsid w:val="00941D4C"/>
    <w:rsid w:val="009422FB"/>
    <w:rsid w:val="00942505"/>
    <w:rsid w:val="0094298A"/>
    <w:rsid w:val="00942BD5"/>
    <w:rsid w:val="00942F72"/>
    <w:rsid w:val="00943264"/>
    <w:rsid w:val="00943459"/>
    <w:rsid w:val="00943737"/>
    <w:rsid w:val="00943C9A"/>
    <w:rsid w:val="00944467"/>
    <w:rsid w:val="0094449E"/>
    <w:rsid w:val="00944625"/>
    <w:rsid w:val="0094467D"/>
    <w:rsid w:val="00944B0A"/>
    <w:rsid w:val="00945108"/>
    <w:rsid w:val="009457AF"/>
    <w:rsid w:val="00945BAE"/>
    <w:rsid w:val="00946645"/>
    <w:rsid w:val="00946D20"/>
    <w:rsid w:val="00946D98"/>
    <w:rsid w:val="00947422"/>
    <w:rsid w:val="009477FE"/>
    <w:rsid w:val="00950837"/>
    <w:rsid w:val="00950A97"/>
    <w:rsid w:val="009513BE"/>
    <w:rsid w:val="00952410"/>
    <w:rsid w:val="009526EC"/>
    <w:rsid w:val="00953721"/>
    <w:rsid w:val="00953CDD"/>
    <w:rsid w:val="00954279"/>
    <w:rsid w:val="009543E5"/>
    <w:rsid w:val="00954563"/>
    <w:rsid w:val="00954A8A"/>
    <w:rsid w:val="00955235"/>
    <w:rsid w:val="009561BF"/>
    <w:rsid w:val="00956A4B"/>
    <w:rsid w:val="00957B6D"/>
    <w:rsid w:val="00957E97"/>
    <w:rsid w:val="00957EE7"/>
    <w:rsid w:val="00960043"/>
    <w:rsid w:val="0096165A"/>
    <w:rsid w:val="0096187F"/>
    <w:rsid w:val="00961AAA"/>
    <w:rsid w:val="00961E31"/>
    <w:rsid w:val="00961EAF"/>
    <w:rsid w:val="00962D9D"/>
    <w:rsid w:val="00963458"/>
    <w:rsid w:val="009634CF"/>
    <w:rsid w:val="00964262"/>
    <w:rsid w:val="0096438C"/>
    <w:rsid w:val="0096479A"/>
    <w:rsid w:val="0096497C"/>
    <w:rsid w:val="00965700"/>
    <w:rsid w:val="00965FE3"/>
    <w:rsid w:val="00966F9E"/>
    <w:rsid w:val="0096727F"/>
    <w:rsid w:val="0096757A"/>
    <w:rsid w:val="0097090B"/>
    <w:rsid w:val="00970A50"/>
    <w:rsid w:val="0097156D"/>
    <w:rsid w:val="0097160C"/>
    <w:rsid w:val="00971D0D"/>
    <w:rsid w:val="009732D3"/>
    <w:rsid w:val="009737B1"/>
    <w:rsid w:val="00973AFF"/>
    <w:rsid w:val="0097401B"/>
    <w:rsid w:val="00974341"/>
    <w:rsid w:val="00974B6E"/>
    <w:rsid w:val="0097677C"/>
    <w:rsid w:val="009778CC"/>
    <w:rsid w:val="009807C0"/>
    <w:rsid w:val="00980B74"/>
    <w:rsid w:val="009810FA"/>
    <w:rsid w:val="009812C3"/>
    <w:rsid w:val="00981EFF"/>
    <w:rsid w:val="0098209E"/>
    <w:rsid w:val="0098284F"/>
    <w:rsid w:val="00982E5C"/>
    <w:rsid w:val="00983094"/>
    <w:rsid w:val="009835CF"/>
    <w:rsid w:val="009836EA"/>
    <w:rsid w:val="00983A5E"/>
    <w:rsid w:val="009840E3"/>
    <w:rsid w:val="009846EB"/>
    <w:rsid w:val="0098485B"/>
    <w:rsid w:val="00984C45"/>
    <w:rsid w:val="009851DE"/>
    <w:rsid w:val="00985CD7"/>
    <w:rsid w:val="0098711C"/>
    <w:rsid w:val="00990699"/>
    <w:rsid w:val="00990A29"/>
    <w:rsid w:val="00991617"/>
    <w:rsid w:val="00991EE8"/>
    <w:rsid w:val="0099312B"/>
    <w:rsid w:val="00993CFE"/>
    <w:rsid w:val="00993F94"/>
    <w:rsid w:val="00994DCF"/>
    <w:rsid w:val="0099612C"/>
    <w:rsid w:val="00996D34"/>
    <w:rsid w:val="0099781B"/>
    <w:rsid w:val="009A0487"/>
    <w:rsid w:val="009A0882"/>
    <w:rsid w:val="009A24EE"/>
    <w:rsid w:val="009A2C32"/>
    <w:rsid w:val="009A2DE9"/>
    <w:rsid w:val="009A3035"/>
    <w:rsid w:val="009A3757"/>
    <w:rsid w:val="009A39F5"/>
    <w:rsid w:val="009A3C52"/>
    <w:rsid w:val="009A47C6"/>
    <w:rsid w:val="009A4B92"/>
    <w:rsid w:val="009A4F74"/>
    <w:rsid w:val="009A58F4"/>
    <w:rsid w:val="009A6561"/>
    <w:rsid w:val="009A6CCD"/>
    <w:rsid w:val="009A6E2E"/>
    <w:rsid w:val="009A77A6"/>
    <w:rsid w:val="009A7BB7"/>
    <w:rsid w:val="009B1882"/>
    <w:rsid w:val="009B28F9"/>
    <w:rsid w:val="009B2A08"/>
    <w:rsid w:val="009B2A11"/>
    <w:rsid w:val="009B2B84"/>
    <w:rsid w:val="009B2CC6"/>
    <w:rsid w:val="009B35A8"/>
    <w:rsid w:val="009B3860"/>
    <w:rsid w:val="009B390D"/>
    <w:rsid w:val="009B448E"/>
    <w:rsid w:val="009B45E7"/>
    <w:rsid w:val="009B4AAF"/>
    <w:rsid w:val="009B52E9"/>
    <w:rsid w:val="009B5319"/>
    <w:rsid w:val="009B65FF"/>
    <w:rsid w:val="009B7BD6"/>
    <w:rsid w:val="009B7E66"/>
    <w:rsid w:val="009C002E"/>
    <w:rsid w:val="009C0A9B"/>
    <w:rsid w:val="009C154B"/>
    <w:rsid w:val="009C2277"/>
    <w:rsid w:val="009C2488"/>
    <w:rsid w:val="009C2EDA"/>
    <w:rsid w:val="009C2F45"/>
    <w:rsid w:val="009C31FB"/>
    <w:rsid w:val="009C3518"/>
    <w:rsid w:val="009C44BE"/>
    <w:rsid w:val="009C4D44"/>
    <w:rsid w:val="009C5BCE"/>
    <w:rsid w:val="009C6074"/>
    <w:rsid w:val="009C7667"/>
    <w:rsid w:val="009C7834"/>
    <w:rsid w:val="009C790B"/>
    <w:rsid w:val="009C7C52"/>
    <w:rsid w:val="009D0207"/>
    <w:rsid w:val="009D0EEE"/>
    <w:rsid w:val="009D16DE"/>
    <w:rsid w:val="009D23DD"/>
    <w:rsid w:val="009D2E4B"/>
    <w:rsid w:val="009D329D"/>
    <w:rsid w:val="009D3D44"/>
    <w:rsid w:val="009D4132"/>
    <w:rsid w:val="009D4519"/>
    <w:rsid w:val="009D4CC3"/>
    <w:rsid w:val="009D54AB"/>
    <w:rsid w:val="009D6BBB"/>
    <w:rsid w:val="009D6D0A"/>
    <w:rsid w:val="009D6DD5"/>
    <w:rsid w:val="009D716E"/>
    <w:rsid w:val="009D7ED3"/>
    <w:rsid w:val="009E0D69"/>
    <w:rsid w:val="009E0F1A"/>
    <w:rsid w:val="009E13EC"/>
    <w:rsid w:val="009E1900"/>
    <w:rsid w:val="009E2B87"/>
    <w:rsid w:val="009E34E0"/>
    <w:rsid w:val="009E48AC"/>
    <w:rsid w:val="009E530B"/>
    <w:rsid w:val="009E5643"/>
    <w:rsid w:val="009E59BC"/>
    <w:rsid w:val="009E5F1F"/>
    <w:rsid w:val="009E6BA8"/>
    <w:rsid w:val="009E6EF1"/>
    <w:rsid w:val="009E6F92"/>
    <w:rsid w:val="009E78B3"/>
    <w:rsid w:val="009E7C03"/>
    <w:rsid w:val="009F0F41"/>
    <w:rsid w:val="009F190B"/>
    <w:rsid w:val="009F209A"/>
    <w:rsid w:val="009F20E5"/>
    <w:rsid w:val="009F2398"/>
    <w:rsid w:val="009F400C"/>
    <w:rsid w:val="009F4020"/>
    <w:rsid w:val="009F46BB"/>
    <w:rsid w:val="009F53B6"/>
    <w:rsid w:val="009F5532"/>
    <w:rsid w:val="009F5BD4"/>
    <w:rsid w:val="009F74F5"/>
    <w:rsid w:val="009F7B12"/>
    <w:rsid w:val="009F7C04"/>
    <w:rsid w:val="009F7C37"/>
    <w:rsid w:val="00A0038A"/>
    <w:rsid w:val="00A00D3C"/>
    <w:rsid w:val="00A00ECE"/>
    <w:rsid w:val="00A02358"/>
    <w:rsid w:val="00A02A7E"/>
    <w:rsid w:val="00A02A89"/>
    <w:rsid w:val="00A02DB5"/>
    <w:rsid w:val="00A030D1"/>
    <w:rsid w:val="00A03199"/>
    <w:rsid w:val="00A03915"/>
    <w:rsid w:val="00A04833"/>
    <w:rsid w:val="00A04E1F"/>
    <w:rsid w:val="00A0580A"/>
    <w:rsid w:val="00A05E5C"/>
    <w:rsid w:val="00A0633A"/>
    <w:rsid w:val="00A06C30"/>
    <w:rsid w:val="00A07EE9"/>
    <w:rsid w:val="00A1025C"/>
    <w:rsid w:val="00A105AB"/>
    <w:rsid w:val="00A10CCE"/>
    <w:rsid w:val="00A1209B"/>
    <w:rsid w:val="00A1269B"/>
    <w:rsid w:val="00A12845"/>
    <w:rsid w:val="00A1284B"/>
    <w:rsid w:val="00A128D5"/>
    <w:rsid w:val="00A12C67"/>
    <w:rsid w:val="00A12FF9"/>
    <w:rsid w:val="00A13C0C"/>
    <w:rsid w:val="00A1597F"/>
    <w:rsid w:val="00A1611F"/>
    <w:rsid w:val="00A166BF"/>
    <w:rsid w:val="00A1682C"/>
    <w:rsid w:val="00A17259"/>
    <w:rsid w:val="00A17A54"/>
    <w:rsid w:val="00A2099D"/>
    <w:rsid w:val="00A2099F"/>
    <w:rsid w:val="00A209F6"/>
    <w:rsid w:val="00A21331"/>
    <w:rsid w:val="00A2138E"/>
    <w:rsid w:val="00A21D3E"/>
    <w:rsid w:val="00A23693"/>
    <w:rsid w:val="00A236F4"/>
    <w:rsid w:val="00A239C1"/>
    <w:rsid w:val="00A24491"/>
    <w:rsid w:val="00A25851"/>
    <w:rsid w:val="00A25A37"/>
    <w:rsid w:val="00A25BBA"/>
    <w:rsid w:val="00A25C26"/>
    <w:rsid w:val="00A26E1D"/>
    <w:rsid w:val="00A2703B"/>
    <w:rsid w:val="00A27EE1"/>
    <w:rsid w:val="00A30ACB"/>
    <w:rsid w:val="00A30F17"/>
    <w:rsid w:val="00A318C3"/>
    <w:rsid w:val="00A31AD2"/>
    <w:rsid w:val="00A325E8"/>
    <w:rsid w:val="00A32955"/>
    <w:rsid w:val="00A32B58"/>
    <w:rsid w:val="00A332AF"/>
    <w:rsid w:val="00A3356E"/>
    <w:rsid w:val="00A337CA"/>
    <w:rsid w:val="00A33AB0"/>
    <w:rsid w:val="00A340A8"/>
    <w:rsid w:val="00A343D0"/>
    <w:rsid w:val="00A345D7"/>
    <w:rsid w:val="00A34770"/>
    <w:rsid w:val="00A34A6F"/>
    <w:rsid w:val="00A34D11"/>
    <w:rsid w:val="00A34F3B"/>
    <w:rsid w:val="00A35F29"/>
    <w:rsid w:val="00A36A0C"/>
    <w:rsid w:val="00A372B6"/>
    <w:rsid w:val="00A3778A"/>
    <w:rsid w:val="00A407BB"/>
    <w:rsid w:val="00A40A48"/>
    <w:rsid w:val="00A40B33"/>
    <w:rsid w:val="00A41A99"/>
    <w:rsid w:val="00A43C53"/>
    <w:rsid w:val="00A43D12"/>
    <w:rsid w:val="00A4456A"/>
    <w:rsid w:val="00A446DB"/>
    <w:rsid w:val="00A44919"/>
    <w:rsid w:val="00A44D97"/>
    <w:rsid w:val="00A46178"/>
    <w:rsid w:val="00A47940"/>
    <w:rsid w:val="00A47EEF"/>
    <w:rsid w:val="00A5001C"/>
    <w:rsid w:val="00A52721"/>
    <w:rsid w:val="00A52A73"/>
    <w:rsid w:val="00A53425"/>
    <w:rsid w:val="00A5365A"/>
    <w:rsid w:val="00A54028"/>
    <w:rsid w:val="00A55015"/>
    <w:rsid w:val="00A55925"/>
    <w:rsid w:val="00A5665D"/>
    <w:rsid w:val="00A567C5"/>
    <w:rsid w:val="00A56FAE"/>
    <w:rsid w:val="00A570C7"/>
    <w:rsid w:val="00A570F2"/>
    <w:rsid w:val="00A577E6"/>
    <w:rsid w:val="00A603A3"/>
    <w:rsid w:val="00A60517"/>
    <w:rsid w:val="00A60D80"/>
    <w:rsid w:val="00A61872"/>
    <w:rsid w:val="00A61A00"/>
    <w:rsid w:val="00A61D63"/>
    <w:rsid w:val="00A61DF9"/>
    <w:rsid w:val="00A62CA9"/>
    <w:rsid w:val="00A6333E"/>
    <w:rsid w:val="00A63A1B"/>
    <w:rsid w:val="00A63D60"/>
    <w:rsid w:val="00A640B1"/>
    <w:rsid w:val="00A64AD0"/>
    <w:rsid w:val="00A64D93"/>
    <w:rsid w:val="00A6506D"/>
    <w:rsid w:val="00A650EB"/>
    <w:rsid w:val="00A6512F"/>
    <w:rsid w:val="00A66BEB"/>
    <w:rsid w:val="00A67616"/>
    <w:rsid w:val="00A702F8"/>
    <w:rsid w:val="00A705CD"/>
    <w:rsid w:val="00A712AB"/>
    <w:rsid w:val="00A71C45"/>
    <w:rsid w:val="00A72018"/>
    <w:rsid w:val="00A726D1"/>
    <w:rsid w:val="00A730C8"/>
    <w:rsid w:val="00A73CBC"/>
    <w:rsid w:val="00A74F09"/>
    <w:rsid w:val="00A74F0C"/>
    <w:rsid w:val="00A7505D"/>
    <w:rsid w:val="00A755A9"/>
    <w:rsid w:val="00A76114"/>
    <w:rsid w:val="00A7635A"/>
    <w:rsid w:val="00A763E7"/>
    <w:rsid w:val="00A76942"/>
    <w:rsid w:val="00A805E4"/>
    <w:rsid w:val="00A807A2"/>
    <w:rsid w:val="00A812FB"/>
    <w:rsid w:val="00A81427"/>
    <w:rsid w:val="00A816B6"/>
    <w:rsid w:val="00A81827"/>
    <w:rsid w:val="00A82016"/>
    <w:rsid w:val="00A85145"/>
    <w:rsid w:val="00A8574F"/>
    <w:rsid w:val="00A86A7C"/>
    <w:rsid w:val="00A86C0F"/>
    <w:rsid w:val="00A86CA3"/>
    <w:rsid w:val="00A870ED"/>
    <w:rsid w:val="00A876EA"/>
    <w:rsid w:val="00A87EF9"/>
    <w:rsid w:val="00A9032B"/>
    <w:rsid w:val="00A904AC"/>
    <w:rsid w:val="00A904DC"/>
    <w:rsid w:val="00A90EBF"/>
    <w:rsid w:val="00A91364"/>
    <w:rsid w:val="00A9334D"/>
    <w:rsid w:val="00A95592"/>
    <w:rsid w:val="00A961B0"/>
    <w:rsid w:val="00A961D7"/>
    <w:rsid w:val="00A970A2"/>
    <w:rsid w:val="00A97134"/>
    <w:rsid w:val="00A972D3"/>
    <w:rsid w:val="00A9734E"/>
    <w:rsid w:val="00A97BB2"/>
    <w:rsid w:val="00AA08E1"/>
    <w:rsid w:val="00AA199B"/>
    <w:rsid w:val="00AA1C35"/>
    <w:rsid w:val="00AA2130"/>
    <w:rsid w:val="00AA2393"/>
    <w:rsid w:val="00AA27F3"/>
    <w:rsid w:val="00AA302B"/>
    <w:rsid w:val="00AA30BF"/>
    <w:rsid w:val="00AA3BB9"/>
    <w:rsid w:val="00AA4635"/>
    <w:rsid w:val="00AA4A56"/>
    <w:rsid w:val="00AA4D60"/>
    <w:rsid w:val="00AA56BB"/>
    <w:rsid w:val="00AA6695"/>
    <w:rsid w:val="00AA703C"/>
    <w:rsid w:val="00AA7728"/>
    <w:rsid w:val="00AA7C30"/>
    <w:rsid w:val="00AB0BB3"/>
    <w:rsid w:val="00AB0CAC"/>
    <w:rsid w:val="00AB15B0"/>
    <w:rsid w:val="00AB1FE9"/>
    <w:rsid w:val="00AB22B0"/>
    <w:rsid w:val="00AB29CF"/>
    <w:rsid w:val="00AB2BFD"/>
    <w:rsid w:val="00AB3869"/>
    <w:rsid w:val="00AB4120"/>
    <w:rsid w:val="00AB4AB2"/>
    <w:rsid w:val="00AB4B5F"/>
    <w:rsid w:val="00AB5C26"/>
    <w:rsid w:val="00AB5ECD"/>
    <w:rsid w:val="00AB5FFF"/>
    <w:rsid w:val="00AB6A6A"/>
    <w:rsid w:val="00AB78BE"/>
    <w:rsid w:val="00AB7BDD"/>
    <w:rsid w:val="00AC01EB"/>
    <w:rsid w:val="00AC146F"/>
    <w:rsid w:val="00AC1F80"/>
    <w:rsid w:val="00AC27AF"/>
    <w:rsid w:val="00AC3BE3"/>
    <w:rsid w:val="00AC48BD"/>
    <w:rsid w:val="00AC4A44"/>
    <w:rsid w:val="00AC5BB8"/>
    <w:rsid w:val="00AC637A"/>
    <w:rsid w:val="00AC6975"/>
    <w:rsid w:val="00AC6D2B"/>
    <w:rsid w:val="00AC6FC6"/>
    <w:rsid w:val="00AC7035"/>
    <w:rsid w:val="00AC71DD"/>
    <w:rsid w:val="00AC720D"/>
    <w:rsid w:val="00AC73BF"/>
    <w:rsid w:val="00AC7F15"/>
    <w:rsid w:val="00AD0B29"/>
    <w:rsid w:val="00AD0B42"/>
    <w:rsid w:val="00AD0EF2"/>
    <w:rsid w:val="00AD1625"/>
    <w:rsid w:val="00AD1DB3"/>
    <w:rsid w:val="00AD1EEF"/>
    <w:rsid w:val="00AD2506"/>
    <w:rsid w:val="00AD2DBF"/>
    <w:rsid w:val="00AD43FA"/>
    <w:rsid w:val="00AD47C3"/>
    <w:rsid w:val="00AD4E07"/>
    <w:rsid w:val="00AD5DB8"/>
    <w:rsid w:val="00AD675F"/>
    <w:rsid w:val="00AD7ED2"/>
    <w:rsid w:val="00AE04DB"/>
    <w:rsid w:val="00AE0AFD"/>
    <w:rsid w:val="00AE10D5"/>
    <w:rsid w:val="00AE1362"/>
    <w:rsid w:val="00AE13D9"/>
    <w:rsid w:val="00AE2A1B"/>
    <w:rsid w:val="00AE4309"/>
    <w:rsid w:val="00AE43A8"/>
    <w:rsid w:val="00AE485B"/>
    <w:rsid w:val="00AE4A25"/>
    <w:rsid w:val="00AE5111"/>
    <w:rsid w:val="00AE582C"/>
    <w:rsid w:val="00AE5B86"/>
    <w:rsid w:val="00AE5CBD"/>
    <w:rsid w:val="00AE5E4E"/>
    <w:rsid w:val="00AE690B"/>
    <w:rsid w:val="00AE6EB8"/>
    <w:rsid w:val="00AE73DE"/>
    <w:rsid w:val="00AE7518"/>
    <w:rsid w:val="00AF167E"/>
    <w:rsid w:val="00AF1967"/>
    <w:rsid w:val="00AF2003"/>
    <w:rsid w:val="00AF200E"/>
    <w:rsid w:val="00AF2014"/>
    <w:rsid w:val="00AF2359"/>
    <w:rsid w:val="00AF26C9"/>
    <w:rsid w:val="00AF28F5"/>
    <w:rsid w:val="00AF2E30"/>
    <w:rsid w:val="00AF2E5E"/>
    <w:rsid w:val="00AF4458"/>
    <w:rsid w:val="00AF4AB8"/>
    <w:rsid w:val="00AF4BCB"/>
    <w:rsid w:val="00AF544B"/>
    <w:rsid w:val="00AF553C"/>
    <w:rsid w:val="00AF591B"/>
    <w:rsid w:val="00AF5C5C"/>
    <w:rsid w:val="00AF6B95"/>
    <w:rsid w:val="00AF7A7F"/>
    <w:rsid w:val="00B00141"/>
    <w:rsid w:val="00B00490"/>
    <w:rsid w:val="00B00592"/>
    <w:rsid w:val="00B01472"/>
    <w:rsid w:val="00B01A31"/>
    <w:rsid w:val="00B0200D"/>
    <w:rsid w:val="00B021E7"/>
    <w:rsid w:val="00B02595"/>
    <w:rsid w:val="00B028C7"/>
    <w:rsid w:val="00B02A8B"/>
    <w:rsid w:val="00B0315A"/>
    <w:rsid w:val="00B032F8"/>
    <w:rsid w:val="00B039E8"/>
    <w:rsid w:val="00B03D0C"/>
    <w:rsid w:val="00B04B7D"/>
    <w:rsid w:val="00B05036"/>
    <w:rsid w:val="00B0511A"/>
    <w:rsid w:val="00B05937"/>
    <w:rsid w:val="00B066EB"/>
    <w:rsid w:val="00B1069F"/>
    <w:rsid w:val="00B10C4B"/>
    <w:rsid w:val="00B11074"/>
    <w:rsid w:val="00B1233F"/>
    <w:rsid w:val="00B12EEB"/>
    <w:rsid w:val="00B13BFA"/>
    <w:rsid w:val="00B13CDD"/>
    <w:rsid w:val="00B14B64"/>
    <w:rsid w:val="00B14B86"/>
    <w:rsid w:val="00B15C56"/>
    <w:rsid w:val="00B16100"/>
    <w:rsid w:val="00B16199"/>
    <w:rsid w:val="00B1645C"/>
    <w:rsid w:val="00B164BE"/>
    <w:rsid w:val="00B16C64"/>
    <w:rsid w:val="00B16D2F"/>
    <w:rsid w:val="00B16D92"/>
    <w:rsid w:val="00B17164"/>
    <w:rsid w:val="00B1744F"/>
    <w:rsid w:val="00B17DD5"/>
    <w:rsid w:val="00B20026"/>
    <w:rsid w:val="00B203B4"/>
    <w:rsid w:val="00B204B9"/>
    <w:rsid w:val="00B2178B"/>
    <w:rsid w:val="00B21E1E"/>
    <w:rsid w:val="00B2228B"/>
    <w:rsid w:val="00B226A0"/>
    <w:rsid w:val="00B229C9"/>
    <w:rsid w:val="00B22FC7"/>
    <w:rsid w:val="00B23568"/>
    <w:rsid w:val="00B23691"/>
    <w:rsid w:val="00B239EF"/>
    <w:rsid w:val="00B2546C"/>
    <w:rsid w:val="00B261DD"/>
    <w:rsid w:val="00B267A2"/>
    <w:rsid w:val="00B272A7"/>
    <w:rsid w:val="00B27BF2"/>
    <w:rsid w:val="00B31627"/>
    <w:rsid w:val="00B32092"/>
    <w:rsid w:val="00B332F6"/>
    <w:rsid w:val="00B3381C"/>
    <w:rsid w:val="00B34DE4"/>
    <w:rsid w:val="00B35B69"/>
    <w:rsid w:val="00B372FB"/>
    <w:rsid w:val="00B374A3"/>
    <w:rsid w:val="00B37677"/>
    <w:rsid w:val="00B3785A"/>
    <w:rsid w:val="00B37AEC"/>
    <w:rsid w:val="00B37B96"/>
    <w:rsid w:val="00B402A9"/>
    <w:rsid w:val="00B411EC"/>
    <w:rsid w:val="00B41378"/>
    <w:rsid w:val="00B41D95"/>
    <w:rsid w:val="00B41F4B"/>
    <w:rsid w:val="00B42153"/>
    <w:rsid w:val="00B4216F"/>
    <w:rsid w:val="00B42294"/>
    <w:rsid w:val="00B4258F"/>
    <w:rsid w:val="00B42B1C"/>
    <w:rsid w:val="00B43F50"/>
    <w:rsid w:val="00B44182"/>
    <w:rsid w:val="00B4429A"/>
    <w:rsid w:val="00B45C4F"/>
    <w:rsid w:val="00B45D8E"/>
    <w:rsid w:val="00B4614C"/>
    <w:rsid w:val="00B46B31"/>
    <w:rsid w:val="00B471AE"/>
    <w:rsid w:val="00B47C4C"/>
    <w:rsid w:val="00B47CD0"/>
    <w:rsid w:val="00B50770"/>
    <w:rsid w:val="00B50E9A"/>
    <w:rsid w:val="00B520B7"/>
    <w:rsid w:val="00B52DD7"/>
    <w:rsid w:val="00B53335"/>
    <w:rsid w:val="00B5345D"/>
    <w:rsid w:val="00B53956"/>
    <w:rsid w:val="00B53DC3"/>
    <w:rsid w:val="00B54C30"/>
    <w:rsid w:val="00B54DCE"/>
    <w:rsid w:val="00B551C5"/>
    <w:rsid w:val="00B55690"/>
    <w:rsid w:val="00B55D33"/>
    <w:rsid w:val="00B55E7A"/>
    <w:rsid w:val="00B5654A"/>
    <w:rsid w:val="00B57130"/>
    <w:rsid w:val="00B572E0"/>
    <w:rsid w:val="00B575F4"/>
    <w:rsid w:val="00B57621"/>
    <w:rsid w:val="00B5794B"/>
    <w:rsid w:val="00B579F1"/>
    <w:rsid w:val="00B57E11"/>
    <w:rsid w:val="00B57F04"/>
    <w:rsid w:val="00B57F98"/>
    <w:rsid w:val="00B6007F"/>
    <w:rsid w:val="00B6008C"/>
    <w:rsid w:val="00B600C1"/>
    <w:rsid w:val="00B60149"/>
    <w:rsid w:val="00B60327"/>
    <w:rsid w:val="00B6047C"/>
    <w:rsid w:val="00B60980"/>
    <w:rsid w:val="00B60F56"/>
    <w:rsid w:val="00B61162"/>
    <w:rsid w:val="00B61ECA"/>
    <w:rsid w:val="00B6251B"/>
    <w:rsid w:val="00B625D8"/>
    <w:rsid w:val="00B63090"/>
    <w:rsid w:val="00B63288"/>
    <w:rsid w:val="00B63324"/>
    <w:rsid w:val="00B63BDB"/>
    <w:rsid w:val="00B66418"/>
    <w:rsid w:val="00B6658A"/>
    <w:rsid w:val="00B672FA"/>
    <w:rsid w:val="00B70DE6"/>
    <w:rsid w:val="00B7138A"/>
    <w:rsid w:val="00B71EAD"/>
    <w:rsid w:val="00B72CA8"/>
    <w:rsid w:val="00B7562A"/>
    <w:rsid w:val="00B759D9"/>
    <w:rsid w:val="00B75A56"/>
    <w:rsid w:val="00B76662"/>
    <w:rsid w:val="00B77010"/>
    <w:rsid w:val="00B7705F"/>
    <w:rsid w:val="00B7760D"/>
    <w:rsid w:val="00B77738"/>
    <w:rsid w:val="00B77C19"/>
    <w:rsid w:val="00B77E09"/>
    <w:rsid w:val="00B77EAD"/>
    <w:rsid w:val="00B77F24"/>
    <w:rsid w:val="00B81110"/>
    <w:rsid w:val="00B82525"/>
    <w:rsid w:val="00B82DE8"/>
    <w:rsid w:val="00B83C66"/>
    <w:rsid w:val="00B843A7"/>
    <w:rsid w:val="00B8465B"/>
    <w:rsid w:val="00B846C6"/>
    <w:rsid w:val="00B846DF"/>
    <w:rsid w:val="00B8651B"/>
    <w:rsid w:val="00B86E7E"/>
    <w:rsid w:val="00B874CA"/>
    <w:rsid w:val="00B90D48"/>
    <w:rsid w:val="00B90EFF"/>
    <w:rsid w:val="00B9111E"/>
    <w:rsid w:val="00B91C4F"/>
    <w:rsid w:val="00B930EC"/>
    <w:rsid w:val="00B93224"/>
    <w:rsid w:val="00B93F05"/>
    <w:rsid w:val="00B9420F"/>
    <w:rsid w:val="00B943C0"/>
    <w:rsid w:val="00B9497F"/>
    <w:rsid w:val="00B949BA"/>
    <w:rsid w:val="00B94F9F"/>
    <w:rsid w:val="00B950DF"/>
    <w:rsid w:val="00B954EB"/>
    <w:rsid w:val="00B95557"/>
    <w:rsid w:val="00B95A4A"/>
    <w:rsid w:val="00BA0D5F"/>
    <w:rsid w:val="00BA0F85"/>
    <w:rsid w:val="00BA1C3D"/>
    <w:rsid w:val="00BA1DDE"/>
    <w:rsid w:val="00BA22B9"/>
    <w:rsid w:val="00BA2A18"/>
    <w:rsid w:val="00BA2C96"/>
    <w:rsid w:val="00BA3894"/>
    <w:rsid w:val="00BA4B9A"/>
    <w:rsid w:val="00BA4D0F"/>
    <w:rsid w:val="00BA4E4E"/>
    <w:rsid w:val="00BA5038"/>
    <w:rsid w:val="00BA551F"/>
    <w:rsid w:val="00BA5B3D"/>
    <w:rsid w:val="00BA62BA"/>
    <w:rsid w:val="00BA78DE"/>
    <w:rsid w:val="00BA7AD6"/>
    <w:rsid w:val="00BA7C72"/>
    <w:rsid w:val="00BB012A"/>
    <w:rsid w:val="00BB06FF"/>
    <w:rsid w:val="00BB0900"/>
    <w:rsid w:val="00BB0AC5"/>
    <w:rsid w:val="00BB1D3B"/>
    <w:rsid w:val="00BB23EE"/>
    <w:rsid w:val="00BB28E6"/>
    <w:rsid w:val="00BB4144"/>
    <w:rsid w:val="00BB469C"/>
    <w:rsid w:val="00BB4A9A"/>
    <w:rsid w:val="00BB61C2"/>
    <w:rsid w:val="00BB6824"/>
    <w:rsid w:val="00BB79D5"/>
    <w:rsid w:val="00BC0CE0"/>
    <w:rsid w:val="00BC10CE"/>
    <w:rsid w:val="00BC153C"/>
    <w:rsid w:val="00BC3AF5"/>
    <w:rsid w:val="00BC3E98"/>
    <w:rsid w:val="00BC3EFC"/>
    <w:rsid w:val="00BC41AE"/>
    <w:rsid w:val="00BC45E5"/>
    <w:rsid w:val="00BC4E11"/>
    <w:rsid w:val="00BC5012"/>
    <w:rsid w:val="00BC53C2"/>
    <w:rsid w:val="00BC5758"/>
    <w:rsid w:val="00BC5B9F"/>
    <w:rsid w:val="00BC5D92"/>
    <w:rsid w:val="00BC6D35"/>
    <w:rsid w:val="00BC7457"/>
    <w:rsid w:val="00BD05A1"/>
    <w:rsid w:val="00BD2509"/>
    <w:rsid w:val="00BD29E3"/>
    <w:rsid w:val="00BD318E"/>
    <w:rsid w:val="00BD3574"/>
    <w:rsid w:val="00BD4E75"/>
    <w:rsid w:val="00BD5313"/>
    <w:rsid w:val="00BD583A"/>
    <w:rsid w:val="00BD5BA6"/>
    <w:rsid w:val="00BD5C42"/>
    <w:rsid w:val="00BD62FC"/>
    <w:rsid w:val="00BD6471"/>
    <w:rsid w:val="00BD7005"/>
    <w:rsid w:val="00BD7EE2"/>
    <w:rsid w:val="00BE0547"/>
    <w:rsid w:val="00BE066D"/>
    <w:rsid w:val="00BE06FB"/>
    <w:rsid w:val="00BE0B74"/>
    <w:rsid w:val="00BE24B3"/>
    <w:rsid w:val="00BE2F64"/>
    <w:rsid w:val="00BE363D"/>
    <w:rsid w:val="00BE3744"/>
    <w:rsid w:val="00BE38B9"/>
    <w:rsid w:val="00BE3EA0"/>
    <w:rsid w:val="00BE3F1E"/>
    <w:rsid w:val="00BE446A"/>
    <w:rsid w:val="00BE44E3"/>
    <w:rsid w:val="00BE4D3B"/>
    <w:rsid w:val="00BE542B"/>
    <w:rsid w:val="00BE5988"/>
    <w:rsid w:val="00BE5E3E"/>
    <w:rsid w:val="00BE5EFA"/>
    <w:rsid w:val="00BE6749"/>
    <w:rsid w:val="00BE7158"/>
    <w:rsid w:val="00BF06E4"/>
    <w:rsid w:val="00BF0D40"/>
    <w:rsid w:val="00BF145E"/>
    <w:rsid w:val="00BF22FE"/>
    <w:rsid w:val="00BF28DB"/>
    <w:rsid w:val="00BF3369"/>
    <w:rsid w:val="00BF3408"/>
    <w:rsid w:val="00BF3530"/>
    <w:rsid w:val="00BF4341"/>
    <w:rsid w:val="00BF43EA"/>
    <w:rsid w:val="00BF5409"/>
    <w:rsid w:val="00BF67DD"/>
    <w:rsid w:val="00BF68F7"/>
    <w:rsid w:val="00BF6E80"/>
    <w:rsid w:val="00BF7676"/>
    <w:rsid w:val="00BF7FF3"/>
    <w:rsid w:val="00C006A3"/>
    <w:rsid w:val="00C0159A"/>
    <w:rsid w:val="00C01781"/>
    <w:rsid w:val="00C018A3"/>
    <w:rsid w:val="00C01DB9"/>
    <w:rsid w:val="00C01FC7"/>
    <w:rsid w:val="00C03040"/>
    <w:rsid w:val="00C03A73"/>
    <w:rsid w:val="00C03D49"/>
    <w:rsid w:val="00C03DDE"/>
    <w:rsid w:val="00C03F91"/>
    <w:rsid w:val="00C047B1"/>
    <w:rsid w:val="00C04F67"/>
    <w:rsid w:val="00C0504A"/>
    <w:rsid w:val="00C06248"/>
    <w:rsid w:val="00C06CEA"/>
    <w:rsid w:val="00C06F77"/>
    <w:rsid w:val="00C0736F"/>
    <w:rsid w:val="00C07518"/>
    <w:rsid w:val="00C07C4D"/>
    <w:rsid w:val="00C07D7C"/>
    <w:rsid w:val="00C10267"/>
    <w:rsid w:val="00C10D31"/>
    <w:rsid w:val="00C10F0B"/>
    <w:rsid w:val="00C10F1C"/>
    <w:rsid w:val="00C1134D"/>
    <w:rsid w:val="00C1171E"/>
    <w:rsid w:val="00C12090"/>
    <w:rsid w:val="00C1236A"/>
    <w:rsid w:val="00C12D6E"/>
    <w:rsid w:val="00C1399D"/>
    <w:rsid w:val="00C13CD5"/>
    <w:rsid w:val="00C143A7"/>
    <w:rsid w:val="00C144E2"/>
    <w:rsid w:val="00C14619"/>
    <w:rsid w:val="00C14815"/>
    <w:rsid w:val="00C15AF9"/>
    <w:rsid w:val="00C15C07"/>
    <w:rsid w:val="00C16621"/>
    <w:rsid w:val="00C167AF"/>
    <w:rsid w:val="00C1761C"/>
    <w:rsid w:val="00C178D2"/>
    <w:rsid w:val="00C17FAC"/>
    <w:rsid w:val="00C20084"/>
    <w:rsid w:val="00C20BBE"/>
    <w:rsid w:val="00C21586"/>
    <w:rsid w:val="00C21F57"/>
    <w:rsid w:val="00C21FB0"/>
    <w:rsid w:val="00C220DD"/>
    <w:rsid w:val="00C22C18"/>
    <w:rsid w:val="00C23B3F"/>
    <w:rsid w:val="00C24281"/>
    <w:rsid w:val="00C24AE8"/>
    <w:rsid w:val="00C261DD"/>
    <w:rsid w:val="00C2652D"/>
    <w:rsid w:val="00C26880"/>
    <w:rsid w:val="00C26DB9"/>
    <w:rsid w:val="00C2767F"/>
    <w:rsid w:val="00C311E8"/>
    <w:rsid w:val="00C31AD0"/>
    <w:rsid w:val="00C32A99"/>
    <w:rsid w:val="00C32DAA"/>
    <w:rsid w:val="00C333F6"/>
    <w:rsid w:val="00C335B9"/>
    <w:rsid w:val="00C33685"/>
    <w:rsid w:val="00C339C0"/>
    <w:rsid w:val="00C33E8F"/>
    <w:rsid w:val="00C34039"/>
    <w:rsid w:val="00C34465"/>
    <w:rsid w:val="00C34EA6"/>
    <w:rsid w:val="00C34F11"/>
    <w:rsid w:val="00C36036"/>
    <w:rsid w:val="00C363F9"/>
    <w:rsid w:val="00C36A6B"/>
    <w:rsid w:val="00C36BC0"/>
    <w:rsid w:val="00C36CAD"/>
    <w:rsid w:val="00C3745A"/>
    <w:rsid w:val="00C3762F"/>
    <w:rsid w:val="00C3794B"/>
    <w:rsid w:val="00C37B5A"/>
    <w:rsid w:val="00C37B8A"/>
    <w:rsid w:val="00C40CE7"/>
    <w:rsid w:val="00C40F84"/>
    <w:rsid w:val="00C42367"/>
    <w:rsid w:val="00C426E4"/>
    <w:rsid w:val="00C4331A"/>
    <w:rsid w:val="00C437D6"/>
    <w:rsid w:val="00C462B3"/>
    <w:rsid w:val="00C46A9B"/>
    <w:rsid w:val="00C47C75"/>
    <w:rsid w:val="00C47FD6"/>
    <w:rsid w:val="00C50210"/>
    <w:rsid w:val="00C50921"/>
    <w:rsid w:val="00C5113C"/>
    <w:rsid w:val="00C51411"/>
    <w:rsid w:val="00C5177B"/>
    <w:rsid w:val="00C51D07"/>
    <w:rsid w:val="00C51D26"/>
    <w:rsid w:val="00C525E9"/>
    <w:rsid w:val="00C5297D"/>
    <w:rsid w:val="00C531BF"/>
    <w:rsid w:val="00C5362D"/>
    <w:rsid w:val="00C53BB7"/>
    <w:rsid w:val="00C53FE2"/>
    <w:rsid w:val="00C54969"/>
    <w:rsid w:val="00C553B5"/>
    <w:rsid w:val="00C5663C"/>
    <w:rsid w:val="00C56E88"/>
    <w:rsid w:val="00C60005"/>
    <w:rsid w:val="00C60376"/>
    <w:rsid w:val="00C6041A"/>
    <w:rsid w:val="00C617A2"/>
    <w:rsid w:val="00C62194"/>
    <w:rsid w:val="00C62A9F"/>
    <w:rsid w:val="00C62C94"/>
    <w:rsid w:val="00C6308C"/>
    <w:rsid w:val="00C63126"/>
    <w:rsid w:val="00C63911"/>
    <w:rsid w:val="00C64864"/>
    <w:rsid w:val="00C652FF"/>
    <w:rsid w:val="00C65BC8"/>
    <w:rsid w:val="00C6640B"/>
    <w:rsid w:val="00C66D80"/>
    <w:rsid w:val="00C673B6"/>
    <w:rsid w:val="00C67408"/>
    <w:rsid w:val="00C676E4"/>
    <w:rsid w:val="00C6790A"/>
    <w:rsid w:val="00C6799D"/>
    <w:rsid w:val="00C67C0C"/>
    <w:rsid w:val="00C67C26"/>
    <w:rsid w:val="00C70D46"/>
    <w:rsid w:val="00C710F8"/>
    <w:rsid w:val="00C712B5"/>
    <w:rsid w:val="00C7133B"/>
    <w:rsid w:val="00C715DD"/>
    <w:rsid w:val="00C71A8B"/>
    <w:rsid w:val="00C71B00"/>
    <w:rsid w:val="00C71C5D"/>
    <w:rsid w:val="00C71F7A"/>
    <w:rsid w:val="00C72A1E"/>
    <w:rsid w:val="00C72CE0"/>
    <w:rsid w:val="00C72EC4"/>
    <w:rsid w:val="00C736B4"/>
    <w:rsid w:val="00C73772"/>
    <w:rsid w:val="00C73C3E"/>
    <w:rsid w:val="00C73FC3"/>
    <w:rsid w:val="00C73FEE"/>
    <w:rsid w:val="00C749EC"/>
    <w:rsid w:val="00C74BA6"/>
    <w:rsid w:val="00C754DE"/>
    <w:rsid w:val="00C755A0"/>
    <w:rsid w:val="00C75A03"/>
    <w:rsid w:val="00C75EF7"/>
    <w:rsid w:val="00C7685D"/>
    <w:rsid w:val="00C76F0D"/>
    <w:rsid w:val="00C7705B"/>
    <w:rsid w:val="00C77B38"/>
    <w:rsid w:val="00C800E6"/>
    <w:rsid w:val="00C80431"/>
    <w:rsid w:val="00C808F8"/>
    <w:rsid w:val="00C80A42"/>
    <w:rsid w:val="00C80C8E"/>
    <w:rsid w:val="00C80DD6"/>
    <w:rsid w:val="00C812C2"/>
    <w:rsid w:val="00C81AA1"/>
    <w:rsid w:val="00C81DA0"/>
    <w:rsid w:val="00C81F6D"/>
    <w:rsid w:val="00C82373"/>
    <w:rsid w:val="00C82434"/>
    <w:rsid w:val="00C82C2D"/>
    <w:rsid w:val="00C83E72"/>
    <w:rsid w:val="00C84D9F"/>
    <w:rsid w:val="00C85056"/>
    <w:rsid w:val="00C850BD"/>
    <w:rsid w:val="00C85AC0"/>
    <w:rsid w:val="00C85EBF"/>
    <w:rsid w:val="00C8626E"/>
    <w:rsid w:val="00C86A73"/>
    <w:rsid w:val="00C86B2F"/>
    <w:rsid w:val="00C86CBC"/>
    <w:rsid w:val="00C875E6"/>
    <w:rsid w:val="00C876CF"/>
    <w:rsid w:val="00C877C4"/>
    <w:rsid w:val="00C908C7"/>
    <w:rsid w:val="00C908CF"/>
    <w:rsid w:val="00C90FA8"/>
    <w:rsid w:val="00C92D0A"/>
    <w:rsid w:val="00C9308D"/>
    <w:rsid w:val="00C9355B"/>
    <w:rsid w:val="00C93726"/>
    <w:rsid w:val="00C939A3"/>
    <w:rsid w:val="00C93E1A"/>
    <w:rsid w:val="00C94420"/>
    <w:rsid w:val="00C954FC"/>
    <w:rsid w:val="00C95647"/>
    <w:rsid w:val="00C96079"/>
    <w:rsid w:val="00C97078"/>
    <w:rsid w:val="00CA071F"/>
    <w:rsid w:val="00CA1CED"/>
    <w:rsid w:val="00CA27B7"/>
    <w:rsid w:val="00CA2925"/>
    <w:rsid w:val="00CA33A7"/>
    <w:rsid w:val="00CA3794"/>
    <w:rsid w:val="00CA42E9"/>
    <w:rsid w:val="00CA4F28"/>
    <w:rsid w:val="00CA529F"/>
    <w:rsid w:val="00CA626D"/>
    <w:rsid w:val="00CA6603"/>
    <w:rsid w:val="00CA73A3"/>
    <w:rsid w:val="00CA745A"/>
    <w:rsid w:val="00CA7ED7"/>
    <w:rsid w:val="00CB14D8"/>
    <w:rsid w:val="00CB209D"/>
    <w:rsid w:val="00CB21C6"/>
    <w:rsid w:val="00CB261B"/>
    <w:rsid w:val="00CB2DDF"/>
    <w:rsid w:val="00CB314B"/>
    <w:rsid w:val="00CB31FF"/>
    <w:rsid w:val="00CB51F9"/>
    <w:rsid w:val="00CB636D"/>
    <w:rsid w:val="00CB72CD"/>
    <w:rsid w:val="00CB7359"/>
    <w:rsid w:val="00CB752E"/>
    <w:rsid w:val="00CB768C"/>
    <w:rsid w:val="00CB7A54"/>
    <w:rsid w:val="00CC0EE0"/>
    <w:rsid w:val="00CC1AE2"/>
    <w:rsid w:val="00CC1C96"/>
    <w:rsid w:val="00CC1E8D"/>
    <w:rsid w:val="00CC252A"/>
    <w:rsid w:val="00CC2B35"/>
    <w:rsid w:val="00CC3BFD"/>
    <w:rsid w:val="00CC3D13"/>
    <w:rsid w:val="00CC460C"/>
    <w:rsid w:val="00CC4875"/>
    <w:rsid w:val="00CC4E3B"/>
    <w:rsid w:val="00CC542C"/>
    <w:rsid w:val="00CC5772"/>
    <w:rsid w:val="00CC5BBE"/>
    <w:rsid w:val="00CC6067"/>
    <w:rsid w:val="00CC65B7"/>
    <w:rsid w:val="00CD0279"/>
    <w:rsid w:val="00CD07FD"/>
    <w:rsid w:val="00CD1F66"/>
    <w:rsid w:val="00CD3445"/>
    <w:rsid w:val="00CD4C11"/>
    <w:rsid w:val="00CD4E21"/>
    <w:rsid w:val="00CD50AC"/>
    <w:rsid w:val="00CD554A"/>
    <w:rsid w:val="00CD57F2"/>
    <w:rsid w:val="00CD5B99"/>
    <w:rsid w:val="00CD5EC5"/>
    <w:rsid w:val="00CD7FEF"/>
    <w:rsid w:val="00CE08A7"/>
    <w:rsid w:val="00CE11A7"/>
    <w:rsid w:val="00CE21EC"/>
    <w:rsid w:val="00CE2296"/>
    <w:rsid w:val="00CE25EE"/>
    <w:rsid w:val="00CE2CAC"/>
    <w:rsid w:val="00CE43A3"/>
    <w:rsid w:val="00CE474A"/>
    <w:rsid w:val="00CE4EC3"/>
    <w:rsid w:val="00CE5711"/>
    <w:rsid w:val="00CE5A81"/>
    <w:rsid w:val="00CE6D49"/>
    <w:rsid w:val="00CE70F9"/>
    <w:rsid w:val="00CE7A47"/>
    <w:rsid w:val="00CE7F3E"/>
    <w:rsid w:val="00CF0476"/>
    <w:rsid w:val="00CF0A34"/>
    <w:rsid w:val="00CF22C0"/>
    <w:rsid w:val="00CF2660"/>
    <w:rsid w:val="00CF27F5"/>
    <w:rsid w:val="00CF3255"/>
    <w:rsid w:val="00CF3352"/>
    <w:rsid w:val="00CF3C54"/>
    <w:rsid w:val="00CF3D69"/>
    <w:rsid w:val="00CF3DFD"/>
    <w:rsid w:val="00CF423B"/>
    <w:rsid w:val="00CF45BA"/>
    <w:rsid w:val="00CF4683"/>
    <w:rsid w:val="00CF51D4"/>
    <w:rsid w:val="00CF5545"/>
    <w:rsid w:val="00CF5670"/>
    <w:rsid w:val="00CF5802"/>
    <w:rsid w:val="00CF5D7D"/>
    <w:rsid w:val="00CF741F"/>
    <w:rsid w:val="00CF758F"/>
    <w:rsid w:val="00CF78ED"/>
    <w:rsid w:val="00CF7CEF"/>
    <w:rsid w:val="00D01DBD"/>
    <w:rsid w:val="00D02411"/>
    <w:rsid w:val="00D0276E"/>
    <w:rsid w:val="00D03014"/>
    <w:rsid w:val="00D0301A"/>
    <w:rsid w:val="00D0304E"/>
    <w:rsid w:val="00D03693"/>
    <w:rsid w:val="00D0377A"/>
    <w:rsid w:val="00D03EE3"/>
    <w:rsid w:val="00D03FBF"/>
    <w:rsid w:val="00D047E7"/>
    <w:rsid w:val="00D04873"/>
    <w:rsid w:val="00D04A95"/>
    <w:rsid w:val="00D04D34"/>
    <w:rsid w:val="00D04FB0"/>
    <w:rsid w:val="00D0549C"/>
    <w:rsid w:val="00D05A03"/>
    <w:rsid w:val="00D063A5"/>
    <w:rsid w:val="00D06692"/>
    <w:rsid w:val="00D06AA6"/>
    <w:rsid w:val="00D06E7D"/>
    <w:rsid w:val="00D07258"/>
    <w:rsid w:val="00D072C3"/>
    <w:rsid w:val="00D07525"/>
    <w:rsid w:val="00D1072A"/>
    <w:rsid w:val="00D1075D"/>
    <w:rsid w:val="00D1149E"/>
    <w:rsid w:val="00D1179C"/>
    <w:rsid w:val="00D11DD9"/>
    <w:rsid w:val="00D12907"/>
    <w:rsid w:val="00D12B94"/>
    <w:rsid w:val="00D12CFC"/>
    <w:rsid w:val="00D137AC"/>
    <w:rsid w:val="00D13821"/>
    <w:rsid w:val="00D13CC9"/>
    <w:rsid w:val="00D13D84"/>
    <w:rsid w:val="00D1675B"/>
    <w:rsid w:val="00D16DAD"/>
    <w:rsid w:val="00D176AA"/>
    <w:rsid w:val="00D2050E"/>
    <w:rsid w:val="00D20B59"/>
    <w:rsid w:val="00D2108D"/>
    <w:rsid w:val="00D212CD"/>
    <w:rsid w:val="00D2137E"/>
    <w:rsid w:val="00D21452"/>
    <w:rsid w:val="00D21627"/>
    <w:rsid w:val="00D21D7A"/>
    <w:rsid w:val="00D22422"/>
    <w:rsid w:val="00D22B09"/>
    <w:rsid w:val="00D233B3"/>
    <w:rsid w:val="00D23905"/>
    <w:rsid w:val="00D240D2"/>
    <w:rsid w:val="00D244E7"/>
    <w:rsid w:val="00D252FF"/>
    <w:rsid w:val="00D2556D"/>
    <w:rsid w:val="00D26746"/>
    <w:rsid w:val="00D27174"/>
    <w:rsid w:val="00D300A0"/>
    <w:rsid w:val="00D30348"/>
    <w:rsid w:val="00D30557"/>
    <w:rsid w:val="00D30C95"/>
    <w:rsid w:val="00D30E72"/>
    <w:rsid w:val="00D311B7"/>
    <w:rsid w:val="00D31794"/>
    <w:rsid w:val="00D32078"/>
    <w:rsid w:val="00D32143"/>
    <w:rsid w:val="00D322C0"/>
    <w:rsid w:val="00D32B69"/>
    <w:rsid w:val="00D330C1"/>
    <w:rsid w:val="00D33AA5"/>
    <w:rsid w:val="00D34F86"/>
    <w:rsid w:val="00D35498"/>
    <w:rsid w:val="00D3569E"/>
    <w:rsid w:val="00D3589D"/>
    <w:rsid w:val="00D35DED"/>
    <w:rsid w:val="00D360EA"/>
    <w:rsid w:val="00D36141"/>
    <w:rsid w:val="00D36288"/>
    <w:rsid w:val="00D36723"/>
    <w:rsid w:val="00D36CBA"/>
    <w:rsid w:val="00D37600"/>
    <w:rsid w:val="00D37FF9"/>
    <w:rsid w:val="00D4089A"/>
    <w:rsid w:val="00D40BC7"/>
    <w:rsid w:val="00D410D2"/>
    <w:rsid w:val="00D41390"/>
    <w:rsid w:val="00D415B3"/>
    <w:rsid w:val="00D4167A"/>
    <w:rsid w:val="00D4197A"/>
    <w:rsid w:val="00D41CFD"/>
    <w:rsid w:val="00D42F4F"/>
    <w:rsid w:val="00D43418"/>
    <w:rsid w:val="00D436B6"/>
    <w:rsid w:val="00D43710"/>
    <w:rsid w:val="00D43FCE"/>
    <w:rsid w:val="00D44230"/>
    <w:rsid w:val="00D444CE"/>
    <w:rsid w:val="00D460C4"/>
    <w:rsid w:val="00D4630C"/>
    <w:rsid w:val="00D46B6D"/>
    <w:rsid w:val="00D46DF3"/>
    <w:rsid w:val="00D4702B"/>
    <w:rsid w:val="00D4763D"/>
    <w:rsid w:val="00D50436"/>
    <w:rsid w:val="00D509BC"/>
    <w:rsid w:val="00D50DCD"/>
    <w:rsid w:val="00D51175"/>
    <w:rsid w:val="00D5150F"/>
    <w:rsid w:val="00D517F5"/>
    <w:rsid w:val="00D521AC"/>
    <w:rsid w:val="00D53162"/>
    <w:rsid w:val="00D5457B"/>
    <w:rsid w:val="00D54D49"/>
    <w:rsid w:val="00D55558"/>
    <w:rsid w:val="00D55C4F"/>
    <w:rsid w:val="00D567AF"/>
    <w:rsid w:val="00D56C6A"/>
    <w:rsid w:val="00D602E8"/>
    <w:rsid w:val="00D606B5"/>
    <w:rsid w:val="00D6085F"/>
    <w:rsid w:val="00D6180A"/>
    <w:rsid w:val="00D61B28"/>
    <w:rsid w:val="00D61D5C"/>
    <w:rsid w:val="00D62297"/>
    <w:rsid w:val="00D62C29"/>
    <w:rsid w:val="00D63B7C"/>
    <w:rsid w:val="00D64AB8"/>
    <w:rsid w:val="00D666E5"/>
    <w:rsid w:val="00D66BE7"/>
    <w:rsid w:val="00D67C08"/>
    <w:rsid w:val="00D67C14"/>
    <w:rsid w:val="00D701CA"/>
    <w:rsid w:val="00D71F83"/>
    <w:rsid w:val="00D733AE"/>
    <w:rsid w:val="00D73B3C"/>
    <w:rsid w:val="00D74725"/>
    <w:rsid w:val="00D7473E"/>
    <w:rsid w:val="00D74A0B"/>
    <w:rsid w:val="00D74B49"/>
    <w:rsid w:val="00D75881"/>
    <w:rsid w:val="00D75FF4"/>
    <w:rsid w:val="00D7621F"/>
    <w:rsid w:val="00D7682F"/>
    <w:rsid w:val="00D76D2C"/>
    <w:rsid w:val="00D779A4"/>
    <w:rsid w:val="00D77A99"/>
    <w:rsid w:val="00D80105"/>
    <w:rsid w:val="00D81654"/>
    <w:rsid w:val="00D81A5E"/>
    <w:rsid w:val="00D81D8B"/>
    <w:rsid w:val="00D823CF"/>
    <w:rsid w:val="00D83035"/>
    <w:rsid w:val="00D834A9"/>
    <w:rsid w:val="00D84416"/>
    <w:rsid w:val="00D845B1"/>
    <w:rsid w:val="00D84B9A"/>
    <w:rsid w:val="00D85029"/>
    <w:rsid w:val="00D850D7"/>
    <w:rsid w:val="00D85747"/>
    <w:rsid w:val="00D85771"/>
    <w:rsid w:val="00D865A0"/>
    <w:rsid w:val="00D86BF3"/>
    <w:rsid w:val="00D874E7"/>
    <w:rsid w:val="00D87D11"/>
    <w:rsid w:val="00D900B9"/>
    <w:rsid w:val="00D91B2D"/>
    <w:rsid w:val="00D9219B"/>
    <w:rsid w:val="00D92625"/>
    <w:rsid w:val="00D92AEE"/>
    <w:rsid w:val="00D933A3"/>
    <w:rsid w:val="00D93823"/>
    <w:rsid w:val="00D93BBC"/>
    <w:rsid w:val="00D93C08"/>
    <w:rsid w:val="00D94716"/>
    <w:rsid w:val="00D95880"/>
    <w:rsid w:val="00D95A4B"/>
    <w:rsid w:val="00D961BF"/>
    <w:rsid w:val="00D96B48"/>
    <w:rsid w:val="00D9723B"/>
    <w:rsid w:val="00D9772A"/>
    <w:rsid w:val="00D97907"/>
    <w:rsid w:val="00D97C0A"/>
    <w:rsid w:val="00D97E27"/>
    <w:rsid w:val="00DA0067"/>
    <w:rsid w:val="00DA00B7"/>
    <w:rsid w:val="00DA0119"/>
    <w:rsid w:val="00DA0C2E"/>
    <w:rsid w:val="00DA13B5"/>
    <w:rsid w:val="00DA2321"/>
    <w:rsid w:val="00DA266C"/>
    <w:rsid w:val="00DA3439"/>
    <w:rsid w:val="00DA3725"/>
    <w:rsid w:val="00DA37E3"/>
    <w:rsid w:val="00DA3BAE"/>
    <w:rsid w:val="00DA3CB1"/>
    <w:rsid w:val="00DA3F3E"/>
    <w:rsid w:val="00DA499A"/>
    <w:rsid w:val="00DA4D0D"/>
    <w:rsid w:val="00DA50CF"/>
    <w:rsid w:val="00DA516C"/>
    <w:rsid w:val="00DA56A8"/>
    <w:rsid w:val="00DA5AA6"/>
    <w:rsid w:val="00DA5ECB"/>
    <w:rsid w:val="00DA618E"/>
    <w:rsid w:val="00DA6968"/>
    <w:rsid w:val="00DA72D6"/>
    <w:rsid w:val="00DA734D"/>
    <w:rsid w:val="00DA749A"/>
    <w:rsid w:val="00DA78EA"/>
    <w:rsid w:val="00DA7E17"/>
    <w:rsid w:val="00DA7E6B"/>
    <w:rsid w:val="00DB0249"/>
    <w:rsid w:val="00DB0853"/>
    <w:rsid w:val="00DB131A"/>
    <w:rsid w:val="00DB184E"/>
    <w:rsid w:val="00DB25B0"/>
    <w:rsid w:val="00DB2699"/>
    <w:rsid w:val="00DB2D07"/>
    <w:rsid w:val="00DB2D49"/>
    <w:rsid w:val="00DB2E81"/>
    <w:rsid w:val="00DB30D4"/>
    <w:rsid w:val="00DB32CD"/>
    <w:rsid w:val="00DB42CC"/>
    <w:rsid w:val="00DB43C9"/>
    <w:rsid w:val="00DB4731"/>
    <w:rsid w:val="00DB4A66"/>
    <w:rsid w:val="00DB5807"/>
    <w:rsid w:val="00DB71F5"/>
    <w:rsid w:val="00DB7981"/>
    <w:rsid w:val="00DC0326"/>
    <w:rsid w:val="00DC0545"/>
    <w:rsid w:val="00DC0ADA"/>
    <w:rsid w:val="00DC0B1A"/>
    <w:rsid w:val="00DC1242"/>
    <w:rsid w:val="00DC180B"/>
    <w:rsid w:val="00DC1BE0"/>
    <w:rsid w:val="00DC1D77"/>
    <w:rsid w:val="00DC28AF"/>
    <w:rsid w:val="00DC3103"/>
    <w:rsid w:val="00DC318E"/>
    <w:rsid w:val="00DC35BA"/>
    <w:rsid w:val="00DC3AD1"/>
    <w:rsid w:val="00DC3C0E"/>
    <w:rsid w:val="00DC3F57"/>
    <w:rsid w:val="00DC426F"/>
    <w:rsid w:val="00DC5A2C"/>
    <w:rsid w:val="00DC68B5"/>
    <w:rsid w:val="00DC76AD"/>
    <w:rsid w:val="00DC7A8A"/>
    <w:rsid w:val="00DC7A8D"/>
    <w:rsid w:val="00DD0CA5"/>
    <w:rsid w:val="00DD0D64"/>
    <w:rsid w:val="00DD10BB"/>
    <w:rsid w:val="00DD1940"/>
    <w:rsid w:val="00DD1A0E"/>
    <w:rsid w:val="00DD1C53"/>
    <w:rsid w:val="00DD2024"/>
    <w:rsid w:val="00DD235D"/>
    <w:rsid w:val="00DD24C8"/>
    <w:rsid w:val="00DD2A2A"/>
    <w:rsid w:val="00DD310B"/>
    <w:rsid w:val="00DD3990"/>
    <w:rsid w:val="00DD3BEF"/>
    <w:rsid w:val="00DD3D50"/>
    <w:rsid w:val="00DD401D"/>
    <w:rsid w:val="00DD4125"/>
    <w:rsid w:val="00DD4F2F"/>
    <w:rsid w:val="00DD53A8"/>
    <w:rsid w:val="00DD543F"/>
    <w:rsid w:val="00DD5AE8"/>
    <w:rsid w:val="00DD5AED"/>
    <w:rsid w:val="00DD61C6"/>
    <w:rsid w:val="00DD68F7"/>
    <w:rsid w:val="00DD6C6E"/>
    <w:rsid w:val="00DD6CB3"/>
    <w:rsid w:val="00DD7433"/>
    <w:rsid w:val="00DD7DB4"/>
    <w:rsid w:val="00DD7DC5"/>
    <w:rsid w:val="00DD7E96"/>
    <w:rsid w:val="00DD7F9D"/>
    <w:rsid w:val="00DE201A"/>
    <w:rsid w:val="00DE2127"/>
    <w:rsid w:val="00DE24DA"/>
    <w:rsid w:val="00DE2F3E"/>
    <w:rsid w:val="00DE34AD"/>
    <w:rsid w:val="00DE354C"/>
    <w:rsid w:val="00DE3B3F"/>
    <w:rsid w:val="00DE3E35"/>
    <w:rsid w:val="00DE40F1"/>
    <w:rsid w:val="00DE4B17"/>
    <w:rsid w:val="00DE603B"/>
    <w:rsid w:val="00DE6551"/>
    <w:rsid w:val="00DE681D"/>
    <w:rsid w:val="00DE6E12"/>
    <w:rsid w:val="00DE6E48"/>
    <w:rsid w:val="00DF0A77"/>
    <w:rsid w:val="00DF0D98"/>
    <w:rsid w:val="00DF1286"/>
    <w:rsid w:val="00DF1D97"/>
    <w:rsid w:val="00DF27BE"/>
    <w:rsid w:val="00DF32BB"/>
    <w:rsid w:val="00DF3DC6"/>
    <w:rsid w:val="00DF4164"/>
    <w:rsid w:val="00DF5209"/>
    <w:rsid w:val="00DF5899"/>
    <w:rsid w:val="00DF59E9"/>
    <w:rsid w:val="00DF62A9"/>
    <w:rsid w:val="00DF62EE"/>
    <w:rsid w:val="00DF6C58"/>
    <w:rsid w:val="00DF6F6D"/>
    <w:rsid w:val="00DF788D"/>
    <w:rsid w:val="00E01161"/>
    <w:rsid w:val="00E016BF"/>
    <w:rsid w:val="00E01918"/>
    <w:rsid w:val="00E01A03"/>
    <w:rsid w:val="00E01BB8"/>
    <w:rsid w:val="00E01E5F"/>
    <w:rsid w:val="00E0257F"/>
    <w:rsid w:val="00E029FD"/>
    <w:rsid w:val="00E03588"/>
    <w:rsid w:val="00E03C30"/>
    <w:rsid w:val="00E03D86"/>
    <w:rsid w:val="00E03E90"/>
    <w:rsid w:val="00E06491"/>
    <w:rsid w:val="00E07056"/>
    <w:rsid w:val="00E07ABE"/>
    <w:rsid w:val="00E10874"/>
    <w:rsid w:val="00E12915"/>
    <w:rsid w:val="00E133E5"/>
    <w:rsid w:val="00E13462"/>
    <w:rsid w:val="00E13BCF"/>
    <w:rsid w:val="00E14C02"/>
    <w:rsid w:val="00E14CB1"/>
    <w:rsid w:val="00E1625D"/>
    <w:rsid w:val="00E1680E"/>
    <w:rsid w:val="00E1686B"/>
    <w:rsid w:val="00E16BDA"/>
    <w:rsid w:val="00E20478"/>
    <w:rsid w:val="00E2051E"/>
    <w:rsid w:val="00E20F6B"/>
    <w:rsid w:val="00E21A1B"/>
    <w:rsid w:val="00E21A2F"/>
    <w:rsid w:val="00E21F02"/>
    <w:rsid w:val="00E221E8"/>
    <w:rsid w:val="00E2290D"/>
    <w:rsid w:val="00E244D4"/>
    <w:rsid w:val="00E24555"/>
    <w:rsid w:val="00E247B4"/>
    <w:rsid w:val="00E271FB"/>
    <w:rsid w:val="00E27494"/>
    <w:rsid w:val="00E275E4"/>
    <w:rsid w:val="00E3003F"/>
    <w:rsid w:val="00E30086"/>
    <w:rsid w:val="00E300AF"/>
    <w:rsid w:val="00E30451"/>
    <w:rsid w:val="00E31768"/>
    <w:rsid w:val="00E31A71"/>
    <w:rsid w:val="00E32120"/>
    <w:rsid w:val="00E328E3"/>
    <w:rsid w:val="00E33471"/>
    <w:rsid w:val="00E34302"/>
    <w:rsid w:val="00E35238"/>
    <w:rsid w:val="00E354D4"/>
    <w:rsid w:val="00E35C4C"/>
    <w:rsid w:val="00E36AF3"/>
    <w:rsid w:val="00E372B8"/>
    <w:rsid w:val="00E37517"/>
    <w:rsid w:val="00E40B4D"/>
    <w:rsid w:val="00E42124"/>
    <w:rsid w:val="00E42B07"/>
    <w:rsid w:val="00E436B7"/>
    <w:rsid w:val="00E437AF"/>
    <w:rsid w:val="00E437FD"/>
    <w:rsid w:val="00E44271"/>
    <w:rsid w:val="00E44294"/>
    <w:rsid w:val="00E445B9"/>
    <w:rsid w:val="00E449D5"/>
    <w:rsid w:val="00E45DD5"/>
    <w:rsid w:val="00E466AA"/>
    <w:rsid w:val="00E468B1"/>
    <w:rsid w:val="00E4730C"/>
    <w:rsid w:val="00E473C3"/>
    <w:rsid w:val="00E47853"/>
    <w:rsid w:val="00E50311"/>
    <w:rsid w:val="00E50895"/>
    <w:rsid w:val="00E50A5C"/>
    <w:rsid w:val="00E51136"/>
    <w:rsid w:val="00E5182C"/>
    <w:rsid w:val="00E51C47"/>
    <w:rsid w:val="00E52A77"/>
    <w:rsid w:val="00E52D8B"/>
    <w:rsid w:val="00E53D8F"/>
    <w:rsid w:val="00E5410B"/>
    <w:rsid w:val="00E54147"/>
    <w:rsid w:val="00E542B9"/>
    <w:rsid w:val="00E5470D"/>
    <w:rsid w:val="00E54C58"/>
    <w:rsid w:val="00E54D20"/>
    <w:rsid w:val="00E55C8F"/>
    <w:rsid w:val="00E55E0F"/>
    <w:rsid w:val="00E55FF5"/>
    <w:rsid w:val="00E561A5"/>
    <w:rsid w:val="00E561CF"/>
    <w:rsid w:val="00E56737"/>
    <w:rsid w:val="00E569F0"/>
    <w:rsid w:val="00E56EA1"/>
    <w:rsid w:val="00E56F4D"/>
    <w:rsid w:val="00E57FF7"/>
    <w:rsid w:val="00E60DB3"/>
    <w:rsid w:val="00E60FB2"/>
    <w:rsid w:val="00E61472"/>
    <w:rsid w:val="00E62CEC"/>
    <w:rsid w:val="00E62F9F"/>
    <w:rsid w:val="00E63398"/>
    <w:rsid w:val="00E63415"/>
    <w:rsid w:val="00E637D8"/>
    <w:rsid w:val="00E63D82"/>
    <w:rsid w:val="00E64478"/>
    <w:rsid w:val="00E64FB8"/>
    <w:rsid w:val="00E6595E"/>
    <w:rsid w:val="00E65FA1"/>
    <w:rsid w:val="00E66626"/>
    <w:rsid w:val="00E66868"/>
    <w:rsid w:val="00E66BEC"/>
    <w:rsid w:val="00E677B6"/>
    <w:rsid w:val="00E67A64"/>
    <w:rsid w:val="00E70453"/>
    <w:rsid w:val="00E7054F"/>
    <w:rsid w:val="00E70554"/>
    <w:rsid w:val="00E70655"/>
    <w:rsid w:val="00E70D19"/>
    <w:rsid w:val="00E71E4F"/>
    <w:rsid w:val="00E72394"/>
    <w:rsid w:val="00E72673"/>
    <w:rsid w:val="00E72798"/>
    <w:rsid w:val="00E731D3"/>
    <w:rsid w:val="00E7394C"/>
    <w:rsid w:val="00E74273"/>
    <w:rsid w:val="00E74391"/>
    <w:rsid w:val="00E743EF"/>
    <w:rsid w:val="00E74448"/>
    <w:rsid w:val="00E749B4"/>
    <w:rsid w:val="00E74B72"/>
    <w:rsid w:val="00E75801"/>
    <w:rsid w:val="00E76B52"/>
    <w:rsid w:val="00E76EEE"/>
    <w:rsid w:val="00E771A5"/>
    <w:rsid w:val="00E77735"/>
    <w:rsid w:val="00E77755"/>
    <w:rsid w:val="00E806DE"/>
    <w:rsid w:val="00E80906"/>
    <w:rsid w:val="00E8185F"/>
    <w:rsid w:val="00E819E9"/>
    <w:rsid w:val="00E83299"/>
    <w:rsid w:val="00E83ADA"/>
    <w:rsid w:val="00E84C80"/>
    <w:rsid w:val="00E866B3"/>
    <w:rsid w:val="00E8734A"/>
    <w:rsid w:val="00E87697"/>
    <w:rsid w:val="00E87DB0"/>
    <w:rsid w:val="00E90368"/>
    <w:rsid w:val="00E90D7E"/>
    <w:rsid w:val="00E91270"/>
    <w:rsid w:val="00E923CE"/>
    <w:rsid w:val="00E92E24"/>
    <w:rsid w:val="00E92EF4"/>
    <w:rsid w:val="00E94DD8"/>
    <w:rsid w:val="00E94E54"/>
    <w:rsid w:val="00E94F7F"/>
    <w:rsid w:val="00E95895"/>
    <w:rsid w:val="00E95EA3"/>
    <w:rsid w:val="00E9648C"/>
    <w:rsid w:val="00E975F9"/>
    <w:rsid w:val="00E978E2"/>
    <w:rsid w:val="00EA0797"/>
    <w:rsid w:val="00EA0BAF"/>
    <w:rsid w:val="00EA13E0"/>
    <w:rsid w:val="00EA1A64"/>
    <w:rsid w:val="00EA279C"/>
    <w:rsid w:val="00EA2C13"/>
    <w:rsid w:val="00EA3AFD"/>
    <w:rsid w:val="00EA3C7C"/>
    <w:rsid w:val="00EA3CD7"/>
    <w:rsid w:val="00EA4959"/>
    <w:rsid w:val="00EA535B"/>
    <w:rsid w:val="00EA55EA"/>
    <w:rsid w:val="00EA560B"/>
    <w:rsid w:val="00EA5D51"/>
    <w:rsid w:val="00EA600F"/>
    <w:rsid w:val="00EA6333"/>
    <w:rsid w:val="00EA7007"/>
    <w:rsid w:val="00EA719A"/>
    <w:rsid w:val="00EA73B1"/>
    <w:rsid w:val="00EA774A"/>
    <w:rsid w:val="00EB0467"/>
    <w:rsid w:val="00EB14B8"/>
    <w:rsid w:val="00EB190C"/>
    <w:rsid w:val="00EB1EF0"/>
    <w:rsid w:val="00EB22F6"/>
    <w:rsid w:val="00EB2853"/>
    <w:rsid w:val="00EB2D52"/>
    <w:rsid w:val="00EB3E2C"/>
    <w:rsid w:val="00EB3E91"/>
    <w:rsid w:val="00EB4E4F"/>
    <w:rsid w:val="00EB5556"/>
    <w:rsid w:val="00EB5B41"/>
    <w:rsid w:val="00EB5BCF"/>
    <w:rsid w:val="00EB5DB1"/>
    <w:rsid w:val="00EB7C93"/>
    <w:rsid w:val="00EC05B9"/>
    <w:rsid w:val="00EC0C73"/>
    <w:rsid w:val="00EC177D"/>
    <w:rsid w:val="00EC1BBB"/>
    <w:rsid w:val="00EC1D2F"/>
    <w:rsid w:val="00EC1D3C"/>
    <w:rsid w:val="00EC1EC4"/>
    <w:rsid w:val="00EC2724"/>
    <w:rsid w:val="00EC293A"/>
    <w:rsid w:val="00EC2DAF"/>
    <w:rsid w:val="00EC2EFC"/>
    <w:rsid w:val="00EC3389"/>
    <w:rsid w:val="00EC37BC"/>
    <w:rsid w:val="00EC3B32"/>
    <w:rsid w:val="00EC3F33"/>
    <w:rsid w:val="00EC43E0"/>
    <w:rsid w:val="00EC4DEF"/>
    <w:rsid w:val="00EC50B8"/>
    <w:rsid w:val="00EC529B"/>
    <w:rsid w:val="00EC6191"/>
    <w:rsid w:val="00EC6208"/>
    <w:rsid w:val="00EC653F"/>
    <w:rsid w:val="00EC6C9F"/>
    <w:rsid w:val="00EC6F50"/>
    <w:rsid w:val="00EC738F"/>
    <w:rsid w:val="00EC778B"/>
    <w:rsid w:val="00ED01B9"/>
    <w:rsid w:val="00ED0A25"/>
    <w:rsid w:val="00ED1517"/>
    <w:rsid w:val="00ED17C7"/>
    <w:rsid w:val="00ED1FE0"/>
    <w:rsid w:val="00ED23B5"/>
    <w:rsid w:val="00ED32DA"/>
    <w:rsid w:val="00ED3661"/>
    <w:rsid w:val="00ED36C1"/>
    <w:rsid w:val="00ED3C0E"/>
    <w:rsid w:val="00ED5398"/>
    <w:rsid w:val="00ED5B6E"/>
    <w:rsid w:val="00ED5C65"/>
    <w:rsid w:val="00ED5D8C"/>
    <w:rsid w:val="00ED727C"/>
    <w:rsid w:val="00ED7530"/>
    <w:rsid w:val="00ED7AE3"/>
    <w:rsid w:val="00EE045F"/>
    <w:rsid w:val="00EE077D"/>
    <w:rsid w:val="00EE0C5D"/>
    <w:rsid w:val="00EE10BF"/>
    <w:rsid w:val="00EE1692"/>
    <w:rsid w:val="00EE1D1F"/>
    <w:rsid w:val="00EE1F88"/>
    <w:rsid w:val="00EE2672"/>
    <w:rsid w:val="00EE28D8"/>
    <w:rsid w:val="00EE42AD"/>
    <w:rsid w:val="00EE42DF"/>
    <w:rsid w:val="00EE4C09"/>
    <w:rsid w:val="00EE4F6C"/>
    <w:rsid w:val="00EE59EE"/>
    <w:rsid w:val="00EE5D7D"/>
    <w:rsid w:val="00EE67BF"/>
    <w:rsid w:val="00EE7B1B"/>
    <w:rsid w:val="00EE7C17"/>
    <w:rsid w:val="00EF0FCD"/>
    <w:rsid w:val="00EF19B7"/>
    <w:rsid w:val="00EF28D6"/>
    <w:rsid w:val="00EF2FCF"/>
    <w:rsid w:val="00EF3D73"/>
    <w:rsid w:val="00EF4664"/>
    <w:rsid w:val="00EF499F"/>
    <w:rsid w:val="00EF58DB"/>
    <w:rsid w:val="00EF5D7B"/>
    <w:rsid w:val="00EF66ED"/>
    <w:rsid w:val="00EF7DD8"/>
    <w:rsid w:val="00F00978"/>
    <w:rsid w:val="00F016E6"/>
    <w:rsid w:val="00F01856"/>
    <w:rsid w:val="00F018FE"/>
    <w:rsid w:val="00F02194"/>
    <w:rsid w:val="00F0287C"/>
    <w:rsid w:val="00F02D44"/>
    <w:rsid w:val="00F02EC7"/>
    <w:rsid w:val="00F03213"/>
    <w:rsid w:val="00F03BA5"/>
    <w:rsid w:val="00F03F9A"/>
    <w:rsid w:val="00F04D3B"/>
    <w:rsid w:val="00F05478"/>
    <w:rsid w:val="00F061C2"/>
    <w:rsid w:val="00F06396"/>
    <w:rsid w:val="00F06DED"/>
    <w:rsid w:val="00F07F13"/>
    <w:rsid w:val="00F10B26"/>
    <w:rsid w:val="00F117F2"/>
    <w:rsid w:val="00F11EA0"/>
    <w:rsid w:val="00F12B1C"/>
    <w:rsid w:val="00F12D8A"/>
    <w:rsid w:val="00F13614"/>
    <w:rsid w:val="00F138FF"/>
    <w:rsid w:val="00F13E87"/>
    <w:rsid w:val="00F13F80"/>
    <w:rsid w:val="00F140B0"/>
    <w:rsid w:val="00F145A8"/>
    <w:rsid w:val="00F146CF"/>
    <w:rsid w:val="00F14C4F"/>
    <w:rsid w:val="00F1514B"/>
    <w:rsid w:val="00F152F6"/>
    <w:rsid w:val="00F154F2"/>
    <w:rsid w:val="00F1570C"/>
    <w:rsid w:val="00F16003"/>
    <w:rsid w:val="00F16465"/>
    <w:rsid w:val="00F1767B"/>
    <w:rsid w:val="00F17BD1"/>
    <w:rsid w:val="00F17DCA"/>
    <w:rsid w:val="00F2041A"/>
    <w:rsid w:val="00F20D34"/>
    <w:rsid w:val="00F20DFF"/>
    <w:rsid w:val="00F22882"/>
    <w:rsid w:val="00F22B2E"/>
    <w:rsid w:val="00F23869"/>
    <w:rsid w:val="00F238E6"/>
    <w:rsid w:val="00F23E13"/>
    <w:rsid w:val="00F23F68"/>
    <w:rsid w:val="00F258AC"/>
    <w:rsid w:val="00F26F99"/>
    <w:rsid w:val="00F27158"/>
    <w:rsid w:val="00F2751C"/>
    <w:rsid w:val="00F2790E"/>
    <w:rsid w:val="00F27B8C"/>
    <w:rsid w:val="00F301D1"/>
    <w:rsid w:val="00F3046B"/>
    <w:rsid w:val="00F3072A"/>
    <w:rsid w:val="00F30E08"/>
    <w:rsid w:val="00F313A3"/>
    <w:rsid w:val="00F31EFD"/>
    <w:rsid w:val="00F322EB"/>
    <w:rsid w:val="00F33767"/>
    <w:rsid w:val="00F3384C"/>
    <w:rsid w:val="00F34738"/>
    <w:rsid w:val="00F3477B"/>
    <w:rsid w:val="00F35DBC"/>
    <w:rsid w:val="00F35DDB"/>
    <w:rsid w:val="00F366AD"/>
    <w:rsid w:val="00F3678E"/>
    <w:rsid w:val="00F36DDA"/>
    <w:rsid w:val="00F37367"/>
    <w:rsid w:val="00F377DA"/>
    <w:rsid w:val="00F37B0B"/>
    <w:rsid w:val="00F37DDB"/>
    <w:rsid w:val="00F4067D"/>
    <w:rsid w:val="00F411E8"/>
    <w:rsid w:val="00F41517"/>
    <w:rsid w:val="00F41A62"/>
    <w:rsid w:val="00F41BAF"/>
    <w:rsid w:val="00F42274"/>
    <w:rsid w:val="00F426B4"/>
    <w:rsid w:val="00F4279B"/>
    <w:rsid w:val="00F43650"/>
    <w:rsid w:val="00F43A77"/>
    <w:rsid w:val="00F444A0"/>
    <w:rsid w:val="00F448B0"/>
    <w:rsid w:val="00F455D2"/>
    <w:rsid w:val="00F46376"/>
    <w:rsid w:val="00F466A7"/>
    <w:rsid w:val="00F470AD"/>
    <w:rsid w:val="00F47213"/>
    <w:rsid w:val="00F47295"/>
    <w:rsid w:val="00F4736A"/>
    <w:rsid w:val="00F47919"/>
    <w:rsid w:val="00F47B43"/>
    <w:rsid w:val="00F500B6"/>
    <w:rsid w:val="00F503D0"/>
    <w:rsid w:val="00F51812"/>
    <w:rsid w:val="00F51DF5"/>
    <w:rsid w:val="00F521BF"/>
    <w:rsid w:val="00F52E05"/>
    <w:rsid w:val="00F52FF7"/>
    <w:rsid w:val="00F534B9"/>
    <w:rsid w:val="00F53779"/>
    <w:rsid w:val="00F537D2"/>
    <w:rsid w:val="00F53B48"/>
    <w:rsid w:val="00F53C01"/>
    <w:rsid w:val="00F56CDC"/>
    <w:rsid w:val="00F57308"/>
    <w:rsid w:val="00F6048E"/>
    <w:rsid w:val="00F6077E"/>
    <w:rsid w:val="00F60F20"/>
    <w:rsid w:val="00F618E0"/>
    <w:rsid w:val="00F6256C"/>
    <w:rsid w:val="00F63216"/>
    <w:rsid w:val="00F63470"/>
    <w:rsid w:val="00F63AC9"/>
    <w:rsid w:val="00F63D14"/>
    <w:rsid w:val="00F65951"/>
    <w:rsid w:val="00F65A2F"/>
    <w:rsid w:val="00F65F85"/>
    <w:rsid w:val="00F66D2E"/>
    <w:rsid w:val="00F7125D"/>
    <w:rsid w:val="00F715FB"/>
    <w:rsid w:val="00F71927"/>
    <w:rsid w:val="00F72C24"/>
    <w:rsid w:val="00F72C36"/>
    <w:rsid w:val="00F72FEC"/>
    <w:rsid w:val="00F732C9"/>
    <w:rsid w:val="00F737A3"/>
    <w:rsid w:val="00F73E0A"/>
    <w:rsid w:val="00F747EF"/>
    <w:rsid w:val="00F7490B"/>
    <w:rsid w:val="00F761EA"/>
    <w:rsid w:val="00F77AF5"/>
    <w:rsid w:val="00F800B1"/>
    <w:rsid w:val="00F8074E"/>
    <w:rsid w:val="00F815F9"/>
    <w:rsid w:val="00F818B6"/>
    <w:rsid w:val="00F81AE2"/>
    <w:rsid w:val="00F824DD"/>
    <w:rsid w:val="00F82A8D"/>
    <w:rsid w:val="00F832E5"/>
    <w:rsid w:val="00F83B42"/>
    <w:rsid w:val="00F84A1B"/>
    <w:rsid w:val="00F84EB8"/>
    <w:rsid w:val="00F854C2"/>
    <w:rsid w:val="00F859E0"/>
    <w:rsid w:val="00F85A9E"/>
    <w:rsid w:val="00F8606E"/>
    <w:rsid w:val="00F86C85"/>
    <w:rsid w:val="00F87A58"/>
    <w:rsid w:val="00F87C03"/>
    <w:rsid w:val="00F87C1F"/>
    <w:rsid w:val="00F92B13"/>
    <w:rsid w:val="00F93292"/>
    <w:rsid w:val="00F93491"/>
    <w:rsid w:val="00F941BA"/>
    <w:rsid w:val="00F947EE"/>
    <w:rsid w:val="00F951FC"/>
    <w:rsid w:val="00F9562A"/>
    <w:rsid w:val="00F95C84"/>
    <w:rsid w:val="00F96057"/>
    <w:rsid w:val="00F96F40"/>
    <w:rsid w:val="00F97662"/>
    <w:rsid w:val="00F977F3"/>
    <w:rsid w:val="00F97CC7"/>
    <w:rsid w:val="00F97F3C"/>
    <w:rsid w:val="00FA0456"/>
    <w:rsid w:val="00FA0683"/>
    <w:rsid w:val="00FA090B"/>
    <w:rsid w:val="00FA149F"/>
    <w:rsid w:val="00FA1FEC"/>
    <w:rsid w:val="00FA22A4"/>
    <w:rsid w:val="00FA2353"/>
    <w:rsid w:val="00FA2A43"/>
    <w:rsid w:val="00FA36D7"/>
    <w:rsid w:val="00FA39C4"/>
    <w:rsid w:val="00FA3AB7"/>
    <w:rsid w:val="00FA3E0B"/>
    <w:rsid w:val="00FA4393"/>
    <w:rsid w:val="00FA5D77"/>
    <w:rsid w:val="00FA6186"/>
    <w:rsid w:val="00FA74F5"/>
    <w:rsid w:val="00FA77F5"/>
    <w:rsid w:val="00FB00E8"/>
    <w:rsid w:val="00FB0C0C"/>
    <w:rsid w:val="00FB1086"/>
    <w:rsid w:val="00FB1148"/>
    <w:rsid w:val="00FB1232"/>
    <w:rsid w:val="00FB1295"/>
    <w:rsid w:val="00FB1512"/>
    <w:rsid w:val="00FB21E7"/>
    <w:rsid w:val="00FB2BB3"/>
    <w:rsid w:val="00FB323A"/>
    <w:rsid w:val="00FB3E05"/>
    <w:rsid w:val="00FB3EAA"/>
    <w:rsid w:val="00FB54A5"/>
    <w:rsid w:val="00FB5ABB"/>
    <w:rsid w:val="00FB5E60"/>
    <w:rsid w:val="00FB6751"/>
    <w:rsid w:val="00FB72F4"/>
    <w:rsid w:val="00FB7A99"/>
    <w:rsid w:val="00FB7DA6"/>
    <w:rsid w:val="00FC02BF"/>
    <w:rsid w:val="00FC09FE"/>
    <w:rsid w:val="00FC0D1D"/>
    <w:rsid w:val="00FC2121"/>
    <w:rsid w:val="00FC2406"/>
    <w:rsid w:val="00FC2A19"/>
    <w:rsid w:val="00FC3610"/>
    <w:rsid w:val="00FC42A5"/>
    <w:rsid w:val="00FC4318"/>
    <w:rsid w:val="00FC46AD"/>
    <w:rsid w:val="00FC4A2B"/>
    <w:rsid w:val="00FC4C54"/>
    <w:rsid w:val="00FC51C3"/>
    <w:rsid w:val="00FC5C79"/>
    <w:rsid w:val="00FC5F3B"/>
    <w:rsid w:val="00FC7591"/>
    <w:rsid w:val="00FD050F"/>
    <w:rsid w:val="00FD0769"/>
    <w:rsid w:val="00FD1070"/>
    <w:rsid w:val="00FD1840"/>
    <w:rsid w:val="00FD19B5"/>
    <w:rsid w:val="00FD1CD0"/>
    <w:rsid w:val="00FD26E4"/>
    <w:rsid w:val="00FD2B3C"/>
    <w:rsid w:val="00FD2D07"/>
    <w:rsid w:val="00FD33DF"/>
    <w:rsid w:val="00FD4002"/>
    <w:rsid w:val="00FD41BE"/>
    <w:rsid w:val="00FD4529"/>
    <w:rsid w:val="00FD46D3"/>
    <w:rsid w:val="00FD4817"/>
    <w:rsid w:val="00FD4A53"/>
    <w:rsid w:val="00FD4B37"/>
    <w:rsid w:val="00FD5DC4"/>
    <w:rsid w:val="00FD610A"/>
    <w:rsid w:val="00FD7D99"/>
    <w:rsid w:val="00FE1D67"/>
    <w:rsid w:val="00FE1F45"/>
    <w:rsid w:val="00FE2A66"/>
    <w:rsid w:val="00FE2B07"/>
    <w:rsid w:val="00FE2D82"/>
    <w:rsid w:val="00FE36DD"/>
    <w:rsid w:val="00FE3B79"/>
    <w:rsid w:val="00FE5C42"/>
    <w:rsid w:val="00FF0D8B"/>
    <w:rsid w:val="00FF1091"/>
    <w:rsid w:val="00FF10F7"/>
    <w:rsid w:val="00FF1CAD"/>
    <w:rsid w:val="00FF2599"/>
    <w:rsid w:val="00FF2746"/>
    <w:rsid w:val="00FF3387"/>
    <w:rsid w:val="00FF3AF4"/>
    <w:rsid w:val="00FF481D"/>
    <w:rsid w:val="00FF4FE8"/>
    <w:rsid w:val="00FF54BD"/>
    <w:rsid w:val="00FF584D"/>
    <w:rsid w:val="00FF58A7"/>
    <w:rsid w:val="00FF6B4F"/>
    <w:rsid w:val="00FF75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79646"/>
    </o:shapedefaults>
    <o:shapelayout v:ext="edit">
      <o:idmap v:ext="edit" data="1"/>
    </o:shapelayout>
  </w:shapeDefaults>
  <w:decimalSymbol w:val=","/>
  <w:listSeparator w:val=";"/>
  <w15:docId w15:val="{D030C968-1D23-4ECA-AEE4-111E4432D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03915"/>
    <w:pPr>
      <w:spacing w:after="0" w:line="360" w:lineRule="auto"/>
      <w:ind w:firstLine="720"/>
      <w:contextualSpacing/>
      <w:jc w:val="both"/>
    </w:pPr>
  </w:style>
  <w:style w:type="paragraph" w:styleId="1">
    <w:name w:val="heading 1"/>
    <w:basedOn w:val="a1"/>
    <w:next w:val="a1"/>
    <w:link w:val="10"/>
    <w:uiPriority w:val="1"/>
    <w:qFormat/>
    <w:rsid w:val="00601F0B"/>
    <w:pPr>
      <w:spacing w:before="480"/>
      <w:outlineLvl w:val="0"/>
    </w:pPr>
    <w:rPr>
      <w:rFonts w:asciiTheme="majorHAnsi" w:eastAsiaTheme="majorEastAsia" w:hAnsiTheme="majorHAnsi" w:cstheme="majorBidi"/>
      <w:b/>
      <w:bCs/>
      <w:color w:val="365F91" w:themeColor="accent1" w:themeShade="BF"/>
      <w:lang w:eastAsia="ru-RU"/>
    </w:rPr>
  </w:style>
  <w:style w:type="paragraph" w:styleId="2">
    <w:name w:val="heading 2"/>
    <w:basedOn w:val="a1"/>
    <w:next w:val="a1"/>
    <w:link w:val="20"/>
    <w:uiPriority w:val="1"/>
    <w:unhideWhenUsed/>
    <w:qFormat/>
    <w:rsid w:val="00601F0B"/>
    <w:pPr>
      <w:spacing w:before="20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1"/>
    <w:next w:val="a1"/>
    <w:link w:val="30"/>
    <w:uiPriority w:val="1"/>
    <w:unhideWhenUsed/>
    <w:qFormat/>
    <w:rsid w:val="00601F0B"/>
    <w:pPr>
      <w:spacing w:before="200"/>
      <w:ind w:firstLine="0"/>
      <w:outlineLvl w:val="2"/>
    </w:pPr>
    <w:rPr>
      <w:rFonts w:asciiTheme="majorHAnsi" w:eastAsiaTheme="majorEastAsia" w:hAnsiTheme="majorHAnsi" w:cstheme="majorBidi"/>
      <w:b/>
      <w:bCs/>
      <w:color w:val="4F81BD" w:themeColor="accent1"/>
      <w:lang w:eastAsia="ru-RU"/>
    </w:rPr>
  </w:style>
  <w:style w:type="paragraph" w:styleId="4">
    <w:name w:val="heading 4"/>
    <w:basedOn w:val="a1"/>
    <w:link w:val="40"/>
    <w:uiPriority w:val="9"/>
    <w:qFormat/>
    <w:rsid w:val="00601F0B"/>
    <w:pPr>
      <w:spacing w:before="150" w:after="150" w:line="240" w:lineRule="auto"/>
      <w:ind w:left="150" w:right="150"/>
      <w:jc w:val="center"/>
      <w:outlineLvl w:val="3"/>
    </w:pPr>
    <w:rPr>
      <w:rFonts w:eastAsia="Times New Roman"/>
      <w:b/>
      <w:bCs/>
      <w:color w:val="3D3D3D"/>
      <w:sz w:val="18"/>
      <w:szCs w:val="18"/>
      <w:lang w:eastAsia="ru-RU"/>
    </w:rPr>
  </w:style>
  <w:style w:type="paragraph" w:styleId="5">
    <w:name w:val="heading 5"/>
    <w:basedOn w:val="a1"/>
    <w:link w:val="50"/>
    <w:uiPriority w:val="9"/>
    <w:qFormat/>
    <w:rsid w:val="00601F0B"/>
    <w:pPr>
      <w:spacing w:before="150" w:after="150" w:line="240" w:lineRule="auto"/>
      <w:ind w:left="150" w:right="150"/>
      <w:jc w:val="center"/>
      <w:outlineLvl w:val="4"/>
    </w:pPr>
    <w:rPr>
      <w:rFonts w:eastAsia="Times New Roman"/>
      <w:b/>
      <w:bCs/>
      <w:color w:val="3D3D3D"/>
      <w:sz w:val="18"/>
      <w:szCs w:val="18"/>
      <w:lang w:eastAsia="ru-RU"/>
    </w:rPr>
  </w:style>
  <w:style w:type="paragraph" w:styleId="6">
    <w:name w:val="heading 6"/>
    <w:basedOn w:val="a1"/>
    <w:link w:val="60"/>
    <w:uiPriority w:val="9"/>
    <w:qFormat/>
    <w:rsid w:val="00601F0B"/>
    <w:pPr>
      <w:spacing w:before="150" w:after="150" w:line="240" w:lineRule="auto"/>
      <w:ind w:left="150" w:right="150"/>
      <w:jc w:val="center"/>
      <w:outlineLvl w:val="5"/>
    </w:pPr>
    <w:rPr>
      <w:rFonts w:eastAsia="Times New Roman"/>
      <w:b/>
      <w:bCs/>
      <w:color w:val="3D3D3D"/>
      <w:sz w:val="18"/>
      <w:szCs w:val="18"/>
      <w:lang w:eastAsia="ru-RU"/>
    </w:rPr>
  </w:style>
  <w:style w:type="paragraph" w:styleId="7">
    <w:name w:val="heading 7"/>
    <w:basedOn w:val="a1"/>
    <w:next w:val="a1"/>
    <w:link w:val="70"/>
    <w:uiPriority w:val="9"/>
    <w:semiHidden/>
    <w:unhideWhenUsed/>
    <w:qFormat/>
    <w:rsid w:val="00601F0B"/>
    <w:pPr>
      <w:spacing w:before="200"/>
      <w:outlineLvl w:val="6"/>
    </w:pPr>
    <w:rPr>
      <w:rFonts w:asciiTheme="majorHAnsi" w:eastAsiaTheme="majorEastAsia" w:hAnsiTheme="majorHAnsi" w:cstheme="majorBidi"/>
      <w:i/>
      <w:iCs/>
      <w:color w:val="404040" w:themeColor="text1" w:themeTint="BF"/>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601F0B"/>
    <w:rPr>
      <w:rFonts w:asciiTheme="majorHAnsi" w:eastAsiaTheme="majorEastAsia" w:hAnsiTheme="majorHAnsi" w:cstheme="majorBidi"/>
      <w:b/>
      <w:bCs/>
      <w:color w:val="365F91" w:themeColor="accent1" w:themeShade="BF"/>
      <w:spacing w:val="0"/>
      <w:sz w:val="28"/>
      <w:szCs w:val="28"/>
      <w:lang w:eastAsia="ru-RU"/>
    </w:rPr>
  </w:style>
  <w:style w:type="character" w:customStyle="1" w:styleId="20">
    <w:name w:val="Заголовок 2 Знак"/>
    <w:basedOn w:val="a2"/>
    <w:link w:val="2"/>
    <w:uiPriority w:val="9"/>
    <w:rsid w:val="00601F0B"/>
    <w:rPr>
      <w:rFonts w:asciiTheme="majorHAnsi" w:eastAsiaTheme="majorEastAsia" w:hAnsiTheme="majorHAnsi" w:cstheme="majorBidi"/>
      <w:b/>
      <w:bCs/>
      <w:color w:val="4F81BD" w:themeColor="accent1"/>
      <w:spacing w:val="0"/>
      <w:sz w:val="26"/>
      <w:szCs w:val="26"/>
      <w:lang w:eastAsia="ru-RU"/>
    </w:rPr>
  </w:style>
  <w:style w:type="character" w:customStyle="1" w:styleId="30">
    <w:name w:val="Заголовок 3 Знак"/>
    <w:basedOn w:val="a2"/>
    <w:link w:val="3"/>
    <w:uiPriority w:val="9"/>
    <w:rsid w:val="00601F0B"/>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2"/>
    <w:link w:val="4"/>
    <w:uiPriority w:val="9"/>
    <w:rsid w:val="00601F0B"/>
    <w:rPr>
      <w:rFonts w:eastAsia="Times New Roman" w:cs="Times New Roman"/>
      <w:b/>
      <w:bCs/>
      <w:color w:val="3D3D3D"/>
      <w:spacing w:val="0"/>
      <w:sz w:val="18"/>
      <w:szCs w:val="18"/>
      <w:lang w:eastAsia="ru-RU"/>
    </w:rPr>
  </w:style>
  <w:style w:type="character" w:customStyle="1" w:styleId="50">
    <w:name w:val="Заголовок 5 Знак"/>
    <w:basedOn w:val="a2"/>
    <w:link w:val="5"/>
    <w:uiPriority w:val="9"/>
    <w:rsid w:val="00601F0B"/>
    <w:rPr>
      <w:rFonts w:eastAsia="Times New Roman" w:cs="Times New Roman"/>
      <w:b/>
      <w:bCs/>
      <w:color w:val="3D3D3D"/>
      <w:spacing w:val="0"/>
      <w:sz w:val="18"/>
      <w:szCs w:val="18"/>
      <w:lang w:eastAsia="ru-RU"/>
    </w:rPr>
  </w:style>
  <w:style w:type="character" w:customStyle="1" w:styleId="60">
    <w:name w:val="Заголовок 6 Знак"/>
    <w:basedOn w:val="a2"/>
    <w:link w:val="6"/>
    <w:uiPriority w:val="9"/>
    <w:rsid w:val="00601F0B"/>
    <w:rPr>
      <w:rFonts w:eastAsia="Times New Roman" w:cs="Times New Roman"/>
      <w:b/>
      <w:bCs/>
      <w:color w:val="3D3D3D"/>
      <w:spacing w:val="0"/>
      <w:sz w:val="18"/>
      <w:szCs w:val="18"/>
      <w:lang w:eastAsia="ru-RU"/>
    </w:rPr>
  </w:style>
  <w:style w:type="character" w:customStyle="1" w:styleId="70">
    <w:name w:val="Заголовок 7 Знак"/>
    <w:basedOn w:val="a2"/>
    <w:link w:val="7"/>
    <w:uiPriority w:val="9"/>
    <w:semiHidden/>
    <w:rsid w:val="00601F0B"/>
    <w:rPr>
      <w:rFonts w:asciiTheme="majorHAnsi" w:eastAsiaTheme="majorEastAsia" w:hAnsiTheme="majorHAnsi" w:cstheme="majorBidi"/>
      <w:i/>
      <w:iCs/>
      <w:color w:val="404040" w:themeColor="text1" w:themeTint="BF"/>
      <w:spacing w:val="0"/>
      <w:sz w:val="28"/>
      <w:lang w:eastAsia="ru-RU"/>
    </w:rPr>
  </w:style>
  <w:style w:type="paragraph" w:styleId="a5">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1"/>
    <w:next w:val="a1"/>
    <w:link w:val="a6"/>
    <w:uiPriority w:val="35"/>
    <w:unhideWhenUsed/>
    <w:qFormat/>
    <w:rsid w:val="00601F0B"/>
    <w:pPr>
      <w:spacing w:line="240" w:lineRule="auto"/>
    </w:pPr>
    <w:rPr>
      <w:rFonts w:eastAsiaTheme="minorEastAsia"/>
      <w:b/>
      <w:bCs/>
      <w:color w:val="4F81BD" w:themeColor="accent1"/>
      <w:sz w:val="18"/>
      <w:szCs w:val="18"/>
      <w:lang w:eastAsia="ru-RU"/>
    </w:rPr>
  </w:style>
  <w:style w:type="character" w:customStyle="1" w:styleId="a6">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2"/>
    <w:link w:val="a5"/>
    <w:uiPriority w:val="35"/>
    <w:locked/>
    <w:rsid w:val="00601F0B"/>
    <w:rPr>
      <w:rFonts w:eastAsiaTheme="minorEastAsia"/>
      <w:b/>
      <w:bCs/>
      <w:color w:val="4F81BD" w:themeColor="accent1"/>
      <w:sz w:val="18"/>
      <w:szCs w:val="18"/>
      <w:lang w:eastAsia="ru-RU"/>
    </w:rPr>
  </w:style>
  <w:style w:type="paragraph" w:styleId="a7">
    <w:name w:val="Title"/>
    <w:basedOn w:val="a1"/>
    <w:next w:val="a1"/>
    <w:link w:val="a8"/>
    <w:uiPriority w:val="10"/>
    <w:qFormat/>
    <w:rsid w:val="00601F0B"/>
    <w:pPr>
      <w:adjustRightInd w:val="0"/>
      <w:spacing w:before="220" w:after="60" w:line="240" w:lineRule="auto"/>
      <w:jc w:val="center"/>
      <w:textAlignment w:val="baseline"/>
    </w:pPr>
    <w:rPr>
      <w:rFonts w:ascii="Arial" w:eastAsia="Microsoft YaHei" w:hAnsi="Arial"/>
      <w:b/>
      <w:caps/>
      <w:spacing w:val="-30"/>
      <w:kern w:val="28"/>
      <w:sz w:val="32"/>
    </w:rPr>
  </w:style>
  <w:style w:type="character" w:customStyle="1" w:styleId="a8">
    <w:name w:val="Название Знак"/>
    <w:basedOn w:val="a2"/>
    <w:link w:val="a7"/>
    <w:uiPriority w:val="10"/>
    <w:rsid w:val="00601F0B"/>
    <w:rPr>
      <w:rFonts w:ascii="Arial" w:eastAsia="Microsoft YaHei" w:hAnsi="Arial" w:cs="Times New Roman"/>
      <w:b/>
      <w:caps/>
      <w:spacing w:val="-30"/>
      <w:kern w:val="28"/>
      <w:sz w:val="32"/>
      <w:szCs w:val="28"/>
    </w:rPr>
  </w:style>
  <w:style w:type="character" w:styleId="a9">
    <w:name w:val="Strong"/>
    <w:basedOn w:val="a2"/>
    <w:uiPriority w:val="22"/>
    <w:qFormat/>
    <w:rsid w:val="00601F0B"/>
    <w:rPr>
      <w:b/>
      <w:bCs/>
    </w:rPr>
  </w:style>
  <w:style w:type="character" w:styleId="aa">
    <w:name w:val="Emphasis"/>
    <w:basedOn w:val="a2"/>
    <w:uiPriority w:val="99"/>
    <w:qFormat/>
    <w:rsid w:val="00601F0B"/>
    <w:rPr>
      <w:i/>
      <w:iCs/>
    </w:rPr>
  </w:style>
  <w:style w:type="paragraph" w:styleId="ab">
    <w:name w:val="No Spacing"/>
    <w:link w:val="ac"/>
    <w:uiPriority w:val="1"/>
    <w:qFormat/>
    <w:rsid w:val="00601F0B"/>
    <w:pPr>
      <w:widowControl w:val="0"/>
      <w:suppressAutoHyphens/>
      <w:spacing w:after="0" w:line="240" w:lineRule="auto"/>
    </w:pPr>
    <w:rPr>
      <w:rFonts w:ascii="Arial" w:eastAsia="Times New Roman" w:hAnsi="Arial" w:cs="Calibri"/>
      <w:kern w:val="1"/>
      <w:sz w:val="20"/>
      <w:lang w:eastAsia="ar-SA"/>
    </w:rPr>
  </w:style>
  <w:style w:type="character" w:customStyle="1" w:styleId="ac">
    <w:name w:val="Без интервала Знак"/>
    <w:basedOn w:val="a2"/>
    <w:link w:val="ab"/>
    <w:uiPriority w:val="1"/>
    <w:rsid w:val="00601F0B"/>
    <w:rPr>
      <w:rFonts w:ascii="Arial" w:eastAsia="Times New Roman" w:hAnsi="Arial" w:cs="Calibri"/>
      <w:kern w:val="1"/>
      <w:sz w:val="20"/>
      <w:szCs w:val="24"/>
      <w:lang w:eastAsia="ar-SA"/>
    </w:rPr>
  </w:style>
  <w:style w:type="paragraph" w:styleId="ad">
    <w:name w:val="List Paragraph"/>
    <w:basedOn w:val="a1"/>
    <w:link w:val="ae"/>
    <w:uiPriority w:val="1"/>
    <w:qFormat/>
    <w:rsid w:val="00601F0B"/>
    <w:pPr>
      <w:ind w:left="720"/>
    </w:pPr>
  </w:style>
  <w:style w:type="paragraph" w:styleId="af">
    <w:name w:val="TOC Heading"/>
    <w:basedOn w:val="1"/>
    <w:next w:val="a1"/>
    <w:uiPriority w:val="39"/>
    <w:qFormat/>
    <w:rsid w:val="00601F0B"/>
    <w:pPr>
      <w:ind w:left="1211" w:hanging="360"/>
      <w:outlineLvl w:val="9"/>
    </w:pPr>
    <w:rPr>
      <w:rFonts w:ascii="Cambria" w:eastAsia="Microsoft YaHei" w:hAnsi="Cambria" w:cs="Times New Roman"/>
      <w:color w:val="365F91"/>
      <w:lang w:eastAsia="en-US"/>
    </w:rPr>
  </w:style>
  <w:style w:type="paragraph" w:customStyle="1" w:styleId="21">
    <w:name w:val="Таблица2"/>
    <w:basedOn w:val="a1"/>
    <w:link w:val="22"/>
    <w:qFormat/>
    <w:rsid w:val="00601F0B"/>
    <w:pPr>
      <w:spacing w:line="240" w:lineRule="auto"/>
      <w:ind w:firstLine="0"/>
      <w:jc w:val="center"/>
    </w:pPr>
    <w:rPr>
      <w:sz w:val="24"/>
    </w:rPr>
  </w:style>
  <w:style w:type="character" w:customStyle="1" w:styleId="22">
    <w:name w:val="Таблица2 Знак"/>
    <w:basedOn w:val="a2"/>
    <w:link w:val="21"/>
    <w:rsid w:val="00601F0B"/>
    <w:rPr>
      <w:sz w:val="24"/>
      <w:szCs w:val="24"/>
    </w:rPr>
  </w:style>
  <w:style w:type="table" w:styleId="af0">
    <w:name w:val="Table Grid"/>
    <w:aliases w:val="Table Grid Report"/>
    <w:basedOn w:val="a3"/>
    <w:uiPriority w:val="59"/>
    <w:rsid w:val="001E1A1B"/>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ГОСТ_Таблица"/>
    <w:basedOn w:val="a1"/>
    <w:link w:val="af2"/>
    <w:qFormat/>
    <w:rsid w:val="00937973"/>
    <w:pPr>
      <w:spacing w:line="240" w:lineRule="auto"/>
      <w:ind w:firstLine="0"/>
      <w:jc w:val="center"/>
    </w:pPr>
    <w:rPr>
      <w:snapToGrid w:val="0"/>
      <w:sz w:val="24"/>
    </w:rPr>
  </w:style>
  <w:style w:type="character" w:customStyle="1" w:styleId="af2">
    <w:name w:val="ГОСТ_Таблица Знак"/>
    <w:basedOn w:val="a2"/>
    <w:link w:val="af1"/>
    <w:rsid w:val="00937973"/>
    <w:rPr>
      <w:snapToGrid w:val="0"/>
      <w:sz w:val="24"/>
    </w:rPr>
  </w:style>
  <w:style w:type="paragraph" w:styleId="af3">
    <w:name w:val="header"/>
    <w:basedOn w:val="a1"/>
    <w:link w:val="af4"/>
    <w:uiPriority w:val="99"/>
    <w:unhideWhenUsed/>
    <w:rsid w:val="00B50770"/>
    <w:pPr>
      <w:tabs>
        <w:tab w:val="center" w:pos="4677"/>
        <w:tab w:val="right" w:pos="9355"/>
      </w:tabs>
      <w:spacing w:line="240" w:lineRule="auto"/>
    </w:pPr>
  </w:style>
  <w:style w:type="character" w:customStyle="1" w:styleId="af4">
    <w:name w:val="Верхний колонтитул Знак"/>
    <w:basedOn w:val="a2"/>
    <w:link w:val="af3"/>
    <w:uiPriority w:val="99"/>
    <w:rsid w:val="00B50770"/>
  </w:style>
  <w:style w:type="paragraph" w:styleId="af5">
    <w:name w:val="footer"/>
    <w:basedOn w:val="a1"/>
    <w:link w:val="af6"/>
    <w:uiPriority w:val="99"/>
    <w:unhideWhenUsed/>
    <w:rsid w:val="00B50770"/>
    <w:pPr>
      <w:tabs>
        <w:tab w:val="center" w:pos="4677"/>
        <w:tab w:val="right" w:pos="9355"/>
      </w:tabs>
      <w:spacing w:line="240" w:lineRule="auto"/>
    </w:pPr>
  </w:style>
  <w:style w:type="character" w:customStyle="1" w:styleId="af6">
    <w:name w:val="Нижний колонтитул Знак"/>
    <w:basedOn w:val="a2"/>
    <w:link w:val="af5"/>
    <w:uiPriority w:val="99"/>
    <w:rsid w:val="00B50770"/>
  </w:style>
  <w:style w:type="paragraph" w:customStyle="1" w:styleId="af7">
    <w:name w:val="ГОСТ_Текст"/>
    <w:basedOn w:val="a1"/>
    <w:link w:val="af8"/>
    <w:qFormat/>
    <w:rsid w:val="00B50770"/>
    <w:rPr>
      <w:snapToGrid w:val="0"/>
      <w:szCs w:val="28"/>
    </w:rPr>
  </w:style>
  <w:style w:type="character" w:customStyle="1" w:styleId="af8">
    <w:name w:val="ГОСТ_Текст Знак"/>
    <w:basedOn w:val="a2"/>
    <w:link w:val="af7"/>
    <w:rsid w:val="00B50770"/>
    <w:rPr>
      <w:snapToGrid w:val="0"/>
      <w:szCs w:val="28"/>
    </w:rPr>
  </w:style>
  <w:style w:type="paragraph" w:customStyle="1" w:styleId="11">
    <w:name w:val="ГОСТ_Заголовок_1_Уровень"/>
    <w:basedOn w:val="1"/>
    <w:link w:val="12"/>
    <w:qFormat/>
    <w:rsid w:val="003D690D"/>
    <w:pPr>
      <w:spacing w:before="0"/>
      <w:ind w:firstLine="0"/>
      <w:jc w:val="center"/>
    </w:pPr>
    <w:rPr>
      <w:rFonts w:ascii="Times New Roman" w:hAnsi="Times New Roman" w:cs="Times New Roman"/>
      <w:color w:val="auto"/>
      <w:sz w:val="32"/>
      <w:szCs w:val="28"/>
    </w:rPr>
  </w:style>
  <w:style w:type="character" w:customStyle="1" w:styleId="12">
    <w:name w:val="ГОСТ_Заголовок_1_Уровень Знак"/>
    <w:basedOn w:val="10"/>
    <w:link w:val="11"/>
    <w:rsid w:val="003D690D"/>
    <w:rPr>
      <w:rFonts w:asciiTheme="majorHAnsi" w:eastAsiaTheme="majorEastAsia" w:hAnsiTheme="majorHAnsi" w:cstheme="majorBidi"/>
      <w:b/>
      <w:bCs/>
      <w:color w:val="365F91" w:themeColor="accent1" w:themeShade="BF"/>
      <w:spacing w:val="0"/>
      <w:sz w:val="32"/>
      <w:szCs w:val="28"/>
      <w:lang w:eastAsia="ru-RU"/>
    </w:rPr>
  </w:style>
  <w:style w:type="paragraph" w:customStyle="1" w:styleId="af9">
    <w:name w:val="ГОСТ_Рисунок"/>
    <w:basedOn w:val="a1"/>
    <w:link w:val="afa"/>
    <w:qFormat/>
    <w:rsid w:val="000E4B79"/>
    <w:pPr>
      <w:ind w:firstLine="0"/>
      <w:jc w:val="center"/>
    </w:pPr>
  </w:style>
  <w:style w:type="character" w:customStyle="1" w:styleId="afa">
    <w:name w:val="ГОСТ_Рисунок Знак"/>
    <w:basedOn w:val="a2"/>
    <w:link w:val="af9"/>
    <w:rsid w:val="000E4B79"/>
  </w:style>
  <w:style w:type="paragraph" w:customStyle="1" w:styleId="23">
    <w:name w:val="ГОСТ_Заголовок_2_Уровень"/>
    <w:basedOn w:val="11"/>
    <w:link w:val="24"/>
    <w:qFormat/>
    <w:rsid w:val="003D690D"/>
    <w:rPr>
      <w:sz w:val="28"/>
    </w:rPr>
  </w:style>
  <w:style w:type="character" w:customStyle="1" w:styleId="24">
    <w:name w:val="ГОСТ_Заголовок_2_Уровень Знак"/>
    <w:basedOn w:val="12"/>
    <w:link w:val="23"/>
    <w:rsid w:val="003D690D"/>
    <w:rPr>
      <w:rFonts w:asciiTheme="majorHAnsi" w:eastAsiaTheme="majorEastAsia" w:hAnsiTheme="majorHAnsi" w:cstheme="majorBidi"/>
      <w:b/>
      <w:bCs/>
      <w:color w:val="365F91" w:themeColor="accent1" w:themeShade="BF"/>
      <w:spacing w:val="0"/>
      <w:sz w:val="32"/>
      <w:szCs w:val="28"/>
      <w:lang w:eastAsia="ru-RU"/>
    </w:rPr>
  </w:style>
  <w:style w:type="paragraph" w:styleId="afb">
    <w:name w:val="Balloon Text"/>
    <w:basedOn w:val="a1"/>
    <w:link w:val="afc"/>
    <w:uiPriority w:val="99"/>
    <w:semiHidden/>
    <w:unhideWhenUsed/>
    <w:rsid w:val="00CC1C96"/>
    <w:pPr>
      <w:spacing w:line="240" w:lineRule="auto"/>
    </w:pPr>
    <w:rPr>
      <w:rFonts w:ascii="Tahoma" w:hAnsi="Tahoma" w:cs="Tahoma"/>
      <w:sz w:val="16"/>
      <w:szCs w:val="16"/>
    </w:rPr>
  </w:style>
  <w:style w:type="character" w:customStyle="1" w:styleId="afc">
    <w:name w:val="Текст выноски Знак"/>
    <w:basedOn w:val="a2"/>
    <w:link w:val="afb"/>
    <w:uiPriority w:val="99"/>
    <w:semiHidden/>
    <w:rsid w:val="00CC1C96"/>
    <w:rPr>
      <w:rFonts w:ascii="Tahoma" w:hAnsi="Tahoma" w:cs="Tahoma"/>
      <w:sz w:val="16"/>
      <w:szCs w:val="16"/>
    </w:rPr>
  </w:style>
  <w:style w:type="paragraph" w:customStyle="1" w:styleId="25">
    <w:name w:val="Заголовок_Уровень_2"/>
    <w:basedOn w:val="11"/>
    <w:link w:val="26"/>
    <w:qFormat/>
    <w:rsid w:val="00D43FCE"/>
    <w:rPr>
      <w:sz w:val="28"/>
    </w:rPr>
  </w:style>
  <w:style w:type="character" w:customStyle="1" w:styleId="26">
    <w:name w:val="Заголовок_Уровень_2 Знак"/>
    <w:basedOn w:val="12"/>
    <w:link w:val="25"/>
    <w:rsid w:val="00D43FCE"/>
    <w:rPr>
      <w:rFonts w:asciiTheme="majorHAnsi" w:eastAsiaTheme="majorEastAsia" w:hAnsiTheme="majorHAnsi" w:cstheme="majorBidi"/>
      <w:b/>
      <w:bCs/>
      <w:color w:val="365F91" w:themeColor="accent1" w:themeShade="BF"/>
      <w:spacing w:val="0"/>
      <w:sz w:val="32"/>
      <w:szCs w:val="28"/>
      <w:lang w:eastAsia="ru-RU"/>
    </w:rPr>
  </w:style>
  <w:style w:type="paragraph" w:customStyle="1" w:styleId="afd">
    <w:name w:val="Таблицы"/>
    <w:basedOn w:val="a1"/>
    <w:link w:val="afe"/>
    <w:rsid w:val="00F51812"/>
    <w:pPr>
      <w:spacing w:line="240" w:lineRule="auto"/>
      <w:ind w:firstLine="0"/>
      <w:jc w:val="center"/>
    </w:pPr>
    <w:rPr>
      <w:sz w:val="24"/>
    </w:rPr>
  </w:style>
  <w:style w:type="character" w:customStyle="1" w:styleId="afe">
    <w:name w:val="Таблицы Знак"/>
    <w:basedOn w:val="a2"/>
    <w:link w:val="afd"/>
    <w:rsid w:val="00F51812"/>
    <w:rPr>
      <w:sz w:val="24"/>
    </w:rPr>
  </w:style>
  <w:style w:type="paragraph" w:customStyle="1" w:styleId="Standard">
    <w:name w:val="Standard"/>
    <w:rsid w:val="00F51812"/>
    <w:pPr>
      <w:suppressAutoHyphens/>
      <w:spacing w:after="0" w:line="240" w:lineRule="auto"/>
    </w:pPr>
    <w:rPr>
      <w:rFonts w:eastAsia="Times New Roman"/>
      <w:kern w:val="2"/>
      <w:lang w:eastAsia="zh-CN"/>
    </w:rPr>
  </w:style>
  <w:style w:type="paragraph" w:customStyle="1" w:styleId="TableContents">
    <w:name w:val="Table Contents"/>
    <w:basedOn w:val="Standard"/>
    <w:rsid w:val="00F51812"/>
    <w:pPr>
      <w:suppressLineNumbers/>
      <w:textAlignment w:val="baseline"/>
    </w:pPr>
    <w:rPr>
      <w:kern w:val="1"/>
    </w:rPr>
  </w:style>
  <w:style w:type="paragraph" w:customStyle="1" w:styleId="1KGK9">
    <w:name w:val="1KG=K9"/>
    <w:rsid w:val="00F51812"/>
    <w:pPr>
      <w:suppressAutoHyphens/>
      <w:spacing w:after="0" w:line="240" w:lineRule="auto"/>
      <w:textAlignment w:val="baseline"/>
    </w:pPr>
    <w:rPr>
      <w:rFonts w:ascii="MS Sans Serif" w:eastAsia="Arial" w:hAnsi="MS Sans Serif"/>
      <w:kern w:val="1"/>
      <w:szCs w:val="20"/>
      <w:lang w:eastAsia="zh-CN"/>
    </w:rPr>
  </w:style>
  <w:style w:type="paragraph" w:customStyle="1" w:styleId="Textbody">
    <w:name w:val="Text body"/>
    <w:basedOn w:val="Standard"/>
    <w:rsid w:val="00F51812"/>
    <w:pPr>
      <w:spacing w:after="120"/>
      <w:ind w:left="240" w:right="270" w:firstLine="960"/>
      <w:textAlignment w:val="baseline"/>
    </w:pPr>
    <w:rPr>
      <w:rFonts w:ascii="Arial" w:hAnsi="Arial" w:cs="Arial"/>
      <w:kern w:val="1"/>
    </w:rPr>
  </w:style>
  <w:style w:type="paragraph" w:customStyle="1" w:styleId="13">
    <w:name w:val="Без интервала1"/>
    <w:rsid w:val="00F51812"/>
    <w:pPr>
      <w:suppressAutoHyphens/>
      <w:spacing w:after="0" w:line="240" w:lineRule="auto"/>
    </w:pPr>
    <w:rPr>
      <w:rFonts w:ascii="Calibri" w:eastAsia="Times New Roman" w:hAnsi="Calibri" w:cs="Calibri"/>
      <w:sz w:val="22"/>
      <w:lang w:val="en-US"/>
    </w:rPr>
  </w:style>
  <w:style w:type="paragraph" w:customStyle="1" w:styleId="14">
    <w:name w:val="Для таблицы (приложения 1)"/>
    <w:basedOn w:val="a1"/>
    <w:uiPriority w:val="99"/>
    <w:rsid w:val="00F51812"/>
    <w:pPr>
      <w:adjustRightInd w:val="0"/>
      <w:spacing w:line="240" w:lineRule="atLeast"/>
      <w:textAlignment w:val="baseline"/>
    </w:pPr>
    <w:rPr>
      <w:rFonts w:ascii="Arial" w:eastAsia="Times New Roman" w:hAnsi="Arial"/>
      <w:bCs/>
      <w:color w:val="000000"/>
      <w:spacing w:val="-5"/>
      <w:sz w:val="18"/>
    </w:rPr>
  </w:style>
  <w:style w:type="paragraph" w:styleId="aff">
    <w:name w:val="List"/>
    <w:basedOn w:val="a1"/>
    <w:link w:val="aff0"/>
    <w:uiPriority w:val="99"/>
    <w:rsid w:val="00F51812"/>
    <w:pPr>
      <w:adjustRightInd w:val="0"/>
      <w:spacing w:before="120" w:after="120" w:line="240" w:lineRule="auto"/>
      <w:textAlignment w:val="baseline"/>
    </w:pPr>
    <w:rPr>
      <w:rFonts w:ascii="Arial" w:eastAsia="Microsoft YaHei" w:hAnsi="Arial"/>
      <w:spacing w:val="-5"/>
      <w:sz w:val="20"/>
    </w:rPr>
  </w:style>
  <w:style w:type="character" w:customStyle="1" w:styleId="aff0">
    <w:name w:val="Список Знак"/>
    <w:basedOn w:val="a2"/>
    <w:link w:val="aff"/>
    <w:uiPriority w:val="99"/>
    <w:locked/>
    <w:rsid w:val="00F51812"/>
    <w:rPr>
      <w:rFonts w:ascii="Arial" w:eastAsia="Microsoft YaHei" w:hAnsi="Arial"/>
      <w:spacing w:val="-5"/>
      <w:sz w:val="20"/>
    </w:rPr>
  </w:style>
  <w:style w:type="paragraph" w:customStyle="1" w:styleId="Default">
    <w:name w:val="Default"/>
    <w:rsid w:val="00F51812"/>
    <w:pPr>
      <w:autoSpaceDE w:val="0"/>
      <w:autoSpaceDN w:val="0"/>
      <w:adjustRightInd w:val="0"/>
      <w:spacing w:after="0" w:line="240" w:lineRule="auto"/>
    </w:pPr>
    <w:rPr>
      <w:rFonts w:ascii="Arial" w:hAnsi="Arial" w:cs="Arial"/>
      <w:color w:val="000000"/>
    </w:rPr>
  </w:style>
  <w:style w:type="paragraph" w:styleId="15">
    <w:name w:val="toc 1"/>
    <w:basedOn w:val="a1"/>
    <w:next w:val="a1"/>
    <w:autoRedefine/>
    <w:uiPriority w:val="39"/>
    <w:unhideWhenUsed/>
    <w:qFormat/>
    <w:rsid w:val="006530F1"/>
    <w:pPr>
      <w:ind w:right="851" w:firstLine="0"/>
    </w:pPr>
    <w:rPr>
      <w:rFonts w:eastAsiaTheme="minorEastAsia"/>
      <w:lang w:eastAsia="ru-RU"/>
    </w:rPr>
  </w:style>
  <w:style w:type="character" w:styleId="aff1">
    <w:name w:val="Hyperlink"/>
    <w:basedOn w:val="a2"/>
    <w:uiPriority w:val="99"/>
    <w:unhideWhenUsed/>
    <w:rsid w:val="00F51812"/>
    <w:rPr>
      <w:color w:val="0000FF" w:themeColor="hyperlink"/>
      <w:u w:val="single"/>
    </w:rPr>
  </w:style>
  <w:style w:type="paragraph" w:styleId="27">
    <w:name w:val="toc 2"/>
    <w:basedOn w:val="a1"/>
    <w:next w:val="a1"/>
    <w:autoRedefine/>
    <w:uiPriority w:val="39"/>
    <w:unhideWhenUsed/>
    <w:qFormat/>
    <w:rsid w:val="00F51812"/>
    <w:pPr>
      <w:spacing w:after="100"/>
      <w:ind w:left="220"/>
    </w:pPr>
    <w:rPr>
      <w:rFonts w:eastAsiaTheme="minorEastAsia"/>
      <w:lang w:eastAsia="ru-RU"/>
    </w:rPr>
  </w:style>
  <w:style w:type="paragraph" w:styleId="31">
    <w:name w:val="toc 3"/>
    <w:basedOn w:val="a1"/>
    <w:next w:val="a1"/>
    <w:autoRedefine/>
    <w:uiPriority w:val="39"/>
    <w:unhideWhenUsed/>
    <w:qFormat/>
    <w:rsid w:val="00F51812"/>
    <w:pPr>
      <w:spacing w:after="100"/>
      <w:ind w:left="440"/>
    </w:pPr>
    <w:rPr>
      <w:rFonts w:eastAsiaTheme="minorEastAsia"/>
      <w:lang w:eastAsia="ru-RU"/>
    </w:rPr>
  </w:style>
  <w:style w:type="paragraph" w:styleId="aff2">
    <w:name w:val="Body Text Indent"/>
    <w:basedOn w:val="a1"/>
    <w:link w:val="aff3"/>
    <w:rsid w:val="00F51812"/>
    <w:rPr>
      <w:rFonts w:eastAsia="Times New Roman"/>
      <w:szCs w:val="20"/>
      <w:lang w:eastAsia="ru-RU"/>
    </w:rPr>
  </w:style>
  <w:style w:type="character" w:customStyle="1" w:styleId="aff3">
    <w:name w:val="Основной текст с отступом Знак"/>
    <w:basedOn w:val="a2"/>
    <w:link w:val="aff2"/>
    <w:rsid w:val="00F51812"/>
    <w:rPr>
      <w:rFonts w:eastAsia="Times New Roman"/>
      <w:szCs w:val="20"/>
      <w:lang w:eastAsia="ru-RU"/>
    </w:rPr>
  </w:style>
  <w:style w:type="paragraph" w:customStyle="1" w:styleId="autor">
    <w:name w:val="autor"/>
    <w:basedOn w:val="a1"/>
    <w:rsid w:val="00F51812"/>
    <w:pPr>
      <w:shd w:val="clear" w:color="auto" w:fill="DEE3E7"/>
      <w:spacing w:before="75" w:after="75" w:line="240" w:lineRule="auto"/>
      <w:ind w:left="150" w:right="150"/>
    </w:pPr>
    <w:rPr>
      <w:rFonts w:eastAsia="Times New Roman"/>
      <w:color w:val="000000"/>
      <w:sz w:val="21"/>
      <w:szCs w:val="21"/>
      <w:lang w:eastAsia="ru-RU"/>
    </w:rPr>
  </w:style>
  <w:style w:type="paragraph" w:customStyle="1" w:styleId="news">
    <w:name w:val="news"/>
    <w:basedOn w:val="a1"/>
    <w:rsid w:val="00F51812"/>
    <w:pPr>
      <w:spacing w:before="75" w:after="75" w:line="240" w:lineRule="auto"/>
      <w:ind w:left="150" w:right="150"/>
    </w:pPr>
    <w:rPr>
      <w:rFonts w:eastAsia="Times New Roman"/>
      <w:color w:val="000000"/>
      <w:sz w:val="18"/>
      <w:szCs w:val="18"/>
      <w:lang w:eastAsia="ru-RU"/>
    </w:rPr>
  </w:style>
  <w:style w:type="paragraph" w:customStyle="1" w:styleId="umenu">
    <w:name w:val="u_menu"/>
    <w:basedOn w:val="a1"/>
    <w:rsid w:val="00F51812"/>
    <w:pPr>
      <w:spacing w:before="75" w:after="75" w:line="240" w:lineRule="auto"/>
      <w:ind w:left="150" w:right="150"/>
    </w:pPr>
    <w:rPr>
      <w:rFonts w:eastAsia="Times New Roman"/>
      <w:color w:val="000000"/>
      <w:sz w:val="18"/>
      <w:szCs w:val="18"/>
      <w:lang w:eastAsia="ru-RU"/>
    </w:rPr>
  </w:style>
  <w:style w:type="paragraph" w:customStyle="1" w:styleId="newsblok">
    <w:name w:val="news_blok"/>
    <w:basedOn w:val="a1"/>
    <w:rsid w:val="00F51812"/>
    <w:pPr>
      <w:spacing w:before="225" w:after="150" w:line="240" w:lineRule="auto"/>
      <w:ind w:left="150" w:right="150"/>
    </w:pPr>
    <w:rPr>
      <w:rFonts w:eastAsia="Times New Roman"/>
      <w:color w:val="000000"/>
      <w:sz w:val="18"/>
      <w:szCs w:val="18"/>
      <w:lang w:eastAsia="ru-RU"/>
    </w:rPr>
  </w:style>
  <w:style w:type="paragraph" w:customStyle="1" w:styleId="textpodval">
    <w:name w:val="text_podval"/>
    <w:basedOn w:val="a1"/>
    <w:rsid w:val="00F51812"/>
    <w:pPr>
      <w:pBdr>
        <w:top w:val="single" w:sz="6" w:space="4" w:color="CCCCCC"/>
        <w:left w:val="single" w:sz="6" w:space="4" w:color="CCCCCC"/>
        <w:bottom w:val="single" w:sz="6" w:space="4" w:color="CCCCCC"/>
        <w:right w:val="single" w:sz="6" w:space="4" w:color="CCCCCC"/>
      </w:pBdr>
      <w:shd w:val="clear" w:color="auto" w:fill="F3F3F3"/>
      <w:spacing w:before="75" w:after="75" w:line="240" w:lineRule="auto"/>
      <w:jc w:val="center"/>
    </w:pPr>
    <w:rPr>
      <w:rFonts w:eastAsia="Times New Roman"/>
      <w:color w:val="000000"/>
      <w:sz w:val="18"/>
      <w:szCs w:val="18"/>
      <w:lang w:eastAsia="ru-RU"/>
    </w:rPr>
  </w:style>
  <w:style w:type="paragraph" w:customStyle="1" w:styleId="content">
    <w:name w:val="content"/>
    <w:basedOn w:val="a1"/>
    <w:rsid w:val="00F51812"/>
    <w:pPr>
      <w:pBdr>
        <w:top w:val="single" w:sz="6" w:space="0" w:color="808080"/>
        <w:left w:val="single" w:sz="6" w:space="0" w:color="808080"/>
        <w:bottom w:val="single" w:sz="6" w:space="0" w:color="808080"/>
        <w:right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lineb">
    <w:name w:val="line_b"/>
    <w:basedOn w:val="a1"/>
    <w:rsid w:val="00F51812"/>
    <w:pPr>
      <w:spacing w:before="75" w:after="75" w:line="240" w:lineRule="auto"/>
      <w:jc w:val="center"/>
    </w:pPr>
    <w:rPr>
      <w:rFonts w:eastAsia="Times New Roman"/>
      <w:b/>
      <w:bCs/>
      <w:caps/>
      <w:color w:val="000000"/>
      <w:sz w:val="21"/>
      <w:szCs w:val="21"/>
      <w:lang w:eastAsia="ru-RU"/>
    </w:rPr>
  </w:style>
  <w:style w:type="paragraph" w:customStyle="1" w:styleId="l50">
    <w:name w:val="l50"/>
    <w:basedOn w:val="a1"/>
    <w:rsid w:val="00F51812"/>
    <w:pPr>
      <w:spacing w:line="240" w:lineRule="auto"/>
      <w:ind w:right="272"/>
    </w:pPr>
    <w:rPr>
      <w:rFonts w:eastAsia="Times New Roman"/>
      <w:color w:val="000000"/>
      <w:sz w:val="18"/>
      <w:szCs w:val="18"/>
      <w:lang w:eastAsia="ru-RU"/>
    </w:rPr>
  </w:style>
  <w:style w:type="paragraph" w:customStyle="1" w:styleId="r50">
    <w:name w:val="r50"/>
    <w:basedOn w:val="a1"/>
    <w:rsid w:val="00F51812"/>
    <w:pPr>
      <w:spacing w:line="240" w:lineRule="auto"/>
      <w:ind w:left="272"/>
    </w:pPr>
    <w:rPr>
      <w:rFonts w:eastAsia="Times New Roman"/>
      <w:color w:val="000000"/>
      <w:sz w:val="18"/>
      <w:szCs w:val="18"/>
      <w:lang w:eastAsia="ru-RU"/>
    </w:rPr>
  </w:style>
  <w:style w:type="paragraph" w:customStyle="1" w:styleId="cl">
    <w:name w:val="cl"/>
    <w:basedOn w:val="a1"/>
    <w:rsid w:val="00F51812"/>
    <w:pPr>
      <w:spacing w:before="75" w:after="75" w:line="240" w:lineRule="auto"/>
      <w:ind w:left="150" w:right="150"/>
    </w:pPr>
    <w:rPr>
      <w:rFonts w:eastAsia="Times New Roman"/>
      <w:color w:val="000000"/>
      <w:sz w:val="18"/>
      <w:szCs w:val="18"/>
      <w:lang w:eastAsia="ru-RU"/>
    </w:rPr>
  </w:style>
  <w:style w:type="paragraph" w:customStyle="1" w:styleId="mess">
    <w:name w:val="mess"/>
    <w:basedOn w:val="a1"/>
    <w:rsid w:val="00F51812"/>
    <w:pPr>
      <w:spacing w:before="75" w:after="75" w:line="240" w:lineRule="auto"/>
      <w:ind w:left="150" w:right="150"/>
    </w:pPr>
    <w:rPr>
      <w:rFonts w:eastAsia="Times New Roman"/>
      <w:b/>
      <w:bCs/>
      <w:color w:val="C00202"/>
      <w:sz w:val="20"/>
      <w:szCs w:val="20"/>
      <w:lang w:eastAsia="ru-RU"/>
    </w:rPr>
  </w:style>
  <w:style w:type="paragraph" w:customStyle="1" w:styleId="put">
    <w:name w:val="put"/>
    <w:basedOn w:val="a1"/>
    <w:rsid w:val="00F51812"/>
    <w:pPr>
      <w:shd w:val="clear" w:color="auto" w:fill="F8ECC1"/>
      <w:spacing w:before="15" w:after="15" w:line="240" w:lineRule="auto"/>
      <w:ind w:left="15" w:right="15"/>
    </w:pPr>
    <w:rPr>
      <w:rFonts w:eastAsia="Times New Roman"/>
      <w:color w:val="000000"/>
      <w:sz w:val="18"/>
      <w:szCs w:val="18"/>
      <w:lang w:eastAsia="ru-RU"/>
    </w:rPr>
  </w:style>
  <w:style w:type="paragraph" w:customStyle="1" w:styleId="jqueryslidemenu">
    <w:name w:val="jqueryslidemenu"/>
    <w:basedOn w:val="a1"/>
    <w:rsid w:val="00F51812"/>
    <w:pPr>
      <w:shd w:val="clear" w:color="auto" w:fill="FFFFFF"/>
      <w:spacing w:line="240" w:lineRule="auto"/>
    </w:pPr>
    <w:rPr>
      <w:rFonts w:ascii="Arial" w:eastAsia="Times New Roman" w:hAnsi="Arial" w:cs="Arial"/>
      <w:color w:val="004884"/>
      <w:sz w:val="18"/>
      <w:szCs w:val="18"/>
      <w:lang w:eastAsia="ru-RU"/>
    </w:rPr>
  </w:style>
  <w:style w:type="paragraph" w:customStyle="1" w:styleId="forumtable">
    <w:name w:val="forum_table"/>
    <w:basedOn w:val="a1"/>
    <w:rsid w:val="00F51812"/>
    <w:pPr>
      <w:spacing w:before="75" w:after="75" w:line="240" w:lineRule="auto"/>
      <w:ind w:left="75" w:right="75"/>
    </w:pPr>
    <w:rPr>
      <w:rFonts w:eastAsia="Times New Roman"/>
      <w:color w:val="000000"/>
      <w:sz w:val="18"/>
      <w:szCs w:val="18"/>
      <w:lang w:eastAsia="ru-RU"/>
    </w:rPr>
  </w:style>
  <w:style w:type="paragraph" w:customStyle="1" w:styleId="con">
    <w:name w:val="con"/>
    <w:basedOn w:val="a1"/>
    <w:rsid w:val="00F51812"/>
    <w:pPr>
      <w:spacing w:before="75" w:after="75" w:line="240" w:lineRule="auto"/>
      <w:ind w:left="150" w:right="150"/>
    </w:pPr>
    <w:rPr>
      <w:rFonts w:eastAsia="Times New Roman"/>
      <w:color w:val="000000"/>
      <w:sz w:val="18"/>
      <w:szCs w:val="18"/>
      <w:lang w:eastAsia="ru-RU"/>
    </w:rPr>
  </w:style>
  <w:style w:type="paragraph" w:customStyle="1" w:styleId="metki">
    <w:name w:val="metki"/>
    <w:basedOn w:val="a1"/>
    <w:rsid w:val="00F51812"/>
    <w:pPr>
      <w:spacing w:before="75" w:after="75" w:line="240" w:lineRule="auto"/>
      <w:ind w:left="150" w:right="150"/>
    </w:pPr>
    <w:rPr>
      <w:rFonts w:eastAsia="Times New Roman"/>
      <w:color w:val="000000"/>
      <w:sz w:val="18"/>
      <w:szCs w:val="18"/>
      <w:lang w:eastAsia="ru-RU"/>
    </w:rPr>
  </w:style>
  <w:style w:type="paragraph" w:customStyle="1" w:styleId="con1">
    <w:name w:val="con1"/>
    <w:basedOn w:val="a1"/>
    <w:rsid w:val="00F51812"/>
    <w:pPr>
      <w:pBdr>
        <w:bottom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metki1">
    <w:name w:val="metki1"/>
    <w:basedOn w:val="a1"/>
    <w:rsid w:val="00F51812"/>
    <w:pPr>
      <w:spacing w:before="75" w:after="75" w:line="240" w:lineRule="auto"/>
      <w:ind w:left="1500" w:right="150"/>
    </w:pPr>
    <w:rPr>
      <w:rFonts w:eastAsia="Times New Roman"/>
      <w:color w:val="000000"/>
      <w:sz w:val="18"/>
      <w:szCs w:val="18"/>
      <w:lang w:eastAsia="ru-RU"/>
    </w:rPr>
  </w:style>
  <w:style w:type="paragraph" w:customStyle="1" w:styleId="news1">
    <w:name w:val="news1"/>
    <w:basedOn w:val="a1"/>
    <w:rsid w:val="00F51812"/>
    <w:pPr>
      <w:spacing w:before="75" w:after="75" w:line="240" w:lineRule="auto"/>
      <w:ind w:left="150" w:right="150"/>
    </w:pPr>
    <w:rPr>
      <w:rFonts w:eastAsia="Times New Roman"/>
      <w:color w:val="000000"/>
      <w:sz w:val="21"/>
      <w:szCs w:val="21"/>
      <w:lang w:eastAsia="ru-RU"/>
    </w:rPr>
  </w:style>
  <w:style w:type="paragraph" w:customStyle="1" w:styleId="news2">
    <w:name w:val="news2"/>
    <w:basedOn w:val="a1"/>
    <w:rsid w:val="00F51812"/>
    <w:pPr>
      <w:spacing w:before="75" w:after="75" w:line="240" w:lineRule="auto"/>
      <w:ind w:left="150" w:right="150"/>
    </w:pPr>
    <w:rPr>
      <w:rFonts w:eastAsia="Times New Roman"/>
      <w:b/>
      <w:bCs/>
      <w:color w:val="C00202"/>
      <w:sz w:val="24"/>
      <w:lang w:eastAsia="ru-RU"/>
    </w:rPr>
  </w:style>
  <w:style w:type="paragraph" w:customStyle="1" w:styleId="autor1">
    <w:name w:val="autor1"/>
    <w:basedOn w:val="a1"/>
    <w:rsid w:val="00F51812"/>
    <w:pPr>
      <w:shd w:val="clear" w:color="auto" w:fill="DEE3E7"/>
      <w:spacing w:before="75" w:after="75" w:line="240" w:lineRule="auto"/>
      <w:ind w:left="150" w:right="150"/>
    </w:pPr>
    <w:rPr>
      <w:rFonts w:eastAsia="Times New Roman"/>
      <w:color w:val="000000"/>
      <w:sz w:val="18"/>
      <w:szCs w:val="18"/>
      <w:lang w:eastAsia="ru-RU"/>
    </w:rPr>
  </w:style>
  <w:style w:type="paragraph" w:customStyle="1" w:styleId="umenu1">
    <w:name w:val="u_menu1"/>
    <w:basedOn w:val="a1"/>
    <w:rsid w:val="00F51812"/>
    <w:pPr>
      <w:spacing w:before="75" w:after="75" w:line="240" w:lineRule="auto"/>
      <w:ind w:left="150" w:right="150"/>
      <w:jc w:val="right"/>
    </w:pPr>
    <w:rPr>
      <w:rFonts w:eastAsia="Times New Roman"/>
      <w:color w:val="000000"/>
      <w:sz w:val="18"/>
      <w:szCs w:val="18"/>
      <w:lang w:eastAsia="ru-RU"/>
    </w:rPr>
  </w:style>
  <w:style w:type="character" w:customStyle="1" w:styleId="z-">
    <w:name w:val="z-Начало формы Знак"/>
    <w:basedOn w:val="a2"/>
    <w:link w:val="z-0"/>
    <w:uiPriority w:val="99"/>
    <w:semiHidden/>
    <w:rsid w:val="00F51812"/>
    <w:rPr>
      <w:rFonts w:ascii="Arial" w:eastAsia="Times New Roman" w:hAnsi="Arial" w:cs="Arial"/>
      <w:vanish/>
      <w:sz w:val="16"/>
      <w:szCs w:val="16"/>
      <w:lang w:eastAsia="ru-RU"/>
    </w:rPr>
  </w:style>
  <w:style w:type="paragraph" w:styleId="z-0">
    <w:name w:val="HTML Top of Form"/>
    <w:basedOn w:val="a1"/>
    <w:next w:val="a1"/>
    <w:link w:val="z-"/>
    <w:hidden/>
    <w:uiPriority w:val="99"/>
    <w:semiHidden/>
    <w:unhideWhenUsed/>
    <w:rsid w:val="00F51812"/>
    <w:pPr>
      <w:pBdr>
        <w:bottom w:val="single" w:sz="6" w:space="1" w:color="auto"/>
      </w:pBdr>
      <w:spacing w:line="240" w:lineRule="auto"/>
      <w:jc w:val="center"/>
    </w:pPr>
    <w:rPr>
      <w:rFonts w:ascii="Arial" w:eastAsia="Times New Roman" w:hAnsi="Arial" w:cs="Arial"/>
      <w:vanish/>
      <w:sz w:val="16"/>
      <w:szCs w:val="16"/>
      <w:lang w:eastAsia="ru-RU"/>
    </w:rPr>
  </w:style>
  <w:style w:type="character" w:customStyle="1" w:styleId="z-1">
    <w:name w:val="z-Начало формы Знак1"/>
    <w:basedOn w:val="a2"/>
    <w:uiPriority w:val="99"/>
    <w:semiHidden/>
    <w:rsid w:val="00F51812"/>
    <w:rPr>
      <w:rFonts w:ascii="Arial" w:hAnsi="Arial" w:cs="Arial"/>
      <w:vanish/>
      <w:sz w:val="16"/>
      <w:szCs w:val="16"/>
    </w:rPr>
  </w:style>
  <w:style w:type="character" w:customStyle="1" w:styleId="z-2">
    <w:name w:val="z-Конец формы Знак"/>
    <w:basedOn w:val="a2"/>
    <w:link w:val="z-3"/>
    <w:uiPriority w:val="99"/>
    <w:semiHidden/>
    <w:rsid w:val="00F51812"/>
    <w:rPr>
      <w:rFonts w:ascii="Arial" w:eastAsia="Times New Roman" w:hAnsi="Arial" w:cs="Arial"/>
      <w:vanish/>
      <w:sz w:val="16"/>
      <w:szCs w:val="16"/>
      <w:lang w:eastAsia="ru-RU"/>
    </w:rPr>
  </w:style>
  <w:style w:type="paragraph" w:styleId="z-3">
    <w:name w:val="HTML Bottom of Form"/>
    <w:basedOn w:val="a1"/>
    <w:next w:val="a1"/>
    <w:link w:val="z-2"/>
    <w:hidden/>
    <w:uiPriority w:val="99"/>
    <w:semiHidden/>
    <w:unhideWhenUsed/>
    <w:rsid w:val="00F51812"/>
    <w:pPr>
      <w:pBdr>
        <w:top w:val="single" w:sz="6" w:space="1" w:color="auto"/>
      </w:pBdr>
      <w:spacing w:line="240" w:lineRule="auto"/>
      <w:jc w:val="center"/>
    </w:pPr>
    <w:rPr>
      <w:rFonts w:ascii="Arial" w:eastAsia="Times New Roman" w:hAnsi="Arial" w:cs="Arial"/>
      <w:vanish/>
      <w:sz w:val="16"/>
      <w:szCs w:val="16"/>
      <w:lang w:eastAsia="ru-RU"/>
    </w:rPr>
  </w:style>
  <w:style w:type="character" w:customStyle="1" w:styleId="z-10">
    <w:name w:val="z-Конец формы Знак1"/>
    <w:basedOn w:val="a2"/>
    <w:uiPriority w:val="99"/>
    <w:semiHidden/>
    <w:rsid w:val="00F51812"/>
    <w:rPr>
      <w:rFonts w:ascii="Arial" w:hAnsi="Arial" w:cs="Arial"/>
      <w:vanish/>
      <w:sz w:val="16"/>
      <w:szCs w:val="16"/>
    </w:rPr>
  </w:style>
  <w:style w:type="character" w:customStyle="1" w:styleId="data">
    <w:name w:val="data"/>
    <w:basedOn w:val="a2"/>
    <w:rsid w:val="00F51812"/>
  </w:style>
  <w:style w:type="paragraph" w:customStyle="1" w:styleId="ya-partner">
    <w:name w:val="ya-partner"/>
    <w:basedOn w:val="a1"/>
    <w:rsid w:val="00F51812"/>
    <w:pPr>
      <w:spacing w:before="75" w:after="75" w:line="240" w:lineRule="auto"/>
      <w:ind w:left="150" w:right="150"/>
    </w:pPr>
    <w:rPr>
      <w:rFonts w:eastAsia="Times New Roman"/>
      <w:color w:val="000000"/>
      <w:sz w:val="24"/>
      <w:lang w:eastAsia="ru-RU"/>
    </w:rPr>
  </w:style>
  <w:style w:type="paragraph" w:customStyle="1" w:styleId="ya-partnerads-l">
    <w:name w:val="ya-partner__ads-l"/>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ads-r">
    <w:name w:val="ya-partner__ads-r"/>
    <w:basedOn w:val="a1"/>
    <w:rsid w:val="00F51812"/>
    <w:pPr>
      <w:spacing w:before="75" w:after="75" w:line="240" w:lineRule="auto"/>
      <w:ind w:left="-75" w:right="150"/>
    </w:pPr>
    <w:rPr>
      <w:rFonts w:eastAsia="Times New Roman"/>
      <w:color w:val="000000"/>
      <w:sz w:val="18"/>
      <w:szCs w:val="18"/>
      <w:lang w:eastAsia="ru-RU"/>
    </w:rPr>
  </w:style>
  <w:style w:type="paragraph" w:customStyle="1" w:styleId="ya-partneritem">
    <w:name w:val="ya-partner__item"/>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itle-link-text">
    <w:name w:val="ya-partner__title-link-text"/>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ext">
    <w:name w:val="ya-partner__text"/>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domain">
    <w:name w:val="ya-partner__domain"/>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region">
    <w:name w:val="ya-partner__region"/>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list">
    <w:name w:val="ya-partner__list"/>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itle-link">
    <w:name w:val="ya-partner__title-link"/>
    <w:basedOn w:val="a1"/>
    <w:rsid w:val="00F51812"/>
    <w:pPr>
      <w:spacing w:line="240" w:lineRule="auto"/>
    </w:pPr>
    <w:rPr>
      <w:rFonts w:eastAsia="Times New Roman"/>
      <w:color w:val="000000"/>
      <w:sz w:val="18"/>
      <w:szCs w:val="18"/>
      <w:lang w:eastAsia="ru-RU"/>
    </w:rPr>
  </w:style>
  <w:style w:type="paragraph" w:customStyle="1" w:styleId="ya-partneradress">
    <w:name w:val="ya-partner__adress"/>
    <w:basedOn w:val="a1"/>
    <w:rsid w:val="00F51812"/>
    <w:pPr>
      <w:spacing w:line="240" w:lineRule="auto"/>
      <w:ind w:right="72"/>
    </w:pPr>
    <w:rPr>
      <w:rFonts w:eastAsia="Times New Roman"/>
      <w:color w:val="000000"/>
      <w:sz w:val="18"/>
      <w:szCs w:val="18"/>
      <w:lang w:eastAsia="ru-RU"/>
    </w:rPr>
  </w:style>
  <w:style w:type="paragraph" w:customStyle="1" w:styleId="ya-partnerads-link">
    <w:name w:val="ya-partner__ads-link"/>
    <w:basedOn w:val="a1"/>
    <w:rsid w:val="00F51812"/>
    <w:pPr>
      <w:spacing w:line="240" w:lineRule="auto"/>
      <w:ind w:left="75"/>
    </w:pPr>
    <w:rPr>
      <w:rFonts w:eastAsia="Times New Roman"/>
      <w:color w:val="000000"/>
      <w:sz w:val="18"/>
      <w:szCs w:val="18"/>
      <w:lang w:eastAsia="ru-RU"/>
    </w:rPr>
  </w:style>
  <w:style w:type="paragraph" w:customStyle="1" w:styleId="ya-partnerurl">
    <w:name w:val="ya-partner__url"/>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warn">
    <w:name w:val="ya-partner__warn"/>
    <w:basedOn w:val="a1"/>
    <w:rsid w:val="00F51812"/>
    <w:pPr>
      <w:spacing w:before="75" w:after="75" w:line="264" w:lineRule="atLeast"/>
      <w:ind w:left="150" w:right="150"/>
    </w:pPr>
    <w:rPr>
      <w:rFonts w:eastAsia="Times New Roman"/>
      <w:color w:val="000000"/>
      <w:sz w:val="17"/>
      <w:szCs w:val="17"/>
      <w:lang w:eastAsia="ru-RU"/>
    </w:rPr>
  </w:style>
  <w:style w:type="paragraph" w:customStyle="1" w:styleId="ya-partnerads">
    <w:name w:val="ya-partner__ads"/>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icon">
    <w:name w:val="ya-partner__icon"/>
    <w:basedOn w:val="a1"/>
    <w:rsid w:val="00F51812"/>
    <w:pPr>
      <w:spacing w:line="240" w:lineRule="auto"/>
      <w:ind w:right="60"/>
      <w:textAlignment w:val="baseline"/>
    </w:pPr>
    <w:rPr>
      <w:rFonts w:eastAsia="Times New Roman"/>
      <w:color w:val="000000"/>
      <w:sz w:val="18"/>
      <w:szCs w:val="18"/>
      <w:lang w:eastAsia="ru-RU"/>
    </w:rPr>
  </w:style>
  <w:style w:type="paragraph" w:customStyle="1" w:styleId="ya-partnerads-arrow">
    <w:name w:val="ya-partner__ads-arrow"/>
    <w:basedOn w:val="a1"/>
    <w:rsid w:val="00F51812"/>
    <w:pPr>
      <w:spacing w:before="75" w:after="75" w:line="240" w:lineRule="auto"/>
      <w:ind w:left="150" w:right="150"/>
    </w:pPr>
    <w:rPr>
      <w:rFonts w:eastAsia="Times New Roman"/>
      <w:color w:val="000000"/>
      <w:sz w:val="24"/>
      <w:lang w:eastAsia="ru-RU"/>
    </w:rPr>
  </w:style>
  <w:style w:type="paragraph" w:customStyle="1" w:styleId="ya-partnerads-arrow-i">
    <w:name w:val="ya-partner__ads-arrow-i"/>
    <w:basedOn w:val="a1"/>
    <w:rsid w:val="00F51812"/>
    <w:pPr>
      <w:pBdr>
        <w:top w:val="single" w:sz="48" w:space="0" w:color="auto"/>
        <w:left w:val="single" w:sz="48" w:space="0" w:color="auto"/>
        <w:bottom w:val="single" w:sz="48" w:space="0" w:color="auto"/>
        <w:right w:val="single" w:sz="2" w:space="0" w:color="auto"/>
      </w:pBdr>
      <w:spacing w:after="75" w:line="240" w:lineRule="auto"/>
      <w:ind w:left="150" w:right="150"/>
    </w:pPr>
    <w:rPr>
      <w:rFonts w:eastAsia="Times New Roman"/>
      <w:color w:val="000000"/>
      <w:sz w:val="18"/>
      <w:szCs w:val="18"/>
      <w:lang w:eastAsia="ru-RU"/>
    </w:rPr>
  </w:style>
  <w:style w:type="paragraph" w:customStyle="1" w:styleId="ya-partneritemposlast">
    <w:name w:val="ya-partner__item_pos_last"/>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hidden">
    <w:name w:val="ya-partner__hidden"/>
    <w:basedOn w:val="a1"/>
    <w:rsid w:val="00F51812"/>
    <w:pPr>
      <w:spacing w:before="75" w:after="75" w:line="240" w:lineRule="auto"/>
      <w:ind w:left="150" w:right="150"/>
    </w:pPr>
    <w:rPr>
      <w:rFonts w:eastAsia="Times New Roman"/>
      <w:color w:val="000000"/>
      <w:sz w:val="18"/>
      <w:szCs w:val="18"/>
      <w:lang w:eastAsia="ru-RU"/>
    </w:rPr>
  </w:style>
  <w:style w:type="paragraph" w:customStyle="1" w:styleId="con2">
    <w:name w:val="con2"/>
    <w:basedOn w:val="a1"/>
    <w:rsid w:val="00F51812"/>
    <w:pPr>
      <w:pBdr>
        <w:bottom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metki2">
    <w:name w:val="metki2"/>
    <w:basedOn w:val="a1"/>
    <w:rsid w:val="00F51812"/>
    <w:pPr>
      <w:spacing w:before="75" w:after="75" w:line="240" w:lineRule="auto"/>
      <w:ind w:left="1500" w:right="150"/>
    </w:pPr>
    <w:rPr>
      <w:rFonts w:eastAsia="Times New Roman"/>
      <w:color w:val="000000"/>
      <w:sz w:val="18"/>
      <w:szCs w:val="18"/>
      <w:lang w:eastAsia="ru-RU"/>
    </w:rPr>
  </w:style>
  <w:style w:type="paragraph" w:customStyle="1" w:styleId="news3">
    <w:name w:val="news3"/>
    <w:basedOn w:val="a1"/>
    <w:rsid w:val="00F51812"/>
    <w:pPr>
      <w:spacing w:before="75" w:after="75" w:line="240" w:lineRule="auto"/>
      <w:ind w:left="150" w:right="150"/>
    </w:pPr>
    <w:rPr>
      <w:rFonts w:eastAsia="Times New Roman"/>
      <w:color w:val="000000"/>
      <w:sz w:val="21"/>
      <w:szCs w:val="21"/>
      <w:lang w:eastAsia="ru-RU"/>
    </w:rPr>
  </w:style>
  <w:style w:type="paragraph" w:customStyle="1" w:styleId="news4">
    <w:name w:val="news4"/>
    <w:basedOn w:val="a1"/>
    <w:rsid w:val="00F51812"/>
    <w:pPr>
      <w:spacing w:before="75" w:after="75" w:line="240" w:lineRule="auto"/>
      <w:ind w:left="150" w:right="150"/>
    </w:pPr>
    <w:rPr>
      <w:rFonts w:eastAsia="Times New Roman"/>
      <w:b/>
      <w:bCs/>
      <w:color w:val="C00202"/>
      <w:sz w:val="24"/>
      <w:lang w:eastAsia="ru-RU"/>
    </w:rPr>
  </w:style>
  <w:style w:type="paragraph" w:customStyle="1" w:styleId="autor2">
    <w:name w:val="autor2"/>
    <w:basedOn w:val="a1"/>
    <w:rsid w:val="00F51812"/>
    <w:pPr>
      <w:shd w:val="clear" w:color="auto" w:fill="DEE3E7"/>
      <w:spacing w:before="75" w:after="75" w:line="240" w:lineRule="auto"/>
      <w:ind w:left="150" w:right="150"/>
    </w:pPr>
    <w:rPr>
      <w:rFonts w:eastAsia="Times New Roman"/>
      <w:color w:val="000000"/>
      <w:sz w:val="18"/>
      <w:szCs w:val="18"/>
      <w:lang w:eastAsia="ru-RU"/>
    </w:rPr>
  </w:style>
  <w:style w:type="paragraph" w:customStyle="1" w:styleId="umenu2">
    <w:name w:val="u_menu2"/>
    <w:basedOn w:val="a1"/>
    <w:rsid w:val="00F51812"/>
    <w:pPr>
      <w:spacing w:before="75" w:after="75" w:line="240" w:lineRule="auto"/>
      <w:ind w:left="150" w:right="150"/>
      <w:jc w:val="right"/>
    </w:pPr>
    <w:rPr>
      <w:rFonts w:eastAsia="Times New Roman"/>
      <w:color w:val="000000"/>
      <w:sz w:val="18"/>
      <w:szCs w:val="18"/>
      <w:lang w:eastAsia="ru-RU"/>
    </w:rPr>
  </w:style>
  <w:style w:type="paragraph" w:customStyle="1" w:styleId="ya-partnerhidden1">
    <w:name w:val="ya-partner__hidden1"/>
    <w:basedOn w:val="a1"/>
    <w:rsid w:val="00F51812"/>
    <w:pPr>
      <w:spacing w:before="75" w:after="75" w:line="240" w:lineRule="auto"/>
      <w:ind w:left="150" w:right="150"/>
    </w:pPr>
    <w:rPr>
      <w:rFonts w:eastAsia="Times New Roman"/>
      <w:vanish/>
      <w:color w:val="000000"/>
      <w:sz w:val="18"/>
      <w:szCs w:val="18"/>
      <w:lang w:eastAsia="ru-RU"/>
    </w:rPr>
  </w:style>
  <w:style w:type="paragraph" w:customStyle="1" w:styleId="ya-partneritemposlast1">
    <w:name w:val="ya-partner__item_pos_last1"/>
    <w:basedOn w:val="a1"/>
    <w:rsid w:val="00F51812"/>
    <w:pPr>
      <w:spacing w:before="75" w:line="240" w:lineRule="auto"/>
      <w:ind w:left="150" w:right="150"/>
    </w:pPr>
    <w:rPr>
      <w:rFonts w:eastAsia="Times New Roman"/>
      <w:color w:val="000000"/>
      <w:sz w:val="18"/>
      <w:szCs w:val="18"/>
      <w:lang w:eastAsia="ru-RU"/>
    </w:rPr>
  </w:style>
  <w:style w:type="paragraph" w:customStyle="1" w:styleId="ya-partnerurl1">
    <w:name w:val="ya-partner__url1"/>
    <w:basedOn w:val="a1"/>
    <w:rsid w:val="00F51812"/>
    <w:pPr>
      <w:spacing w:before="75" w:after="75" w:line="240" w:lineRule="auto"/>
      <w:ind w:left="150" w:right="150"/>
    </w:pPr>
    <w:rPr>
      <w:rFonts w:eastAsia="Times New Roman"/>
      <w:vanish/>
      <w:color w:val="000000"/>
      <w:sz w:val="21"/>
      <w:szCs w:val="21"/>
      <w:lang w:eastAsia="ru-RU"/>
    </w:rPr>
  </w:style>
  <w:style w:type="paragraph" w:customStyle="1" w:styleId="ya-partnerads-link1">
    <w:name w:val="ya-partner__ads-link1"/>
    <w:basedOn w:val="a1"/>
    <w:rsid w:val="00F51812"/>
    <w:pPr>
      <w:spacing w:line="240" w:lineRule="auto"/>
      <w:ind w:right="75"/>
    </w:pPr>
    <w:rPr>
      <w:rFonts w:eastAsia="Times New Roman"/>
      <w:color w:val="000000"/>
      <w:sz w:val="18"/>
      <w:szCs w:val="18"/>
      <w:lang w:eastAsia="ru-RU"/>
    </w:rPr>
  </w:style>
  <w:style w:type="paragraph" w:customStyle="1" w:styleId="ya-partnerads1">
    <w:name w:val="ya-partner__ads1"/>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ads-l1">
    <w:name w:val="ya-partner__ads-l1"/>
    <w:basedOn w:val="a1"/>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1">
    <w:name w:val="ya-partner__ads-r1"/>
    <w:basedOn w:val="a1"/>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list1">
    <w:name w:val="ya-partner__list1"/>
    <w:basedOn w:val="a1"/>
    <w:rsid w:val="00F51812"/>
    <w:pPr>
      <w:spacing w:before="75" w:after="240" w:line="240" w:lineRule="auto"/>
      <w:ind w:left="150" w:right="150"/>
    </w:pPr>
    <w:rPr>
      <w:rFonts w:eastAsia="Times New Roman"/>
      <w:color w:val="000000"/>
      <w:sz w:val="18"/>
      <w:szCs w:val="18"/>
      <w:lang w:eastAsia="ru-RU"/>
    </w:rPr>
  </w:style>
  <w:style w:type="paragraph" w:customStyle="1" w:styleId="ya-partnerlist2">
    <w:name w:val="ya-partner__list2"/>
    <w:basedOn w:val="a1"/>
    <w:rsid w:val="00F51812"/>
    <w:pPr>
      <w:spacing w:after="240" w:line="240" w:lineRule="auto"/>
    </w:pPr>
    <w:rPr>
      <w:rFonts w:eastAsia="Times New Roman"/>
      <w:color w:val="000000"/>
      <w:sz w:val="18"/>
      <w:szCs w:val="18"/>
      <w:lang w:eastAsia="ru-RU"/>
    </w:rPr>
  </w:style>
  <w:style w:type="paragraph" w:customStyle="1" w:styleId="ya-partnerlist3">
    <w:name w:val="ya-partner__list3"/>
    <w:basedOn w:val="a1"/>
    <w:rsid w:val="00F51812"/>
    <w:pPr>
      <w:spacing w:before="240" w:after="240" w:line="240" w:lineRule="auto"/>
    </w:pPr>
    <w:rPr>
      <w:rFonts w:eastAsia="Times New Roman"/>
      <w:color w:val="000000"/>
      <w:sz w:val="18"/>
      <w:szCs w:val="18"/>
      <w:lang w:eastAsia="ru-RU"/>
    </w:rPr>
  </w:style>
  <w:style w:type="paragraph" w:customStyle="1" w:styleId="ya-partnerads-link2">
    <w:name w:val="ya-partner__ads-link2"/>
    <w:basedOn w:val="a1"/>
    <w:rsid w:val="00F51812"/>
    <w:pPr>
      <w:spacing w:line="240" w:lineRule="auto"/>
      <w:ind w:left="75"/>
    </w:pPr>
    <w:rPr>
      <w:rFonts w:eastAsia="Times New Roman"/>
      <w:color w:val="000000"/>
      <w:sz w:val="18"/>
      <w:szCs w:val="18"/>
      <w:lang w:eastAsia="ru-RU"/>
    </w:rPr>
  </w:style>
  <w:style w:type="paragraph" w:customStyle="1" w:styleId="ya-partnerads-link3">
    <w:name w:val="ya-partner__ads-link3"/>
    <w:basedOn w:val="a1"/>
    <w:rsid w:val="00F51812"/>
    <w:pPr>
      <w:spacing w:line="240" w:lineRule="auto"/>
      <w:ind w:left="75" w:right="75"/>
    </w:pPr>
    <w:rPr>
      <w:rFonts w:eastAsia="Times New Roman"/>
      <w:color w:val="000000"/>
      <w:sz w:val="18"/>
      <w:szCs w:val="18"/>
      <w:lang w:eastAsia="ru-RU"/>
    </w:rPr>
  </w:style>
  <w:style w:type="paragraph" w:customStyle="1" w:styleId="ya-partnerads-r2">
    <w:name w:val="ya-partner__ads-r2"/>
    <w:basedOn w:val="a1"/>
    <w:rsid w:val="00F51812"/>
    <w:pPr>
      <w:spacing w:line="240" w:lineRule="auto"/>
    </w:pPr>
    <w:rPr>
      <w:rFonts w:eastAsia="Times New Roman"/>
      <w:color w:val="000000"/>
      <w:sz w:val="18"/>
      <w:szCs w:val="18"/>
      <w:lang w:eastAsia="ru-RU"/>
    </w:rPr>
  </w:style>
  <w:style w:type="paragraph" w:customStyle="1" w:styleId="ya-partnerads-r3">
    <w:name w:val="ya-partner__ads-r3"/>
    <w:basedOn w:val="a1"/>
    <w:rsid w:val="00F51812"/>
    <w:pPr>
      <w:spacing w:line="240" w:lineRule="auto"/>
    </w:pPr>
    <w:rPr>
      <w:rFonts w:eastAsia="Times New Roman"/>
      <w:color w:val="000000"/>
      <w:sz w:val="18"/>
      <w:szCs w:val="18"/>
      <w:lang w:eastAsia="ru-RU"/>
    </w:rPr>
  </w:style>
  <w:style w:type="paragraph" w:customStyle="1" w:styleId="ya-partnerads-link4">
    <w:name w:val="ya-partner__ads-link4"/>
    <w:basedOn w:val="a1"/>
    <w:rsid w:val="00F51812"/>
    <w:pPr>
      <w:spacing w:line="240" w:lineRule="auto"/>
      <w:ind w:left="75"/>
    </w:pPr>
    <w:rPr>
      <w:rFonts w:eastAsia="Times New Roman"/>
      <w:color w:val="000000"/>
      <w:sz w:val="18"/>
      <w:szCs w:val="18"/>
      <w:lang w:eastAsia="ru-RU"/>
    </w:rPr>
  </w:style>
  <w:style w:type="paragraph" w:customStyle="1" w:styleId="ya-partnerads2">
    <w:name w:val="ya-partner__ads2"/>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ads-l2">
    <w:name w:val="ya-partner__ads-l2"/>
    <w:basedOn w:val="a1"/>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4">
    <w:name w:val="ya-partner__ads-r4"/>
    <w:basedOn w:val="a1"/>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ads3">
    <w:name w:val="ya-partner__ads3"/>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ads-link5">
    <w:name w:val="ya-partner__ads-link5"/>
    <w:basedOn w:val="a1"/>
    <w:rsid w:val="00F51812"/>
    <w:pPr>
      <w:spacing w:line="240" w:lineRule="auto"/>
      <w:ind w:left="75"/>
    </w:pPr>
    <w:rPr>
      <w:rFonts w:eastAsia="Times New Roman"/>
      <w:color w:val="000000"/>
      <w:sz w:val="18"/>
      <w:szCs w:val="18"/>
      <w:lang w:eastAsia="ru-RU"/>
    </w:rPr>
  </w:style>
  <w:style w:type="paragraph" w:customStyle="1" w:styleId="ya-partnerads-link6">
    <w:name w:val="ya-partner__ads-link6"/>
    <w:basedOn w:val="a1"/>
    <w:rsid w:val="00F51812"/>
    <w:pPr>
      <w:spacing w:line="240" w:lineRule="auto"/>
      <w:ind w:left="75"/>
    </w:pPr>
    <w:rPr>
      <w:rFonts w:eastAsia="Times New Roman"/>
      <w:color w:val="000000"/>
      <w:sz w:val="18"/>
      <w:szCs w:val="18"/>
      <w:lang w:eastAsia="ru-RU"/>
    </w:rPr>
  </w:style>
  <w:style w:type="paragraph" w:customStyle="1" w:styleId="ya-partnerads4">
    <w:name w:val="ya-partner__ads4"/>
    <w:basedOn w:val="a1"/>
    <w:rsid w:val="00F51812"/>
    <w:pPr>
      <w:spacing w:before="75" w:after="75" w:line="240" w:lineRule="auto"/>
      <w:ind w:left="150" w:right="120"/>
    </w:pPr>
    <w:rPr>
      <w:rFonts w:eastAsia="Times New Roman"/>
      <w:color w:val="000000"/>
      <w:sz w:val="21"/>
      <w:szCs w:val="21"/>
      <w:lang w:eastAsia="ru-RU"/>
    </w:rPr>
  </w:style>
  <w:style w:type="paragraph" w:customStyle="1" w:styleId="ya-partnericon1">
    <w:name w:val="ya-partner__icon1"/>
    <w:basedOn w:val="a1"/>
    <w:rsid w:val="00F51812"/>
    <w:pPr>
      <w:spacing w:line="240" w:lineRule="auto"/>
      <w:ind w:left="-300" w:right="60"/>
      <w:textAlignment w:val="baseline"/>
    </w:pPr>
    <w:rPr>
      <w:rFonts w:eastAsia="Times New Roman"/>
      <w:color w:val="000000"/>
      <w:sz w:val="18"/>
      <w:szCs w:val="18"/>
      <w:lang w:eastAsia="ru-RU"/>
    </w:rPr>
  </w:style>
  <w:style w:type="paragraph" w:customStyle="1" w:styleId="ya-partneritem1">
    <w:name w:val="ya-partner__item1"/>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itle-link1">
    <w:name w:val="ya-partner__title-link1"/>
    <w:basedOn w:val="a1"/>
    <w:rsid w:val="00F51812"/>
    <w:pPr>
      <w:spacing w:line="240" w:lineRule="auto"/>
      <w:textAlignment w:val="baseline"/>
    </w:pPr>
    <w:rPr>
      <w:rFonts w:eastAsia="Times New Roman"/>
      <w:color w:val="000000"/>
      <w:sz w:val="18"/>
      <w:szCs w:val="18"/>
      <w:lang w:eastAsia="ru-RU"/>
    </w:rPr>
  </w:style>
  <w:style w:type="paragraph" w:customStyle="1" w:styleId="ya-partnertext1">
    <w:name w:val="ya-partner__text1"/>
    <w:basedOn w:val="a1"/>
    <w:rsid w:val="00F51812"/>
    <w:pPr>
      <w:spacing w:before="75" w:after="75" w:line="240" w:lineRule="auto"/>
      <w:ind w:left="150" w:right="150"/>
      <w:textAlignment w:val="baseline"/>
    </w:pPr>
    <w:rPr>
      <w:rFonts w:eastAsia="Times New Roman"/>
      <w:color w:val="000000"/>
      <w:sz w:val="18"/>
      <w:szCs w:val="18"/>
      <w:lang w:eastAsia="ru-RU"/>
    </w:rPr>
  </w:style>
  <w:style w:type="paragraph" w:customStyle="1" w:styleId="ya-partnerurl2">
    <w:name w:val="ya-partner__url2"/>
    <w:basedOn w:val="a1"/>
    <w:rsid w:val="00F51812"/>
    <w:pPr>
      <w:spacing w:before="75" w:after="75" w:line="240" w:lineRule="auto"/>
      <w:ind w:left="150" w:right="150"/>
      <w:textAlignment w:val="baseline"/>
    </w:pPr>
    <w:rPr>
      <w:rFonts w:eastAsia="Times New Roman"/>
      <w:color w:val="000000"/>
      <w:sz w:val="21"/>
      <w:szCs w:val="21"/>
      <w:lang w:eastAsia="ru-RU"/>
    </w:rPr>
  </w:style>
  <w:style w:type="paragraph" w:customStyle="1" w:styleId="ya-partneritem2">
    <w:name w:val="ya-partner__item2"/>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warn1">
    <w:name w:val="ya-partner__warn1"/>
    <w:basedOn w:val="a1"/>
    <w:rsid w:val="00F51812"/>
    <w:pPr>
      <w:spacing w:before="72" w:after="75" w:line="264" w:lineRule="atLeast"/>
      <w:ind w:left="150" w:right="150"/>
    </w:pPr>
    <w:rPr>
      <w:rFonts w:eastAsia="Times New Roman"/>
      <w:color w:val="000000"/>
      <w:sz w:val="17"/>
      <w:szCs w:val="17"/>
      <w:lang w:eastAsia="ru-RU"/>
    </w:rPr>
  </w:style>
  <w:style w:type="paragraph" w:customStyle="1" w:styleId="ya-partneritem3">
    <w:name w:val="ya-partner__item3"/>
    <w:basedOn w:val="a1"/>
    <w:rsid w:val="00F51812"/>
    <w:pPr>
      <w:spacing w:before="75" w:after="120" w:line="240" w:lineRule="auto"/>
      <w:ind w:left="150" w:right="150"/>
    </w:pPr>
    <w:rPr>
      <w:rFonts w:eastAsia="Times New Roman"/>
      <w:color w:val="000000"/>
      <w:sz w:val="18"/>
      <w:szCs w:val="18"/>
      <w:lang w:eastAsia="ru-RU"/>
    </w:rPr>
  </w:style>
  <w:style w:type="paragraph" w:customStyle="1" w:styleId="ya-partneritemposlast2">
    <w:name w:val="ya-partner__item_pos_last2"/>
    <w:basedOn w:val="a1"/>
    <w:rsid w:val="00F51812"/>
    <w:pPr>
      <w:spacing w:before="75" w:line="240" w:lineRule="auto"/>
      <w:ind w:left="150" w:right="150"/>
    </w:pPr>
    <w:rPr>
      <w:rFonts w:eastAsia="Times New Roman"/>
      <w:color w:val="000000"/>
      <w:sz w:val="18"/>
      <w:szCs w:val="18"/>
      <w:lang w:eastAsia="ru-RU"/>
    </w:rPr>
  </w:style>
  <w:style w:type="paragraph" w:customStyle="1" w:styleId="ya-partnerurl3">
    <w:name w:val="ya-partner__url3"/>
    <w:basedOn w:val="a1"/>
    <w:rsid w:val="00F51812"/>
    <w:pPr>
      <w:spacing w:before="72" w:after="75" w:line="240" w:lineRule="auto"/>
      <w:ind w:left="150" w:right="150"/>
    </w:pPr>
    <w:rPr>
      <w:rFonts w:eastAsia="Times New Roman"/>
      <w:color w:val="000000"/>
      <w:sz w:val="21"/>
      <w:szCs w:val="21"/>
      <w:lang w:eastAsia="ru-RU"/>
    </w:rPr>
  </w:style>
  <w:style w:type="paragraph" w:customStyle="1" w:styleId="ya-partneritem4">
    <w:name w:val="ya-partner__item4"/>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ext2">
    <w:name w:val="ya-partner__text2"/>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1">
    <w:name w:val="ya-partner1"/>
    <w:basedOn w:val="a1"/>
    <w:rsid w:val="00F51812"/>
    <w:pPr>
      <w:spacing w:before="75" w:after="75" w:line="240" w:lineRule="auto"/>
      <w:ind w:left="150" w:right="150"/>
    </w:pPr>
    <w:rPr>
      <w:rFonts w:ascii="inherit" w:eastAsia="Times New Roman" w:hAnsi="inherit"/>
      <w:color w:val="000000"/>
      <w:sz w:val="26"/>
      <w:szCs w:val="26"/>
      <w:lang w:eastAsia="ru-RU"/>
    </w:rPr>
  </w:style>
  <w:style w:type="paragraph" w:customStyle="1" w:styleId="ya-partnertitle-link-text1">
    <w:name w:val="ya-partner__title-link-text1"/>
    <w:basedOn w:val="a1"/>
    <w:rsid w:val="00F51812"/>
    <w:pPr>
      <w:spacing w:before="75" w:after="75" w:line="240" w:lineRule="auto"/>
      <w:ind w:left="150" w:right="150"/>
    </w:pPr>
    <w:rPr>
      <w:rFonts w:eastAsia="Times New Roman"/>
      <w:b/>
      <w:bCs/>
      <w:color w:val="0066FF"/>
      <w:sz w:val="26"/>
      <w:szCs w:val="26"/>
      <w:lang w:eastAsia="ru-RU"/>
    </w:rPr>
  </w:style>
  <w:style w:type="paragraph" w:customStyle="1" w:styleId="ya-partnertitle-link-text2">
    <w:name w:val="ya-partner__title-link-text2"/>
    <w:basedOn w:val="a1"/>
    <w:rsid w:val="00F51812"/>
    <w:pPr>
      <w:spacing w:before="75" w:after="75" w:line="240" w:lineRule="auto"/>
      <w:ind w:left="150" w:right="150"/>
    </w:pPr>
    <w:rPr>
      <w:rFonts w:eastAsia="Times New Roman"/>
      <w:b/>
      <w:bCs/>
      <w:color w:val="C00202"/>
      <w:sz w:val="26"/>
      <w:szCs w:val="26"/>
      <w:lang w:eastAsia="ru-RU"/>
    </w:rPr>
  </w:style>
  <w:style w:type="paragraph" w:customStyle="1" w:styleId="ya-partnerregion1">
    <w:name w:val="ya-partner__region1"/>
    <w:basedOn w:val="a1"/>
    <w:rsid w:val="00F51812"/>
    <w:pPr>
      <w:spacing w:before="75" w:after="75" w:line="240" w:lineRule="auto"/>
      <w:ind w:left="150" w:right="150"/>
    </w:pPr>
    <w:rPr>
      <w:rFonts w:eastAsia="Times New Roman"/>
      <w:color w:val="006600"/>
      <w:sz w:val="18"/>
      <w:szCs w:val="18"/>
      <w:lang w:eastAsia="ru-RU"/>
    </w:rPr>
  </w:style>
  <w:style w:type="paragraph" w:customStyle="1" w:styleId="ya-partnerdomain1">
    <w:name w:val="ya-partner__domain1"/>
    <w:basedOn w:val="a1"/>
    <w:rsid w:val="00F51812"/>
    <w:pPr>
      <w:spacing w:before="75" w:after="75" w:line="240" w:lineRule="auto"/>
      <w:ind w:left="150" w:right="150"/>
    </w:pPr>
    <w:rPr>
      <w:rFonts w:eastAsia="Times New Roman"/>
      <w:color w:val="006600"/>
      <w:sz w:val="18"/>
      <w:szCs w:val="18"/>
      <w:lang w:eastAsia="ru-RU"/>
    </w:rPr>
  </w:style>
  <w:style w:type="paragraph" w:customStyle="1" w:styleId="ya-partneradress1">
    <w:name w:val="ya-partner__adress1"/>
    <w:basedOn w:val="a1"/>
    <w:rsid w:val="00F51812"/>
    <w:pPr>
      <w:spacing w:line="240" w:lineRule="auto"/>
      <w:ind w:right="72"/>
    </w:pPr>
    <w:rPr>
      <w:rFonts w:eastAsia="Times New Roman"/>
      <w:color w:val="006600"/>
      <w:sz w:val="18"/>
      <w:szCs w:val="18"/>
      <w:lang w:eastAsia="ru-RU"/>
    </w:rPr>
  </w:style>
  <w:style w:type="paragraph" w:customStyle="1" w:styleId="ya-partnertext3">
    <w:name w:val="ya-partner__text3"/>
    <w:basedOn w:val="a1"/>
    <w:rsid w:val="00F51812"/>
    <w:pPr>
      <w:spacing w:before="75" w:after="75" w:line="240" w:lineRule="auto"/>
      <w:ind w:left="150" w:right="150"/>
    </w:pPr>
    <w:rPr>
      <w:rFonts w:ascii="inherit" w:eastAsia="Times New Roman" w:hAnsi="inherit"/>
      <w:color w:val="000000"/>
      <w:sz w:val="18"/>
      <w:szCs w:val="18"/>
      <w:lang w:eastAsia="ru-RU"/>
    </w:rPr>
  </w:style>
  <w:style w:type="paragraph" w:customStyle="1" w:styleId="ya-partnerwarn2">
    <w:name w:val="ya-partner__warn2"/>
    <w:basedOn w:val="a1"/>
    <w:rsid w:val="00F51812"/>
    <w:pPr>
      <w:pBdr>
        <w:top w:val="single" w:sz="6" w:space="0" w:color="D8D8D8"/>
        <w:left w:val="single" w:sz="6" w:space="0" w:color="D8D8D8"/>
        <w:bottom w:val="single" w:sz="6" w:space="0" w:color="D8D8D8"/>
        <w:right w:val="single" w:sz="6" w:space="0" w:color="D8D8D8"/>
      </w:pBdr>
      <w:shd w:val="clear" w:color="auto" w:fill="FFFFFF"/>
      <w:spacing w:before="75" w:after="75" w:line="264" w:lineRule="atLeast"/>
      <w:ind w:left="150" w:right="150"/>
    </w:pPr>
    <w:rPr>
      <w:rFonts w:eastAsia="Times New Roman"/>
      <w:color w:val="000000"/>
      <w:sz w:val="17"/>
      <w:szCs w:val="17"/>
      <w:lang w:eastAsia="ru-RU"/>
    </w:rPr>
  </w:style>
  <w:style w:type="paragraph" w:customStyle="1" w:styleId="con3">
    <w:name w:val="con3"/>
    <w:basedOn w:val="a1"/>
    <w:rsid w:val="00F51812"/>
    <w:pPr>
      <w:pBdr>
        <w:bottom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metki3">
    <w:name w:val="metki3"/>
    <w:basedOn w:val="a1"/>
    <w:rsid w:val="00F51812"/>
    <w:pPr>
      <w:spacing w:before="75" w:after="75" w:line="240" w:lineRule="auto"/>
      <w:ind w:left="1500" w:right="150"/>
    </w:pPr>
    <w:rPr>
      <w:rFonts w:eastAsia="Times New Roman"/>
      <w:color w:val="000000"/>
      <w:sz w:val="18"/>
      <w:szCs w:val="18"/>
      <w:lang w:eastAsia="ru-RU"/>
    </w:rPr>
  </w:style>
  <w:style w:type="paragraph" w:customStyle="1" w:styleId="news5">
    <w:name w:val="news5"/>
    <w:basedOn w:val="a1"/>
    <w:rsid w:val="00F51812"/>
    <w:pPr>
      <w:spacing w:before="75" w:after="75" w:line="240" w:lineRule="auto"/>
      <w:ind w:left="150" w:right="150"/>
    </w:pPr>
    <w:rPr>
      <w:rFonts w:eastAsia="Times New Roman"/>
      <w:color w:val="000000"/>
      <w:sz w:val="21"/>
      <w:szCs w:val="21"/>
      <w:lang w:eastAsia="ru-RU"/>
    </w:rPr>
  </w:style>
  <w:style w:type="paragraph" w:customStyle="1" w:styleId="news6">
    <w:name w:val="news6"/>
    <w:basedOn w:val="a1"/>
    <w:rsid w:val="00F51812"/>
    <w:pPr>
      <w:spacing w:before="75" w:after="75" w:line="240" w:lineRule="auto"/>
      <w:ind w:left="150" w:right="150"/>
    </w:pPr>
    <w:rPr>
      <w:rFonts w:eastAsia="Times New Roman"/>
      <w:b/>
      <w:bCs/>
      <w:color w:val="C00202"/>
      <w:sz w:val="24"/>
      <w:lang w:eastAsia="ru-RU"/>
    </w:rPr>
  </w:style>
  <w:style w:type="paragraph" w:customStyle="1" w:styleId="autor3">
    <w:name w:val="autor3"/>
    <w:basedOn w:val="a1"/>
    <w:rsid w:val="00F51812"/>
    <w:pPr>
      <w:shd w:val="clear" w:color="auto" w:fill="DEE3E7"/>
      <w:spacing w:before="75" w:after="75" w:line="240" w:lineRule="auto"/>
      <w:ind w:left="150" w:right="150"/>
    </w:pPr>
    <w:rPr>
      <w:rFonts w:eastAsia="Times New Roman"/>
      <w:color w:val="000000"/>
      <w:sz w:val="18"/>
      <w:szCs w:val="18"/>
      <w:lang w:eastAsia="ru-RU"/>
    </w:rPr>
  </w:style>
  <w:style w:type="paragraph" w:customStyle="1" w:styleId="umenu3">
    <w:name w:val="u_menu3"/>
    <w:basedOn w:val="a1"/>
    <w:rsid w:val="00F51812"/>
    <w:pPr>
      <w:spacing w:before="75" w:after="75" w:line="240" w:lineRule="auto"/>
      <w:ind w:left="150" w:right="150"/>
      <w:jc w:val="right"/>
    </w:pPr>
    <w:rPr>
      <w:rFonts w:eastAsia="Times New Roman"/>
      <w:color w:val="000000"/>
      <w:sz w:val="18"/>
      <w:szCs w:val="18"/>
      <w:lang w:eastAsia="ru-RU"/>
    </w:rPr>
  </w:style>
  <w:style w:type="paragraph" w:customStyle="1" w:styleId="ya-partnerhidden2">
    <w:name w:val="ya-partner__hidden2"/>
    <w:basedOn w:val="a1"/>
    <w:rsid w:val="00F51812"/>
    <w:pPr>
      <w:spacing w:before="75" w:after="75" w:line="240" w:lineRule="auto"/>
      <w:ind w:left="150" w:right="150"/>
    </w:pPr>
    <w:rPr>
      <w:rFonts w:eastAsia="Times New Roman"/>
      <w:vanish/>
      <w:color w:val="000000"/>
      <w:sz w:val="18"/>
      <w:szCs w:val="18"/>
      <w:lang w:eastAsia="ru-RU"/>
    </w:rPr>
  </w:style>
  <w:style w:type="paragraph" w:customStyle="1" w:styleId="ya-partneritemposlast3">
    <w:name w:val="ya-partner__item_pos_last3"/>
    <w:basedOn w:val="a1"/>
    <w:rsid w:val="00F51812"/>
    <w:pPr>
      <w:spacing w:before="75" w:line="240" w:lineRule="auto"/>
      <w:ind w:left="150" w:right="150"/>
    </w:pPr>
    <w:rPr>
      <w:rFonts w:eastAsia="Times New Roman"/>
      <w:color w:val="000000"/>
      <w:sz w:val="18"/>
      <w:szCs w:val="18"/>
      <w:lang w:eastAsia="ru-RU"/>
    </w:rPr>
  </w:style>
  <w:style w:type="paragraph" w:customStyle="1" w:styleId="ya-partnerurl4">
    <w:name w:val="ya-partner__url4"/>
    <w:basedOn w:val="a1"/>
    <w:rsid w:val="00F51812"/>
    <w:pPr>
      <w:spacing w:before="75" w:after="75" w:line="240" w:lineRule="auto"/>
      <w:ind w:left="150" w:right="150"/>
    </w:pPr>
    <w:rPr>
      <w:rFonts w:eastAsia="Times New Roman"/>
      <w:vanish/>
      <w:color w:val="000000"/>
      <w:sz w:val="21"/>
      <w:szCs w:val="21"/>
      <w:lang w:eastAsia="ru-RU"/>
    </w:rPr>
  </w:style>
  <w:style w:type="paragraph" w:customStyle="1" w:styleId="ya-partnerads-link7">
    <w:name w:val="ya-partner__ads-link7"/>
    <w:basedOn w:val="a1"/>
    <w:rsid w:val="00F51812"/>
    <w:pPr>
      <w:spacing w:line="240" w:lineRule="auto"/>
      <w:ind w:right="75"/>
    </w:pPr>
    <w:rPr>
      <w:rFonts w:eastAsia="Times New Roman"/>
      <w:color w:val="000000"/>
      <w:sz w:val="18"/>
      <w:szCs w:val="18"/>
      <w:lang w:eastAsia="ru-RU"/>
    </w:rPr>
  </w:style>
  <w:style w:type="paragraph" w:customStyle="1" w:styleId="ya-partnerads5">
    <w:name w:val="ya-partner__ads5"/>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ads-l3">
    <w:name w:val="ya-partner__ads-l3"/>
    <w:basedOn w:val="a1"/>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5">
    <w:name w:val="ya-partner__ads-r5"/>
    <w:basedOn w:val="a1"/>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list4">
    <w:name w:val="ya-partner__list4"/>
    <w:basedOn w:val="a1"/>
    <w:rsid w:val="00F51812"/>
    <w:pPr>
      <w:spacing w:before="75" w:after="240" w:line="240" w:lineRule="auto"/>
      <w:ind w:left="150" w:right="150"/>
    </w:pPr>
    <w:rPr>
      <w:rFonts w:eastAsia="Times New Roman"/>
      <w:color w:val="000000"/>
      <w:sz w:val="18"/>
      <w:szCs w:val="18"/>
      <w:lang w:eastAsia="ru-RU"/>
    </w:rPr>
  </w:style>
  <w:style w:type="paragraph" w:customStyle="1" w:styleId="ya-partnerlist5">
    <w:name w:val="ya-partner__list5"/>
    <w:basedOn w:val="a1"/>
    <w:rsid w:val="00F51812"/>
    <w:pPr>
      <w:spacing w:after="240" w:line="240" w:lineRule="auto"/>
    </w:pPr>
    <w:rPr>
      <w:rFonts w:eastAsia="Times New Roman"/>
      <w:color w:val="000000"/>
      <w:sz w:val="18"/>
      <w:szCs w:val="18"/>
      <w:lang w:eastAsia="ru-RU"/>
    </w:rPr>
  </w:style>
  <w:style w:type="paragraph" w:customStyle="1" w:styleId="ya-partnerlist6">
    <w:name w:val="ya-partner__list6"/>
    <w:basedOn w:val="a1"/>
    <w:rsid w:val="00F51812"/>
    <w:pPr>
      <w:spacing w:before="240" w:after="240" w:line="240" w:lineRule="auto"/>
    </w:pPr>
    <w:rPr>
      <w:rFonts w:eastAsia="Times New Roman"/>
      <w:color w:val="000000"/>
      <w:sz w:val="18"/>
      <w:szCs w:val="18"/>
      <w:lang w:eastAsia="ru-RU"/>
    </w:rPr>
  </w:style>
  <w:style w:type="paragraph" w:customStyle="1" w:styleId="ya-partnerads-link8">
    <w:name w:val="ya-partner__ads-link8"/>
    <w:basedOn w:val="a1"/>
    <w:rsid w:val="00F51812"/>
    <w:pPr>
      <w:spacing w:line="240" w:lineRule="auto"/>
      <w:ind w:left="75"/>
    </w:pPr>
    <w:rPr>
      <w:rFonts w:eastAsia="Times New Roman"/>
      <w:color w:val="000000"/>
      <w:sz w:val="18"/>
      <w:szCs w:val="18"/>
      <w:lang w:eastAsia="ru-RU"/>
    </w:rPr>
  </w:style>
  <w:style w:type="paragraph" w:customStyle="1" w:styleId="ya-partnerads-link9">
    <w:name w:val="ya-partner__ads-link9"/>
    <w:basedOn w:val="a1"/>
    <w:rsid w:val="00F51812"/>
    <w:pPr>
      <w:spacing w:line="240" w:lineRule="auto"/>
      <w:ind w:left="75" w:right="75"/>
    </w:pPr>
    <w:rPr>
      <w:rFonts w:eastAsia="Times New Roman"/>
      <w:color w:val="000000"/>
      <w:sz w:val="18"/>
      <w:szCs w:val="18"/>
      <w:lang w:eastAsia="ru-RU"/>
    </w:rPr>
  </w:style>
  <w:style w:type="paragraph" w:customStyle="1" w:styleId="ya-partnerads-r6">
    <w:name w:val="ya-partner__ads-r6"/>
    <w:basedOn w:val="a1"/>
    <w:rsid w:val="00F51812"/>
    <w:pPr>
      <w:spacing w:line="240" w:lineRule="auto"/>
    </w:pPr>
    <w:rPr>
      <w:rFonts w:eastAsia="Times New Roman"/>
      <w:color w:val="000000"/>
      <w:sz w:val="18"/>
      <w:szCs w:val="18"/>
      <w:lang w:eastAsia="ru-RU"/>
    </w:rPr>
  </w:style>
  <w:style w:type="paragraph" w:customStyle="1" w:styleId="ya-partnerads-r7">
    <w:name w:val="ya-partner__ads-r7"/>
    <w:basedOn w:val="a1"/>
    <w:rsid w:val="00F51812"/>
    <w:pPr>
      <w:spacing w:line="240" w:lineRule="auto"/>
    </w:pPr>
    <w:rPr>
      <w:rFonts w:eastAsia="Times New Roman"/>
      <w:color w:val="000000"/>
      <w:sz w:val="18"/>
      <w:szCs w:val="18"/>
      <w:lang w:eastAsia="ru-RU"/>
    </w:rPr>
  </w:style>
  <w:style w:type="paragraph" w:customStyle="1" w:styleId="ya-partnerads-link10">
    <w:name w:val="ya-partner__ads-link10"/>
    <w:basedOn w:val="a1"/>
    <w:rsid w:val="00F51812"/>
    <w:pPr>
      <w:spacing w:line="240" w:lineRule="auto"/>
      <w:ind w:left="75"/>
    </w:pPr>
    <w:rPr>
      <w:rFonts w:eastAsia="Times New Roman"/>
      <w:color w:val="000000"/>
      <w:sz w:val="18"/>
      <w:szCs w:val="18"/>
      <w:lang w:eastAsia="ru-RU"/>
    </w:rPr>
  </w:style>
  <w:style w:type="paragraph" w:customStyle="1" w:styleId="ya-partnerads6">
    <w:name w:val="ya-partner__ads6"/>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ads-l4">
    <w:name w:val="ya-partner__ads-l4"/>
    <w:basedOn w:val="a1"/>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8">
    <w:name w:val="ya-partner__ads-r8"/>
    <w:basedOn w:val="a1"/>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ads7">
    <w:name w:val="ya-partner__ads7"/>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ads-link11">
    <w:name w:val="ya-partner__ads-link11"/>
    <w:basedOn w:val="a1"/>
    <w:rsid w:val="00F51812"/>
    <w:pPr>
      <w:spacing w:line="240" w:lineRule="auto"/>
      <w:ind w:left="75"/>
    </w:pPr>
    <w:rPr>
      <w:rFonts w:eastAsia="Times New Roman"/>
      <w:color w:val="000000"/>
      <w:sz w:val="18"/>
      <w:szCs w:val="18"/>
      <w:lang w:eastAsia="ru-RU"/>
    </w:rPr>
  </w:style>
  <w:style w:type="paragraph" w:customStyle="1" w:styleId="ya-partnerads-link12">
    <w:name w:val="ya-partner__ads-link12"/>
    <w:basedOn w:val="a1"/>
    <w:rsid w:val="00F51812"/>
    <w:pPr>
      <w:spacing w:line="240" w:lineRule="auto"/>
      <w:ind w:left="75"/>
    </w:pPr>
    <w:rPr>
      <w:rFonts w:eastAsia="Times New Roman"/>
      <w:color w:val="000000"/>
      <w:sz w:val="18"/>
      <w:szCs w:val="18"/>
      <w:lang w:eastAsia="ru-RU"/>
    </w:rPr>
  </w:style>
  <w:style w:type="paragraph" w:customStyle="1" w:styleId="ya-partnerads8">
    <w:name w:val="ya-partner__ads8"/>
    <w:basedOn w:val="a1"/>
    <w:rsid w:val="00F51812"/>
    <w:pPr>
      <w:spacing w:before="75" w:after="75" w:line="240" w:lineRule="auto"/>
      <w:ind w:left="150" w:right="120"/>
    </w:pPr>
    <w:rPr>
      <w:rFonts w:eastAsia="Times New Roman"/>
      <w:color w:val="000000"/>
      <w:sz w:val="21"/>
      <w:szCs w:val="21"/>
      <w:lang w:eastAsia="ru-RU"/>
    </w:rPr>
  </w:style>
  <w:style w:type="paragraph" w:customStyle="1" w:styleId="ya-partnericon2">
    <w:name w:val="ya-partner__icon2"/>
    <w:basedOn w:val="a1"/>
    <w:rsid w:val="00F51812"/>
    <w:pPr>
      <w:spacing w:line="240" w:lineRule="auto"/>
      <w:ind w:left="-300" w:right="60"/>
      <w:textAlignment w:val="baseline"/>
    </w:pPr>
    <w:rPr>
      <w:rFonts w:eastAsia="Times New Roman"/>
      <w:color w:val="000000"/>
      <w:sz w:val="18"/>
      <w:szCs w:val="18"/>
      <w:lang w:eastAsia="ru-RU"/>
    </w:rPr>
  </w:style>
  <w:style w:type="paragraph" w:customStyle="1" w:styleId="ya-partneritem5">
    <w:name w:val="ya-partner__item5"/>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itle-link2">
    <w:name w:val="ya-partner__title-link2"/>
    <w:basedOn w:val="a1"/>
    <w:rsid w:val="00F51812"/>
    <w:pPr>
      <w:spacing w:line="240" w:lineRule="auto"/>
      <w:textAlignment w:val="baseline"/>
    </w:pPr>
    <w:rPr>
      <w:rFonts w:eastAsia="Times New Roman"/>
      <w:color w:val="000000"/>
      <w:sz w:val="18"/>
      <w:szCs w:val="18"/>
      <w:lang w:eastAsia="ru-RU"/>
    </w:rPr>
  </w:style>
  <w:style w:type="paragraph" w:customStyle="1" w:styleId="ya-partnertext4">
    <w:name w:val="ya-partner__text4"/>
    <w:basedOn w:val="a1"/>
    <w:rsid w:val="00F51812"/>
    <w:pPr>
      <w:spacing w:before="75" w:after="75" w:line="240" w:lineRule="auto"/>
      <w:ind w:left="150" w:right="150"/>
      <w:textAlignment w:val="baseline"/>
    </w:pPr>
    <w:rPr>
      <w:rFonts w:eastAsia="Times New Roman"/>
      <w:color w:val="000000"/>
      <w:sz w:val="18"/>
      <w:szCs w:val="18"/>
      <w:lang w:eastAsia="ru-RU"/>
    </w:rPr>
  </w:style>
  <w:style w:type="paragraph" w:customStyle="1" w:styleId="ya-partnerurl5">
    <w:name w:val="ya-partner__url5"/>
    <w:basedOn w:val="a1"/>
    <w:rsid w:val="00F51812"/>
    <w:pPr>
      <w:spacing w:before="75" w:after="75" w:line="240" w:lineRule="auto"/>
      <w:ind w:left="150" w:right="150"/>
      <w:textAlignment w:val="baseline"/>
    </w:pPr>
    <w:rPr>
      <w:rFonts w:eastAsia="Times New Roman"/>
      <w:color w:val="000000"/>
      <w:sz w:val="21"/>
      <w:szCs w:val="21"/>
      <w:lang w:eastAsia="ru-RU"/>
    </w:rPr>
  </w:style>
  <w:style w:type="paragraph" w:customStyle="1" w:styleId="ya-partneritem6">
    <w:name w:val="ya-partner__item6"/>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warn3">
    <w:name w:val="ya-partner__warn3"/>
    <w:basedOn w:val="a1"/>
    <w:rsid w:val="00F51812"/>
    <w:pPr>
      <w:spacing w:before="72" w:after="75" w:line="264" w:lineRule="atLeast"/>
      <w:ind w:left="150" w:right="150"/>
    </w:pPr>
    <w:rPr>
      <w:rFonts w:eastAsia="Times New Roman"/>
      <w:color w:val="000000"/>
      <w:sz w:val="17"/>
      <w:szCs w:val="17"/>
      <w:lang w:eastAsia="ru-RU"/>
    </w:rPr>
  </w:style>
  <w:style w:type="paragraph" w:customStyle="1" w:styleId="ya-partneritem7">
    <w:name w:val="ya-partner__item7"/>
    <w:basedOn w:val="a1"/>
    <w:rsid w:val="00F51812"/>
    <w:pPr>
      <w:spacing w:before="75" w:after="120" w:line="240" w:lineRule="auto"/>
      <w:ind w:left="150" w:right="150"/>
    </w:pPr>
    <w:rPr>
      <w:rFonts w:eastAsia="Times New Roman"/>
      <w:color w:val="000000"/>
      <w:sz w:val="18"/>
      <w:szCs w:val="18"/>
      <w:lang w:eastAsia="ru-RU"/>
    </w:rPr>
  </w:style>
  <w:style w:type="paragraph" w:customStyle="1" w:styleId="ya-partneritemposlast4">
    <w:name w:val="ya-partner__item_pos_last4"/>
    <w:basedOn w:val="a1"/>
    <w:rsid w:val="00F51812"/>
    <w:pPr>
      <w:spacing w:before="75" w:line="240" w:lineRule="auto"/>
      <w:ind w:left="150" w:right="150"/>
    </w:pPr>
    <w:rPr>
      <w:rFonts w:eastAsia="Times New Roman"/>
      <w:color w:val="000000"/>
      <w:sz w:val="18"/>
      <w:szCs w:val="18"/>
      <w:lang w:eastAsia="ru-RU"/>
    </w:rPr>
  </w:style>
  <w:style w:type="paragraph" w:customStyle="1" w:styleId="ya-partnerurl6">
    <w:name w:val="ya-partner__url6"/>
    <w:basedOn w:val="a1"/>
    <w:rsid w:val="00F51812"/>
    <w:pPr>
      <w:spacing w:before="72" w:after="75" w:line="240" w:lineRule="auto"/>
      <w:ind w:left="150" w:right="150"/>
    </w:pPr>
    <w:rPr>
      <w:rFonts w:eastAsia="Times New Roman"/>
      <w:color w:val="000000"/>
      <w:sz w:val="21"/>
      <w:szCs w:val="21"/>
      <w:lang w:eastAsia="ru-RU"/>
    </w:rPr>
  </w:style>
  <w:style w:type="paragraph" w:customStyle="1" w:styleId="ya-partneritem8">
    <w:name w:val="ya-partner__item8"/>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ext5">
    <w:name w:val="ya-partner__text5"/>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2">
    <w:name w:val="ya-partner2"/>
    <w:basedOn w:val="a1"/>
    <w:rsid w:val="00F51812"/>
    <w:pPr>
      <w:spacing w:before="75" w:after="75" w:line="240" w:lineRule="auto"/>
      <w:ind w:left="150" w:right="150"/>
    </w:pPr>
    <w:rPr>
      <w:rFonts w:ascii="inherit" w:eastAsia="Times New Roman" w:hAnsi="inherit"/>
      <w:color w:val="000000"/>
      <w:sz w:val="26"/>
      <w:szCs w:val="26"/>
      <w:lang w:eastAsia="ru-RU"/>
    </w:rPr>
  </w:style>
  <w:style w:type="paragraph" w:customStyle="1" w:styleId="ya-partnertitle-link-text3">
    <w:name w:val="ya-partner__title-link-text3"/>
    <w:basedOn w:val="a1"/>
    <w:rsid w:val="00F51812"/>
    <w:pPr>
      <w:spacing w:before="75" w:after="75" w:line="240" w:lineRule="auto"/>
      <w:ind w:left="150" w:right="150"/>
    </w:pPr>
    <w:rPr>
      <w:rFonts w:eastAsia="Times New Roman"/>
      <w:b/>
      <w:bCs/>
      <w:color w:val="0066FF"/>
      <w:sz w:val="26"/>
      <w:szCs w:val="26"/>
      <w:lang w:eastAsia="ru-RU"/>
    </w:rPr>
  </w:style>
  <w:style w:type="paragraph" w:customStyle="1" w:styleId="ya-partnertitle-link-text4">
    <w:name w:val="ya-partner__title-link-text4"/>
    <w:basedOn w:val="a1"/>
    <w:rsid w:val="00F51812"/>
    <w:pPr>
      <w:spacing w:before="75" w:after="75" w:line="240" w:lineRule="auto"/>
      <w:ind w:left="150" w:right="150"/>
    </w:pPr>
    <w:rPr>
      <w:rFonts w:eastAsia="Times New Roman"/>
      <w:b/>
      <w:bCs/>
      <w:color w:val="C00202"/>
      <w:sz w:val="26"/>
      <w:szCs w:val="26"/>
      <w:lang w:eastAsia="ru-RU"/>
    </w:rPr>
  </w:style>
  <w:style w:type="paragraph" w:customStyle="1" w:styleId="ya-partnerregion2">
    <w:name w:val="ya-partner__region2"/>
    <w:basedOn w:val="a1"/>
    <w:rsid w:val="00F51812"/>
    <w:pPr>
      <w:spacing w:before="75" w:after="75" w:line="240" w:lineRule="auto"/>
      <w:ind w:left="150" w:right="150"/>
    </w:pPr>
    <w:rPr>
      <w:rFonts w:eastAsia="Times New Roman"/>
      <w:color w:val="006600"/>
      <w:sz w:val="18"/>
      <w:szCs w:val="18"/>
      <w:lang w:eastAsia="ru-RU"/>
    </w:rPr>
  </w:style>
  <w:style w:type="paragraph" w:customStyle="1" w:styleId="ya-partnerdomain2">
    <w:name w:val="ya-partner__domain2"/>
    <w:basedOn w:val="a1"/>
    <w:rsid w:val="00F51812"/>
    <w:pPr>
      <w:spacing w:before="75" w:after="75" w:line="240" w:lineRule="auto"/>
      <w:ind w:left="150" w:right="150"/>
    </w:pPr>
    <w:rPr>
      <w:rFonts w:eastAsia="Times New Roman"/>
      <w:color w:val="006600"/>
      <w:sz w:val="18"/>
      <w:szCs w:val="18"/>
      <w:lang w:eastAsia="ru-RU"/>
    </w:rPr>
  </w:style>
  <w:style w:type="paragraph" w:customStyle="1" w:styleId="ya-partneradress2">
    <w:name w:val="ya-partner__adress2"/>
    <w:basedOn w:val="a1"/>
    <w:rsid w:val="00F51812"/>
    <w:pPr>
      <w:spacing w:line="240" w:lineRule="auto"/>
      <w:ind w:right="72"/>
    </w:pPr>
    <w:rPr>
      <w:rFonts w:eastAsia="Times New Roman"/>
      <w:color w:val="006600"/>
      <w:sz w:val="18"/>
      <w:szCs w:val="18"/>
      <w:lang w:eastAsia="ru-RU"/>
    </w:rPr>
  </w:style>
  <w:style w:type="paragraph" w:customStyle="1" w:styleId="ya-partnertext6">
    <w:name w:val="ya-partner__text6"/>
    <w:basedOn w:val="a1"/>
    <w:rsid w:val="00F51812"/>
    <w:pPr>
      <w:spacing w:before="75" w:after="75" w:line="240" w:lineRule="auto"/>
      <w:ind w:left="150" w:right="150"/>
    </w:pPr>
    <w:rPr>
      <w:rFonts w:ascii="inherit" w:eastAsia="Times New Roman" w:hAnsi="inherit"/>
      <w:color w:val="000000"/>
      <w:sz w:val="18"/>
      <w:szCs w:val="18"/>
      <w:lang w:eastAsia="ru-RU"/>
    </w:rPr>
  </w:style>
  <w:style w:type="paragraph" w:customStyle="1" w:styleId="ya-partnerwarn4">
    <w:name w:val="ya-partner__warn4"/>
    <w:basedOn w:val="a1"/>
    <w:rsid w:val="00F51812"/>
    <w:pPr>
      <w:pBdr>
        <w:top w:val="single" w:sz="6" w:space="0" w:color="D8D8D8"/>
        <w:left w:val="single" w:sz="6" w:space="0" w:color="D8D8D8"/>
        <w:bottom w:val="single" w:sz="6" w:space="0" w:color="D8D8D8"/>
        <w:right w:val="single" w:sz="6" w:space="0" w:color="D8D8D8"/>
      </w:pBdr>
      <w:shd w:val="clear" w:color="auto" w:fill="FFFFFF"/>
      <w:spacing w:before="75" w:after="75" w:line="264" w:lineRule="atLeast"/>
      <w:ind w:left="150" w:right="150"/>
    </w:pPr>
    <w:rPr>
      <w:rFonts w:eastAsia="Times New Roman"/>
      <w:color w:val="000000"/>
      <w:sz w:val="17"/>
      <w:szCs w:val="17"/>
      <w:lang w:eastAsia="ru-RU"/>
    </w:rPr>
  </w:style>
  <w:style w:type="paragraph" w:customStyle="1" w:styleId="ya-partner3">
    <w:name w:val="ya-partner3"/>
    <w:basedOn w:val="a1"/>
    <w:rsid w:val="00F51812"/>
    <w:pPr>
      <w:spacing w:before="75" w:after="75" w:line="240" w:lineRule="auto"/>
      <w:ind w:left="150" w:right="150"/>
    </w:pPr>
    <w:rPr>
      <w:rFonts w:ascii="inherit" w:eastAsia="Times New Roman" w:hAnsi="inherit"/>
      <w:color w:val="000000"/>
      <w:sz w:val="26"/>
      <w:szCs w:val="26"/>
      <w:lang w:eastAsia="ru-RU"/>
    </w:rPr>
  </w:style>
  <w:style w:type="paragraph" w:customStyle="1" w:styleId="ya-partnertitle-link-text5">
    <w:name w:val="ya-partner__title-link-text5"/>
    <w:basedOn w:val="a1"/>
    <w:rsid w:val="00F51812"/>
    <w:pPr>
      <w:spacing w:before="75" w:after="75" w:line="240" w:lineRule="auto"/>
      <w:ind w:left="150" w:right="150"/>
    </w:pPr>
    <w:rPr>
      <w:rFonts w:eastAsia="Times New Roman"/>
      <w:color w:val="0066FF"/>
      <w:sz w:val="31"/>
      <w:szCs w:val="31"/>
      <w:lang w:eastAsia="ru-RU"/>
    </w:rPr>
  </w:style>
  <w:style w:type="paragraph" w:customStyle="1" w:styleId="ya-partnertitle-link-text6">
    <w:name w:val="ya-partner__title-link-text6"/>
    <w:basedOn w:val="a1"/>
    <w:rsid w:val="00F51812"/>
    <w:pPr>
      <w:spacing w:before="75" w:after="75" w:line="240" w:lineRule="auto"/>
      <w:ind w:left="150" w:right="150"/>
    </w:pPr>
    <w:rPr>
      <w:rFonts w:eastAsia="Times New Roman"/>
      <w:color w:val="0000CC"/>
      <w:sz w:val="31"/>
      <w:szCs w:val="31"/>
      <w:lang w:eastAsia="ru-RU"/>
    </w:rPr>
  </w:style>
  <w:style w:type="paragraph" w:customStyle="1" w:styleId="ya-partnerregion3">
    <w:name w:val="ya-partner__region3"/>
    <w:basedOn w:val="a1"/>
    <w:rsid w:val="00F51812"/>
    <w:pPr>
      <w:spacing w:before="75" w:after="75" w:line="240" w:lineRule="auto"/>
      <w:ind w:left="150" w:right="150"/>
    </w:pPr>
    <w:rPr>
      <w:rFonts w:eastAsia="Times New Roman"/>
      <w:color w:val="006600"/>
      <w:sz w:val="18"/>
      <w:szCs w:val="18"/>
      <w:lang w:eastAsia="ru-RU"/>
    </w:rPr>
  </w:style>
  <w:style w:type="paragraph" w:customStyle="1" w:styleId="ya-partnerdomain3">
    <w:name w:val="ya-partner__domain3"/>
    <w:basedOn w:val="a1"/>
    <w:rsid w:val="00F51812"/>
    <w:pPr>
      <w:spacing w:before="75" w:after="75" w:line="240" w:lineRule="auto"/>
      <w:ind w:left="150" w:right="150"/>
    </w:pPr>
    <w:rPr>
      <w:rFonts w:eastAsia="Times New Roman"/>
      <w:color w:val="006600"/>
      <w:sz w:val="18"/>
      <w:szCs w:val="18"/>
      <w:lang w:eastAsia="ru-RU"/>
    </w:rPr>
  </w:style>
  <w:style w:type="paragraph" w:customStyle="1" w:styleId="ya-partneradress3">
    <w:name w:val="ya-partner__adress3"/>
    <w:basedOn w:val="a1"/>
    <w:rsid w:val="00F51812"/>
    <w:pPr>
      <w:spacing w:line="240" w:lineRule="auto"/>
      <w:ind w:right="72"/>
    </w:pPr>
    <w:rPr>
      <w:rFonts w:eastAsia="Times New Roman"/>
      <w:color w:val="006600"/>
      <w:sz w:val="18"/>
      <w:szCs w:val="18"/>
      <w:lang w:eastAsia="ru-RU"/>
    </w:rPr>
  </w:style>
  <w:style w:type="paragraph" w:customStyle="1" w:styleId="ya-partnertext7">
    <w:name w:val="ya-partner__text7"/>
    <w:basedOn w:val="a1"/>
    <w:rsid w:val="00F51812"/>
    <w:pPr>
      <w:spacing w:before="75" w:after="75" w:line="240" w:lineRule="auto"/>
      <w:ind w:left="150" w:right="150"/>
    </w:pPr>
    <w:rPr>
      <w:rFonts w:ascii="inherit" w:eastAsia="Times New Roman" w:hAnsi="inherit"/>
      <w:color w:val="000000"/>
      <w:sz w:val="18"/>
      <w:szCs w:val="18"/>
      <w:lang w:eastAsia="ru-RU"/>
    </w:rPr>
  </w:style>
  <w:style w:type="paragraph" w:customStyle="1" w:styleId="ya-partnerwarn5">
    <w:name w:val="ya-partner__warn5"/>
    <w:basedOn w:val="a1"/>
    <w:rsid w:val="00F51812"/>
    <w:pPr>
      <w:pBdr>
        <w:top w:val="single" w:sz="6" w:space="0" w:color="D8D8D8"/>
        <w:left w:val="single" w:sz="6" w:space="0" w:color="D8D8D8"/>
        <w:bottom w:val="single" w:sz="6" w:space="0" w:color="D8D8D8"/>
        <w:right w:val="single" w:sz="6" w:space="0" w:color="D8D8D8"/>
      </w:pBdr>
      <w:shd w:val="clear" w:color="auto" w:fill="FFFFFF"/>
      <w:spacing w:before="75" w:after="75" w:line="264" w:lineRule="atLeast"/>
      <w:ind w:left="150" w:right="150"/>
    </w:pPr>
    <w:rPr>
      <w:rFonts w:eastAsia="Times New Roman"/>
      <w:color w:val="000000"/>
      <w:sz w:val="17"/>
      <w:szCs w:val="17"/>
      <w:lang w:eastAsia="ru-RU"/>
    </w:rPr>
  </w:style>
  <w:style w:type="character" w:customStyle="1" w:styleId="mess1">
    <w:name w:val="mess1"/>
    <w:basedOn w:val="a2"/>
    <w:rsid w:val="00F51812"/>
    <w:rPr>
      <w:b/>
      <w:bCs/>
      <w:strike w:val="0"/>
      <w:dstrike w:val="0"/>
      <w:color w:val="C00202"/>
      <w:sz w:val="20"/>
      <w:szCs w:val="20"/>
      <w:u w:val="none"/>
      <w:effect w:val="none"/>
    </w:rPr>
  </w:style>
  <w:style w:type="character" w:customStyle="1" w:styleId="b-share">
    <w:name w:val="b-share"/>
    <w:basedOn w:val="a2"/>
    <w:rsid w:val="00F51812"/>
  </w:style>
  <w:style w:type="character" w:customStyle="1" w:styleId="b-sharetext">
    <w:name w:val="b-share__text"/>
    <w:basedOn w:val="a2"/>
    <w:rsid w:val="00F51812"/>
  </w:style>
  <w:style w:type="character" w:customStyle="1" w:styleId="b-share-icon">
    <w:name w:val="b-share-icon"/>
    <w:basedOn w:val="a2"/>
    <w:rsid w:val="00F51812"/>
  </w:style>
  <w:style w:type="character" w:customStyle="1" w:styleId="text2">
    <w:name w:val="text_2"/>
    <w:basedOn w:val="a2"/>
    <w:rsid w:val="00F51812"/>
  </w:style>
  <w:style w:type="character" w:customStyle="1" w:styleId="maildownlink">
    <w:name w:val="mail_down_link"/>
    <w:basedOn w:val="a2"/>
    <w:rsid w:val="00F51812"/>
  </w:style>
  <w:style w:type="character" w:customStyle="1" w:styleId="b-share-popupicon">
    <w:name w:val="b-share-popup__icon"/>
    <w:basedOn w:val="a2"/>
    <w:rsid w:val="00F51812"/>
  </w:style>
  <w:style w:type="character" w:customStyle="1" w:styleId="b-share-popupitemtext">
    <w:name w:val="b-share-popup__item__text"/>
    <w:basedOn w:val="a2"/>
    <w:rsid w:val="00F51812"/>
  </w:style>
  <w:style w:type="paragraph" w:styleId="a0">
    <w:name w:val="List Bullet"/>
    <w:basedOn w:val="aff"/>
    <w:link w:val="aff4"/>
    <w:uiPriority w:val="99"/>
    <w:rsid w:val="00F51812"/>
    <w:pPr>
      <w:numPr>
        <w:numId w:val="1"/>
      </w:numPr>
      <w:tabs>
        <w:tab w:val="num" w:pos="993"/>
      </w:tabs>
      <w:ind w:left="567" w:firstLine="0"/>
    </w:pPr>
    <w:rPr>
      <w:rFonts w:eastAsia="Times New Roman"/>
      <w:sz w:val="22"/>
    </w:rPr>
  </w:style>
  <w:style w:type="character" w:customStyle="1" w:styleId="aff4">
    <w:name w:val="Маркированный список Знак"/>
    <w:basedOn w:val="a2"/>
    <w:link w:val="a0"/>
    <w:uiPriority w:val="99"/>
    <w:locked/>
    <w:rsid w:val="00F51812"/>
    <w:rPr>
      <w:rFonts w:ascii="Arial" w:eastAsia="Times New Roman" w:hAnsi="Arial"/>
      <w:spacing w:val="-5"/>
      <w:sz w:val="22"/>
    </w:rPr>
  </w:style>
  <w:style w:type="paragraph" w:customStyle="1" w:styleId="font5">
    <w:name w:val="font5"/>
    <w:basedOn w:val="a1"/>
    <w:rsid w:val="00F51812"/>
    <w:pPr>
      <w:spacing w:before="100" w:beforeAutospacing="1" w:after="100" w:afterAutospacing="1" w:line="240" w:lineRule="auto"/>
    </w:pPr>
    <w:rPr>
      <w:rFonts w:eastAsia="Times New Roman"/>
      <w:i/>
      <w:iCs/>
      <w:sz w:val="16"/>
      <w:szCs w:val="16"/>
      <w:lang w:eastAsia="ru-RU"/>
    </w:rPr>
  </w:style>
  <w:style w:type="paragraph" w:customStyle="1" w:styleId="xl65">
    <w:name w:val="xl65"/>
    <w:basedOn w:val="a1"/>
    <w:rsid w:val="00F5181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6">
    <w:name w:val="xl66"/>
    <w:basedOn w:val="a1"/>
    <w:rsid w:val="00F5181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7">
    <w:name w:val="xl67"/>
    <w:basedOn w:val="a1"/>
    <w:rsid w:val="00F5181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8">
    <w:name w:val="xl68"/>
    <w:basedOn w:val="a1"/>
    <w:rsid w:val="00F5181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9">
    <w:name w:val="xl69"/>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0">
    <w:name w:val="xl70"/>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1">
    <w:name w:val="xl71"/>
    <w:basedOn w:val="a1"/>
    <w:rsid w:val="00F5181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2">
    <w:name w:val="xl72"/>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3">
    <w:name w:val="xl73"/>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4">
    <w:name w:val="xl74"/>
    <w:basedOn w:val="a1"/>
    <w:rsid w:val="00F51812"/>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5">
    <w:name w:val="xl75"/>
    <w:basedOn w:val="a1"/>
    <w:rsid w:val="00F51812"/>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6">
    <w:name w:val="xl76"/>
    <w:basedOn w:val="a1"/>
    <w:rsid w:val="00F51812"/>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7">
    <w:name w:val="xl77"/>
    <w:basedOn w:val="a1"/>
    <w:rsid w:val="00F5181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8">
    <w:name w:val="xl78"/>
    <w:basedOn w:val="a1"/>
    <w:rsid w:val="00F5181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9">
    <w:name w:val="xl79"/>
    <w:basedOn w:val="a1"/>
    <w:rsid w:val="00F51812"/>
    <w:pPr>
      <w:spacing w:before="100" w:beforeAutospacing="1" w:after="100" w:afterAutospacing="1" w:line="240" w:lineRule="auto"/>
      <w:jc w:val="center"/>
      <w:textAlignment w:val="center"/>
    </w:pPr>
    <w:rPr>
      <w:rFonts w:eastAsia="Times New Roman"/>
      <w:sz w:val="24"/>
      <w:lang w:eastAsia="ru-RU"/>
    </w:rPr>
  </w:style>
  <w:style w:type="paragraph" w:customStyle="1" w:styleId="xl80">
    <w:name w:val="xl80"/>
    <w:basedOn w:val="a1"/>
    <w:rsid w:val="00F51812"/>
    <w:pPr>
      <w:spacing w:before="100" w:beforeAutospacing="1" w:after="100" w:afterAutospacing="1" w:line="240" w:lineRule="auto"/>
      <w:jc w:val="center"/>
      <w:textAlignment w:val="center"/>
    </w:pPr>
    <w:rPr>
      <w:rFonts w:eastAsia="Times New Roman"/>
      <w:sz w:val="24"/>
      <w:lang w:eastAsia="ru-RU"/>
    </w:rPr>
  </w:style>
  <w:style w:type="paragraph" w:customStyle="1" w:styleId="xl81">
    <w:name w:val="xl81"/>
    <w:basedOn w:val="a1"/>
    <w:rsid w:val="00F5181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2">
    <w:name w:val="xl82"/>
    <w:basedOn w:val="a1"/>
    <w:rsid w:val="00F5181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3">
    <w:name w:val="xl83"/>
    <w:basedOn w:val="a1"/>
    <w:rsid w:val="00F518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84">
    <w:name w:val="xl84"/>
    <w:basedOn w:val="a1"/>
    <w:rsid w:val="00F5181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24"/>
      <w:lang w:eastAsia="ru-RU"/>
    </w:rPr>
  </w:style>
  <w:style w:type="paragraph" w:customStyle="1" w:styleId="xl85">
    <w:name w:val="xl85"/>
    <w:basedOn w:val="a1"/>
    <w:rsid w:val="00F518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86">
    <w:name w:val="xl86"/>
    <w:basedOn w:val="a1"/>
    <w:rsid w:val="00F5181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87">
    <w:name w:val="xl87"/>
    <w:basedOn w:val="a1"/>
    <w:rsid w:val="00F5181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8">
    <w:name w:val="xl88"/>
    <w:basedOn w:val="a1"/>
    <w:rsid w:val="00F51812"/>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9">
    <w:name w:val="xl89"/>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90">
    <w:name w:val="xl90"/>
    <w:basedOn w:val="a1"/>
    <w:rsid w:val="00F5181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1">
    <w:name w:val="xl91"/>
    <w:basedOn w:val="a1"/>
    <w:rsid w:val="00F51812"/>
    <w:pPr>
      <w:pBdr>
        <w:top w:val="single" w:sz="8" w:space="0" w:color="auto"/>
        <w:bottom w:val="single" w:sz="8" w:space="0" w:color="auto"/>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2">
    <w:name w:val="xl92"/>
    <w:basedOn w:val="a1"/>
    <w:rsid w:val="00F51812"/>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3">
    <w:name w:val="xl93"/>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4">
    <w:name w:val="xl94"/>
    <w:basedOn w:val="a1"/>
    <w:rsid w:val="00F51812"/>
    <w:pPr>
      <w:pBdr>
        <w:bottom w:val="single" w:sz="8"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95">
    <w:name w:val="xl95"/>
    <w:basedOn w:val="a1"/>
    <w:rsid w:val="00F51812"/>
    <w:pPr>
      <w:pBdr>
        <w:bottom w:val="single" w:sz="8"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96">
    <w:name w:val="xl96"/>
    <w:basedOn w:val="a1"/>
    <w:rsid w:val="00F5181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i/>
      <w:iCs/>
      <w:sz w:val="20"/>
      <w:szCs w:val="20"/>
      <w:lang w:eastAsia="ru-RU"/>
    </w:rPr>
  </w:style>
  <w:style w:type="paragraph" w:customStyle="1" w:styleId="xl97">
    <w:name w:val="xl97"/>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i/>
      <w:iCs/>
      <w:sz w:val="20"/>
      <w:szCs w:val="20"/>
      <w:lang w:eastAsia="ru-RU"/>
    </w:rPr>
  </w:style>
  <w:style w:type="paragraph" w:customStyle="1" w:styleId="xl98">
    <w:name w:val="xl98"/>
    <w:basedOn w:val="a1"/>
    <w:rsid w:val="00F518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99">
    <w:name w:val="xl99"/>
    <w:basedOn w:val="a1"/>
    <w:rsid w:val="00F5181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0">
    <w:name w:val="xl100"/>
    <w:basedOn w:val="a1"/>
    <w:rsid w:val="00F51812"/>
    <w:pPr>
      <w:pBdr>
        <w:top w:val="single" w:sz="8" w:space="0" w:color="auto"/>
        <w:bottom w:val="single" w:sz="8" w:space="0" w:color="auto"/>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1">
    <w:name w:val="xl101"/>
    <w:basedOn w:val="a1"/>
    <w:rsid w:val="00F51812"/>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2">
    <w:name w:val="xl102"/>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3">
    <w:name w:val="xl103"/>
    <w:basedOn w:val="a1"/>
    <w:rsid w:val="00F5181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04">
    <w:name w:val="xl104"/>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styleId="aff5">
    <w:name w:val="Body Text"/>
    <w:basedOn w:val="a1"/>
    <w:link w:val="aff6"/>
    <w:uiPriority w:val="1"/>
    <w:unhideWhenUsed/>
    <w:qFormat/>
    <w:rsid w:val="00F51812"/>
    <w:pPr>
      <w:spacing w:after="120"/>
    </w:pPr>
    <w:rPr>
      <w:rFonts w:eastAsiaTheme="minorEastAsia"/>
      <w:lang w:eastAsia="ru-RU"/>
    </w:rPr>
  </w:style>
  <w:style w:type="character" w:customStyle="1" w:styleId="aff6">
    <w:name w:val="Основной текст Знак"/>
    <w:basedOn w:val="a2"/>
    <w:link w:val="aff5"/>
    <w:uiPriority w:val="99"/>
    <w:rsid w:val="00F51812"/>
    <w:rPr>
      <w:rFonts w:eastAsiaTheme="minorEastAsia"/>
      <w:lang w:eastAsia="ru-RU"/>
    </w:rPr>
  </w:style>
  <w:style w:type="paragraph" w:customStyle="1" w:styleId="ConsPlusTitle">
    <w:name w:val="ConsPlusTitle"/>
    <w:rsid w:val="00F51812"/>
    <w:pPr>
      <w:widowControl w:val="0"/>
      <w:autoSpaceDE w:val="0"/>
      <w:autoSpaceDN w:val="0"/>
      <w:adjustRightInd w:val="0"/>
      <w:spacing w:after="0" w:line="240" w:lineRule="auto"/>
    </w:pPr>
    <w:rPr>
      <w:rFonts w:ascii="Calibri" w:eastAsia="Times New Roman" w:hAnsi="Calibri" w:cs="Calibri"/>
      <w:b/>
      <w:bCs/>
      <w:sz w:val="22"/>
      <w:lang w:eastAsia="ru-RU"/>
    </w:rPr>
  </w:style>
  <w:style w:type="paragraph" w:customStyle="1" w:styleId="Preformat">
    <w:name w:val="Preformat"/>
    <w:rsid w:val="00F51812"/>
    <w:pPr>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styleId="aff7">
    <w:name w:val="Normal (Web)"/>
    <w:aliases w:val="Обычный (Web),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1"/>
    <w:link w:val="aff8"/>
    <w:unhideWhenUsed/>
    <w:rsid w:val="00F51812"/>
    <w:pPr>
      <w:spacing w:before="75" w:after="75" w:line="240" w:lineRule="auto"/>
      <w:ind w:left="150" w:right="150"/>
    </w:pPr>
    <w:rPr>
      <w:rFonts w:eastAsia="Times New Roman"/>
      <w:color w:val="000000"/>
      <w:sz w:val="18"/>
      <w:szCs w:val="18"/>
      <w:lang w:eastAsia="ru-RU"/>
    </w:rPr>
  </w:style>
  <w:style w:type="character" w:customStyle="1" w:styleId="aff8">
    <w:name w:val="Обычный (веб) Знак"/>
    <w:aliases w:val="Обычный (Web)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
    <w:basedOn w:val="a2"/>
    <w:link w:val="aff7"/>
    <w:rsid w:val="006A6A4B"/>
    <w:rPr>
      <w:rFonts w:eastAsia="Times New Roman"/>
      <w:color w:val="000000"/>
      <w:sz w:val="18"/>
      <w:szCs w:val="18"/>
      <w:lang w:eastAsia="ru-RU"/>
    </w:rPr>
  </w:style>
  <w:style w:type="paragraph" w:customStyle="1" w:styleId="16">
    <w:name w:val="Заголовок1"/>
    <w:basedOn w:val="1"/>
    <w:link w:val="aff9"/>
    <w:qFormat/>
    <w:rsid w:val="00F51812"/>
    <w:pPr>
      <w:spacing w:before="0"/>
    </w:pPr>
    <w:rPr>
      <w:rFonts w:ascii="Times New Roman" w:hAnsi="Times New Roman" w:cs="Times New Roman"/>
      <w:color w:val="auto"/>
      <w:szCs w:val="28"/>
    </w:rPr>
  </w:style>
  <w:style w:type="character" w:customStyle="1" w:styleId="aff9">
    <w:name w:val="Заголовок Знак"/>
    <w:basedOn w:val="10"/>
    <w:link w:val="16"/>
    <w:rsid w:val="00F51812"/>
    <w:rPr>
      <w:rFonts w:asciiTheme="majorHAnsi" w:eastAsiaTheme="majorEastAsia" w:hAnsiTheme="majorHAnsi" w:cstheme="majorBidi"/>
      <w:b/>
      <w:bCs/>
      <w:color w:val="365F91" w:themeColor="accent1" w:themeShade="BF"/>
      <w:spacing w:val="0"/>
      <w:sz w:val="28"/>
      <w:szCs w:val="28"/>
      <w:lang w:eastAsia="ru-RU"/>
    </w:rPr>
  </w:style>
  <w:style w:type="character" w:customStyle="1" w:styleId="1-2">
    <w:name w:val="Заголовок 1-2 Знак"/>
    <w:basedOn w:val="a2"/>
    <w:rsid w:val="008733B5"/>
    <w:rPr>
      <w:b/>
      <w:bCs/>
      <w:caps/>
      <w:noProof w:val="0"/>
      <w:sz w:val="22"/>
      <w:szCs w:val="24"/>
      <w:lang w:val="ru-RU" w:eastAsia="ru-RU" w:bidi="ar-SA"/>
    </w:rPr>
  </w:style>
  <w:style w:type="paragraph" w:styleId="28">
    <w:name w:val="Body Text Indent 2"/>
    <w:basedOn w:val="a1"/>
    <w:link w:val="29"/>
    <w:rsid w:val="008733B5"/>
    <w:pPr>
      <w:spacing w:after="120" w:line="480" w:lineRule="auto"/>
      <w:ind w:left="283" w:firstLine="0"/>
      <w:contextualSpacing w:val="0"/>
      <w:jc w:val="left"/>
    </w:pPr>
    <w:rPr>
      <w:rFonts w:eastAsia="Times New Roman"/>
      <w:sz w:val="24"/>
      <w:lang w:eastAsia="ru-RU"/>
    </w:rPr>
  </w:style>
  <w:style w:type="character" w:customStyle="1" w:styleId="29">
    <w:name w:val="Основной текст с отступом 2 Знак"/>
    <w:basedOn w:val="a2"/>
    <w:link w:val="28"/>
    <w:rsid w:val="008733B5"/>
    <w:rPr>
      <w:rFonts w:eastAsia="Times New Roman"/>
      <w:sz w:val="24"/>
      <w:lang w:eastAsia="ru-RU"/>
    </w:rPr>
  </w:style>
  <w:style w:type="paragraph" w:customStyle="1" w:styleId="17">
    <w:name w:val="Стиль1"/>
    <w:basedOn w:val="aff2"/>
    <w:autoRedefine/>
    <w:rsid w:val="008733B5"/>
    <w:pPr>
      <w:spacing w:line="240" w:lineRule="auto"/>
      <w:ind w:left="680" w:firstLine="357"/>
      <w:contextualSpacing w:val="0"/>
      <w:jc w:val="right"/>
    </w:pPr>
    <w:rPr>
      <w:bCs/>
      <w:iCs/>
      <w:sz w:val="24"/>
      <w:szCs w:val="24"/>
    </w:rPr>
  </w:style>
  <w:style w:type="character" w:styleId="affa">
    <w:name w:val="footnote reference"/>
    <w:basedOn w:val="a2"/>
    <w:uiPriority w:val="99"/>
    <w:semiHidden/>
    <w:rsid w:val="00C006A3"/>
    <w:rPr>
      <w:vertAlign w:val="superscript"/>
    </w:rPr>
  </w:style>
  <w:style w:type="character" w:styleId="affb">
    <w:name w:val="FollowedHyperlink"/>
    <w:basedOn w:val="a2"/>
    <w:uiPriority w:val="99"/>
    <w:semiHidden/>
    <w:unhideWhenUsed/>
    <w:rsid w:val="00A90EBF"/>
    <w:rPr>
      <w:color w:val="800080" w:themeColor="followedHyperlink"/>
      <w:u w:val="single"/>
    </w:rPr>
  </w:style>
  <w:style w:type="character" w:styleId="affc">
    <w:name w:val="Placeholder Text"/>
    <w:basedOn w:val="a2"/>
    <w:uiPriority w:val="99"/>
    <w:semiHidden/>
    <w:rsid w:val="00A90EBF"/>
    <w:rPr>
      <w:color w:val="808080"/>
    </w:rPr>
  </w:style>
  <w:style w:type="paragraph" w:customStyle="1" w:styleId="affd">
    <w:name w:val="ГОСТ_Заголовок_Таблица"/>
    <w:basedOn w:val="af7"/>
    <w:link w:val="affe"/>
    <w:qFormat/>
    <w:rsid w:val="009C31FB"/>
    <w:pPr>
      <w:ind w:firstLine="0"/>
    </w:pPr>
  </w:style>
  <w:style w:type="character" w:customStyle="1" w:styleId="affe">
    <w:name w:val="ГОСТ_Заголовок_Таблица Знак"/>
    <w:basedOn w:val="af8"/>
    <w:link w:val="affd"/>
    <w:rsid w:val="009C31FB"/>
    <w:rPr>
      <w:snapToGrid w:val="0"/>
      <w:szCs w:val="28"/>
    </w:rPr>
  </w:style>
  <w:style w:type="paragraph" w:customStyle="1" w:styleId="afff">
    <w:name w:val="ГОСТ_Табл"/>
    <w:basedOn w:val="af1"/>
    <w:link w:val="afff0"/>
    <w:qFormat/>
    <w:rsid w:val="00AA703C"/>
    <w:rPr>
      <w:rFonts w:eastAsia="Arial Unicode MS"/>
    </w:rPr>
  </w:style>
  <w:style w:type="character" w:customStyle="1" w:styleId="afff0">
    <w:name w:val="ГОСТ_Табл Знак"/>
    <w:basedOn w:val="af2"/>
    <w:link w:val="afff"/>
    <w:rsid w:val="00AA703C"/>
    <w:rPr>
      <w:rFonts w:eastAsia="Arial Unicode MS"/>
      <w:snapToGrid w:val="0"/>
      <w:sz w:val="24"/>
    </w:rPr>
  </w:style>
  <w:style w:type="paragraph" w:styleId="41">
    <w:name w:val="toc 4"/>
    <w:basedOn w:val="a1"/>
    <w:next w:val="a1"/>
    <w:autoRedefine/>
    <w:uiPriority w:val="39"/>
    <w:unhideWhenUsed/>
    <w:rsid w:val="001B0E28"/>
    <w:pPr>
      <w:spacing w:after="100" w:line="276" w:lineRule="auto"/>
      <w:ind w:left="660" w:firstLine="0"/>
      <w:contextualSpacing w:val="0"/>
      <w:jc w:val="left"/>
    </w:pPr>
    <w:rPr>
      <w:rFonts w:asciiTheme="minorHAnsi" w:eastAsiaTheme="minorEastAsia" w:hAnsiTheme="minorHAnsi" w:cstheme="minorBidi"/>
      <w:sz w:val="22"/>
      <w:szCs w:val="22"/>
      <w:lang w:eastAsia="ru-RU"/>
    </w:rPr>
  </w:style>
  <w:style w:type="paragraph" w:styleId="51">
    <w:name w:val="toc 5"/>
    <w:basedOn w:val="a1"/>
    <w:next w:val="a1"/>
    <w:autoRedefine/>
    <w:uiPriority w:val="39"/>
    <w:unhideWhenUsed/>
    <w:rsid w:val="001B0E28"/>
    <w:pPr>
      <w:spacing w:after="100" w:line="276" w:lineRule="auto"/>
      <w:ind w:left="880" w:firstLine="0"/>
      <w:contextualSpacing w:val="0"/>
      <w:jc w:val="left"/>
    </w:pPr>
    <w:rPr>
      <w:rFonts w:asciiTheme="minorHAnsi" w:eastAsiaTheme="minorEastAsia" w:hAnsiTheme="minorHAnsi" w:cstheme="minorBidi"/>
      <w:sz w:val="22"/>
      <w:szCs w:val="22"/>
      <w:lang w:eastAsia="ru-RU"/>
    </w:rPr>
  </w:style>
  <w:style w:type="paragraph" w:styleId="61">
    <w:name w:val="toc 6"/>
    <w:basedOn w:val="a1"/>
    <w:next w:val="a1"/>
    <w:autoRedefine/>
    <w:uiPriority w:val="39"/>
    <w:unhideWhenUsed/>
    <w:rsid w:val="001B0E28"/>
    <w:pPr>
      <w:spacing w:after="100" w:line="276" w:lineRule="auto"/>
      <w:ind w:left="1100" w:firstLine="0"/>
      <w:contextualSpacing w:val="0"/>
      <w:jc w:val="left"/>
    </w:pPr>
    <w:rPr>
      <w:rFonts w:asciiTheme="minorHAnsi" w:eastAsiaTheme="minorEastAsia" w:hAnsiTheme="minorHAnsi" w:cstheme="minorBidi"/>
      <w:sz w:val="22"/>
      <w:szCs w:val="22"/>
      <w:lang w:eastAsia="ru-RU"/>
    </w:rPr>
  </w:style>
  <w:style w:type="paragraph" w:styleId="71">
    <w:name w:val="toc 7"/>
    <w:basedOn w:val="a1"/>
    <w:next w:val="a1"/>
    <w:autoRedefine/>
    <w:uiPriority w:val="39"/>
    <w:unhideWhenUsed/>
    <w:rsid w:val="001B0E28"/>
    <w:pPr>
      <w:spacing w:after="100" w:line="276" w:lineRule="auto"/>
      <w:ind w:left="1320" w:firstLine="0"/>
      <w:contextualSpacing w:val="0"/>
      <w:jc w:val="left"/>
    </w:pPr>
    <w:rPr>
      <w:rFonts w:asciiTheme="minorHAnsi" w:eastAsiaTheme="minorEastAsia" w:hAnsiTheme="minorHAnsi" w:cstheme="minorBidi"/>
      <w:sz w:val="22"/>
      <w:szCs w:val="22"/>
      <w:lang w:eastAsia="ru-RU"/>
    </w:rPr>
  </w:style>
  <w:style w:type="paragraph" w:styleId="80">
    <w:name w:val="toc 8"/>
    <w:basedOn w:val="a1"/>
    <w:next w:val="a1"/>
    <w:autoRedefine/>
    <w:uiPriority w:val="39"/>
    <w:unhideWhenUsed/>
    <w:rsid w:val="001B0E28"/>
    <w:pPr>
      <w:spacing w:after="100" w:line="276" w:lineRule="auto"/>
      <w:ind w:left="1540" w:firstLine="0"/>
      <w:contextualSpacing w:val="0"/>
      <w:jc w:val="left"/>
    </w:pPr>
    <w:rPr>
      <w:rFonts w:asciiTheme="minorHAnsi" w:eastAsiaTheme="minorEastAsia" w:hAnsiTheme="minorHAnsi" w:cstheme="minorBidi"/>
      <w:sz w:val="22"/>
      <w:szCs w:val="22"/>
      <w:lang w:eastAsia="ru-RU"/>
    </w:rPr>
  </w:style>
  <w:style w:type="paragraph" w:styleId="9">
    <w:name w:val="toc 9"/>
    <w:basedOn w:val="a1"/>
    <w:next w:val="a1"/>
    <w:autoRedefine/>
    <w:uiPriority w:val="39"/>
    <w:unhideWhenUsed/>
    <w:rsid w:val="001B0E28"/>
    <w:pPr>
      <w:spacing w:after="100" w:line="276" w:lineRule="auto"/>
      <w:ind w:left="1760" w:firstLine="0"/>
      <w:contextualSpacing w:val="0"/>
      <w:jc w:val="left"/>
    </w:pPr>
    <w:rPr>
      <w:rFonts w:asciiTheme="minorHAnsi" w:eastAsiaTheme="minorEastAsia" w:hAnsiTheme="minorHAnsi" w:cstheme="minorBidi"/>
      <w:sz w:val="22"/>
      <w:szCs w:val="22"/>
      <w:lang w:eastAsia="ru-RU"/>
    </w:rPr>
  </w:style>
  <w:style w:type="paragraph" w:customStyle="1" w:styleId="afff1">
    <w:name w:val="ГОСТ_Еденица_измерения"/>
    <w:basedOn w:val="af7"/>
    <w:link w:val="afff2"/>
    <w:qFormat/>
    <w:rsid w:val="003415B0"/>
    <w:rPr>
      <w:rFonts w:ascii="Cambria Math"/>
      <w:i/>
    </w:rPr>
  </w:style>
  <w:style w:type="character" w:customStyle="1" w:styleId="afff2">
    <w:name w:val="ГОСТ_Еденица_измерения Знак"/>
    <w:basedOn w:val="af8"/>
    <w:link w:val="afff1"/>
    <w:rsid w:val="003415B0"/>
    <w:rPr>
      <w:rFonts w:ascii="Cambria Math"/>
      <w:i/>
      <w:snapToGrid w:val="0"/>
      <w:szCs w:val="28"/>
    </w:rPr>
  </w:style>
  <w:style w:type="character" w:customStyle="1" w:styleId="2a">
    <w:name w:val="Основной текст (2)_"/>
    <w:link w:val="210"/>
    <w:rsid w:val="007F2957"/>
    <w:rPr>
      <w:rFonts w:eastAsia="Times New Roman"/>
      <w:szCs w:val="28"/>
      <w:shd w:val="clear" w:color="auto" w:fill="FFFFFF"/>
    </w:rPr>
  </w:style>
  <w:style w:type="paragraph" w:customStyle="1" w:styleId="210">
    <w:name w:val="Основной текст (2)1"/>
    <w:basedOn w:val="a1"/>
    <w:link w:val="2a"/>
    <w:rsid w:val="007F2957"/>
    <w:pPr>
      <w:widowControl w:val="0"/>
      <w:shd w:val="clear" w:color="auto" w:fill="FFFFFF"/>
      <w:spacing w:line="490" w:lineRule="exact"/>
      <w:ind w:firstLine="0"/>
      <w:contextualSpacing w:val="0"/>
      <w:jc w:val="left"/>
    </w:pPr>
    <w:rPr>
      <w:rFonts w:eastAsia="Times New Roman"/>
      <w:szCs w:val="28"/>
    </w:rPr>
  </w:style>
  <w:style w:type="character" w:customStyle="1" w:styleId="2b">
    <w:name w:val="Основной текст (2) + Курсив"/>
    <w:rsid w:val="007F295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1pt">
    <w:name w:val="Основной текст (2) + 11 pt"/>
    <w:rsid w:val="0018064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18">
    <w:name w:val="Заголовок_Уровень_1"/>
    <w:basedOn w:val="1"/>
    <w:link w:val="19"/>
    <w:qFormat/>
    <w:rsid w:val="00A904DC"/>
    <w:pPr>
      <w:spacing w:before="0"/>
      <w:ind w:firstLine="0"/>
      <w:jc w:val="center"/>
    </w:pPr>
    <w:rPr>
      <w:sz w:val="32"/>
      <w:szCs w:val="28"/>
    </w:rPr>
  </w:style>
  <w:style w:type="character" w:customStyle="1" w:styleId="19">
    <w:name w:val="Заголовок_Уровень_1 Знак"/>
    <w:basedOn w:val="10"/>
    <w:link w:val="18"/>
    <w:rsid w:val="00A904DC"/>
    <w:rPr>
      <w:rFonts w:asciiTheme="majorHAnsi" w:eastAsiaTheme="majorEastAsia" w:hAnsiTheme="majorHAnsi" w:cstheme="majorBidi"/>
      <w:b/>
      <w:bCs/>
      <w:color w:val="365F91" w:themeColor="accent1" w:themeShade="BF"/>
      <w:spacing w:val="0"/>
      <w:sz w:val="32"/>
      <w:szCs w:val="28"/>
      <w:lang w:eastAsia="ru-RU"/>
    </w:rPr>
  </w:style>
  <w:style w:type="table" w:customStyle="1" w:styleId="72">
    <w:name w:val="Сетка таблицы7"/>
    <w:basedOn w:val="a3"/>
    <w:next w:val="af0"/>
    <w:uiPriority w:val="59"/>
    <w:rsid w:val="00FB1512"/>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f0"/>
    <w:uiPriority w:val="59"/>
    <w:rsid w:val="00581508"/>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
    <w:name w:val="S_Обычный"/>
    <w:basedOn w:val="a1"/>
    <w:link w:val="S0"/>
    <w:qFormat/>
    <w:rsid w:val="0098485B"/>
    <w:pPr>
      <w:ind w:firstLine="709"/>
      <w:contextualSpacing w:val="0"/>
    </w:pPr>
    <w:rPr>
      <w:rFonts w:eastAsia="Times New Roman"/>
      <w:sz w:val="24"/>
      <w:lang w:eastAsia="ru-RU"/>
    </w:rPr>
  </w:style>
  <w:style w:type="character" w:customStyle="1" w:styleId="S0">
    <w:name w:val="S_Обычный Знак"/>
    <w:basedOn w:val="a2"/>
    <w:link w:val="S"/>
    <w:rsid w:val="0098485B"/>
    <w:rPr>
      <w:rFonts w:eastAsia="Times New Roman"/>
      <w:sz w:val="24"/>
      <w:lang w:eastAsia="ru-RU"/>
    </w:rPr>
  </w:style>
  <w:style w:type="character" w:customStyle="1" w:styleId="w">
    <w:name w:val="w"/>
    <w:rsid w:val="00B90D48"/>
  </w:style>
  <w:style w:type="paragraph" w:customStyle="1" w:styleId="32">
    <w:name w:val="Заголовок М3"/>
    <w:basedOn w:val="a1"/>
    <w:link w:val="33"/>
    <w:qFormat/>
    <w:rsid w:val="0009753B"/>
    <w:pPr>
      <w:keepNext/>
      <w:tabs>
        <w:tab w:val="num" w:pos="0"/>
        <w:tab w:val="right" w:leader="dot" w:pos="9540"/>
      </w:tabs>
      <w:spacing w:before="100" w:beforeAutospacing="1" w:after="100" w:afterAutospacing="1" w:line="240" w:lineRule="auto"/>
      <w:ind w:firstLine="0"/>
      <w:contextualSpacing w:val="0"/>
      <w:jc w:val="center"/>
      <w:outlineLvl w:val="0"/>
    </w:pPr>
    <w:rPr>
      <w:rFonts w:eastAsia="Calibri"/>
      <w:b/>
      <w:bCs/>
      <w:color w:val="000000"/>
      <w:szCs w:val="20"/>
      <w:lang w:val="x-none" w:eastAsia="ru-RU"/>
    </w:rPr>
  </w:style>
  <w:style w:type="character" w:customStyle="1" w:styleId="33">
    <w:name w:val="Заголовок М3 Знак"/>
    <w:link w:val="32"/>
    <w:rsid w:val="0009753B"/>
    <w:rPr>
      <w:rFonts w:eastAsia="Calibri"/>
      <w:b/>
      <w:bCs/>
      <w:color w:val="000000"/>
      <w:szCs w:val="20"/>
      <w:lang w:val="x-none" w:eastAsia="ru-RU"/>
    </w:rPr>
  </w:style>
  <w:style w:type="paragraph" w:customStyle="1" w:styleId="130">
    <w:name w:val="стиль13"/>
    <w:basedOn w:val="a1"/>
    <w:rsid w:val="00597503"/>
    <w:pPr>
      <w:spacing w:before="100" w:beforeAutospacing="1" w:after="100" w:afterAutospacing="1" w:line="240" w:lineRule="auto"/>
      <w:ind w:firstLine="0"/>
      <w:contextualSpacing w:val="0"/>
      <w:jc w:val="left"/>
    </w:pPr>
    <w:rPr>
      <w:rFonts w:eastAsia="Times New Roman"/>
      <w:sz w:val="24"/>
      <w:lang w:eastAsia="ru-RU"/>
    </w:rPr>
  </w:style>
  <w:style w:type="paragraph" w:customStyle="1" w:styleId="western">
    <w:name w:val="western"/>
    <w:basedOn w:val="a1"/>
    <w:rsid w:val="00D567AF"/>
    <w:pPr>
      <w:spacing w:before="100" w:beforeAutospacing="1" w:after="119" w:line="240" w:lineRule="auto"/>
      <w:ind w:firstLine="0"/>
      <w:contextualSpacing w:val="0"/>
      <w:jc w:val="left"/>
    </w:pPr>
    <w:rPr>
      <w:rFonts w:eastAsia="Times New Roman"/>
      <w:color w:val="000000"/>
      <w:sz w:val="24"/>
      <w:lang w:eastAsia="ru-RU"/>
    </w:rPr>
  </w:style>
  <w:style w:type="paragraph" w:styleId="afff3">
    <w:name w:val="Plain Text"/>
    <w:basedOn w:val="a1"/>
    <w:link w:val="afff4"/>
    <w:qFormat/>
    <w:rsid w:val="0018500C"/>
    <w:pPr>
      <w:keepNext/>
      <w:tabs>
        <w:tab w:val="num" w:pos="360"/>
      </w:tabs>
      <w:spacing w:before="120" w:after="120" w:line="240" w:lineRule="auto"/>
      <w:ind w:firstLine="0"/>
      <w:contextualSpacing w:val="0"/>
      <w:jc w:val="left"/>
    </w:pPr>
    <w:rPr>
      <w:rFonts w:eastAsia="Times New Roman"/>
      <w:b/>
      <w:sz w:val="20"/>
      <w:szCs w:val="26"/>
      <w:lang w:eastAsia="ru-RU"/>
    </w:rPr>
  </w:style>
  <w:style w:type="character" w:customStyle="1" w:styleId="afff4">
    <w:name w:val="Текст Знак"/>
    <w:basedOn w:val="a2"/>
    <w:link w:val="afff3"/>
    <w:rsid w:val="0018500C"/>
    <w:rPr>
      <w:rFonts w:eastAsia="Times New Roman"/>
      <w:b/>
      <w:sz w:val="20"/>
      <w:szCs w:val="26"/>
      <w:lang w:eastAsia="ru-RU"/>
    </w:rPr>
  </w:style>
  <w:style w:type="paragraph" w:customStyle="1" w:styleId="afff5">
    <w:name w:val="таблица"/>
    <w:basedOn w:val="a1"/>
    <w:link w:val="afff6"/>
    <w:qFormat/>
    <w:rsid w:val="0018500C"/>
    <w:pPr>
      <w:keepNext/>
      <w:suppressAutoHyphens/>
      <w:spacing w:line="240" w:lineRule="auto"/>
      <w:ind w:firstLine="0"/>
      <w:contextualSpacing w:val="0"/>
      <w:jc w:val="right"/>
    </w:pPr>
    <w:rPr>
      <w:rFonts w:eastAsia="Calibri"/>
      <w:sz w:val="20"/>
      <w:szCs w:val="20"/>
      <w:lang w:eastAsia="ru-RU"/>
    </w:rPr>
  </w:style>
  <w:style w:type="character" w:customStyle="1" w:styleId="afff6">
    <w:name w:val="таблица Знак"/>
    <w:link w:val="afff5"/>
    <w:locked/>
    <w:rsid w:val="0018500C"/>
    <w:rPr>
      <w:rFonts w:eastAsia="Calibri"/>
      <w:sz w:val="20"/>
      <w:szCs w:val="20"/>
      <w:lang w:eastAsia="ru-RU"/>
    </w:rPr>
  </w:style>
  <w:style w:type="paragraph" w:customStyle="1" w:styleId="afff7">
    <w:name w:val="Нормальный (таблица)"/>
    <w:basedOn w:val="a1"/>
    <w:next w:val="a1"/>
    <w:uiPriority w:val="99"/>
    <w:rsid w:val="00083CC5"/>
    <w:pPr>
      <w:widowControl w:val="0"/>
      <w:autoSpaceDE w:val="0"/>
      <w:autoSpaceDN w:val="0"/>
      <w:adjustRightInd w:val="0"/>
      <w:spacing w:line="240" w:lineRule="auto"/>
      <w:ind w:firstLine="0"/>
      <w:contextualSpacing w:val="0"/>
    </w:pPr>
    <w:rPr>
      <w:rFonts w:ascii="Arial" w:eastAsiaTheme="minorEastAsia" w:hAnsi="Arial" w:cs="Arial"/>
      <w:sz w:val="24"/>
      <w:lang w:eastAsia="ru-RU"/>
    </w:rPr>
  </w:style>
  <w:style w:type="character" w:customStyle="1" w:styleId="42">
    <w:name w:val="Основной текст (4)_"/>
    <w:link w:val="410"/>
    <w:locked/>
    <w:rsid w:val="002A758A"/>
    <w:rPr>
      <w:rFonts w:ascii="Arial" w:hAnsi="Arial"/>
      <w:b/>
      <w:bCs/>
      <w:i/>
      <w:iCs/>
      <w:sz w:val="23"/>
      <w:szCs w:val="23"/>
      <w:shd w:val="clear" w:color="auto" w:fill="FFFFFF"/>
    </w:rPr>
  </w:style>
  <w:style w:type="paragraph" w:customStyle="1" w:styleId="410">
    <w:name w:val="Основной текст (4)1"/>
    <w:basedOn w:val="a1"/>
    <w:link w:val="42"/>
    <w:rsid w:val="002A758A"/>
    <w:pPr>
      <w:widowControl w:val="0"/>
      <w:shd w:val="clear" w:color="auto" w:fill="FFFFFF"/>
      <w:spacing w:line="274" w:lineRule="exact"/>
      <w:ind w:firstLine="0"/>
      <w:contextualSpacing w:val="0"/>
    </w:pPr>
    <w:rPr>
      <w:rFonts w:ascii="Arial" w:hAnsi="Arial"/>
      <w:b/>
      <w:bCs/>
      <w:i/>
      <w:iCs/>
      <w:sz w:val="23"/>
      <w:szCs w:val="23"/>
    </w:rPr>
  </w:style>
  <w:style w:type="character" w:customStyle="1" w:styleId="ae">
    <w:name w:val="Абзац списка Знак"/>
    <w:link w:val="ad"/>
    <w:uiPriority w:val="34"/>
    <w:locked/>
    <w:rsid w:val="00663B88"/>
  </w:style>
  <w:style w:type="paragraph" w:customStyle="1" w:styleId="ConsPlusNormal">
    <w:name w:val="ConsPlusNormal"/>
    <w:link w:val="ConsPlusNormal0"/>
    <w:rsid w:val="00C62194"/>
    <w:pPr>
      <w:widowControl w:val="0"/>
      <w:autoSpaceDE w:val="0"/>
      <w:autoSpaceDN w:val="0"/>
      <w:spacing w:after="0" w:line="240" w:lineRule="auto"/>
    </w:pPr>
    <w:rPr>
      <w:rFonts w:ascii="Calibri" w:eastAsia="Times New Roman" w:hAnsi="Calibri" w:cs="Calibri"/>
      <w:sz w:val="22"/>
      <w:szCs w:val="20"/>
      <w:lang w:eastAsia="ru-RU"/>
    </w:rPr>
  </w:style>
  <w:style w:type="character" w:styleId="afff8">
    <w:name w:val="Intense Emphasis"/>
    <w:uiPriority w:val="21"/>
    <w:qFormat/>
    <w:rsid w:val="0038625B"/>
    <w:rPr>
      <w:rFonts w:cs="Times New Roman"/>
      <w:b/>
      <w:bCs/>
      <w:i/>
      <w:iCs/>
      <w:color w:val="4F81BD"/>
    </w:rPr>
  </w:style>
  <w:style w:type="paragraph" w:customStyle="1" w:styleId="8">
    <w:name w:val="Стиль8"/>
    <w:basedOn w:val="1"/>
    <w:uiPriority w:val="99"/>
    <w:qFormat/>
    <w:rsid w:val="00454583"/>
    <w:pPr>
      <w:keepNext/>
      <w:numPr>
        <w:numId w:val="14"/>
      </w:numPr>
      <w:spacing w:before="0" w:after="240"/>
      <w:contextualSpacing w:val="0"/>
      <w:jc w:val="center"/>
    </w:pPr>
    <w:rPr>
      <w:rFonts w:ascii="Times New Roman" w:eastAsia="Times New Roman" w:hAnsi="Times New Roman" w:cs="Times New Roman"/>
      <w:color w:val="auto"/>
    </w:rPr>
  </w:style>
  <w:style w:type="paragraph" w:customStyle="1" w:styleId="afff9">
    <w:name w:val="части"/>
    <w:basedOn w:val="8"/>
    <w:link w:val="afffa"/>
    <w:uiPriority w:val="99"/>
    <w:qFormat/>
    <w:rsid w:val="00454583"/>
  </w:style>
  <w:style w:type="character" w:customStyle="1" w:styleId="afffa">
    <w:name w:val="части Знак"/>
    <w:link w:val="afff9"/>
    <w:uiPriority w:val="99"/>
    <w:rsid w:val="00454583"/>
    <w:rPr>
      <w:rFonts w:eastAsia="Times New Roman"/>
      <w:b/>
      <w:bCs/>
      <w:lang w:eastAsia="ru-RU"/>
    </w:rPr>
  </w:style>
  <w:style w:type="paragraph" w:customStyle="1" w:styleId="a">
    <w:name w:val="подразделы"/>
    <w:basedOn w:val="a1"/>
    <w:uiPriority w:val="99"/>
    <w:qFormat/>
    <w:rsid w:val="00454583"/>
    <w:pPr>
      <w:keepNext/>
      <w:numPr>
        <w:ilvl w:val="1"/>
        <w:numId w:val="14"/>
      </w:numPr>
      <w:spacing w:after="240"/>
      <w:contextualSpacing w:val="0"/>
      <w:jc w:val="left"/>
      <w:outlineLvl w:val="1"/>
    </w:pPr>
    <w:rPr>
      <w:rFonts w:eastAsia="Times New Roman"/>
      <w:b/>
      <w:bCs/>
      <w:szCs w:val="32"/>
      <w:lang w:eastAsia="ru-RU"/>
    </w:rPr>
  </w:style>
  <w:style w:type="character" w:customStyle="1" w:styleId="ConsPlusNormal0">
    <w:name w:val="ConsPlusNormal Знак"/>
    <w:link w:val="ConsPlusNormal"/>
    <w:locked/>
    <w:rsid w:val="000670FD"/>
    <w:rPr>
      <w:rFonts w:ascii="Calibri" w:eastAsia="Times New Roman" w:hAnsi="Calibri" w:cs="Calibri"/>
      <w:sz w:val="22"/>
      <w:szCs w:val="20"/>
      <w:lang w:eastAsia="ru-RU"/>
    </w:rPr>
  </w:style>
  <w:style w:type="character" w:customStyle="1" w:styleId="62">
    <w:name w:val="Подпись к таблице (6)_"/>
    <w:basedOn w:val="a2"/>
    <w:link w:val="63"/>
    <w:rsid w:val="00F97662"/>
    <w:rPr>
      <w:rFonts w:eastAsia="Times New Roman"/>
      <w:b/>
      <w:bCs/>
      <w:sz w:val="20"/>
      <w:szCs w:val="20"/>
      <w:shd w:val="clear" w:color="auto" w:fill="FFFFFF"/>
    </w:rPr>
  </w:style>
  <w:style w:type="paragraph" w:customStyle="1" w:styleId="63">
    <w:name w:val="Подпись к таблице (6)"/>
    <w:basedOn w:val="a1"/>
    <w:link w:val="62"/>
    <w:rsid w:val="00F97662"/>
    <w:pPr>
      <w:widowControl w:val="0"/>
      <w:shd w:val="clear" w:color="auto" w:fill="FFFFFF"/>
      <w:spacing w:line="0" w:lineRule="atLeast"/>
      <w:ind w:firstLine="0"/>
      <w:contextualSpacing w:val="0"/>
      <w:jc w:val="left"/>
    </w:pPr>
    <w:rPr>
      <w:rFonts w:eastAsia="Times New Roman"/>
      <w:b/>
      <w:bCs/>
      <w:sz w:val="20"/>
      <w:szCs w:val="20"/>
    </w:rPr>
  </w:style>
  <w:style w:type="paragraph" w:customStyle="1" w:styleId="TableParagraph">
    <w:name w:val="Table Paragraph"/>
    <w:basedOn w:val="a1"/>
    <w:uiPriority w:val="1"/>
    <w:qFormat/>
    <w:rsid w:val="00DC0B1A"/>
    <w:pPr>
      <w:widowControl w:val="0"/>
      <w:autoSpaceDE w:val="0"/>
      <w:autoSpaceDN w:val="0"/>
      <w:spacing w:before="86" w:line="240" w:lineRule="auto"/>
      <w:ind w:firstLine="0"/>
      <w:contextualSpacing w:val="0"/>
      <w:jc w:val="center"/>
    </w:pPr>
    <w:rPr>
      <w:rFonts w:eastAsia="Times New Roman"/>
      <w:sz w:val="22"/>
      <w:szCs w:val="22"/>
      <w:lang w:eastAsia="ru-RU" w:bidi="ru-RU"/>
    </w:rPr>
  </w:style>
  <w:style w:type="table" w:customStyle="1" w:styleId="TableNormal">
    <w:name w:val="Table Normal"/>
    <w:uiPriority w:val="2"/>
    <w:semiHidden/>
    <w:qFormat/>
    <w:rsid w:val="00DC0B1A"/>
    <w:pPr>
      <w:widowControl w:val="0"/>
      <w:autoSpaceDE w:val="0"/>
      <w:autoSpaceDN w:val="0"/>
      <w:spacing w:after="0" w:line="240" w:lineRule="auto"/>
    </w:pPr>
    <w:rPr>
      <w:rFonts w:asciiTheme="minorHAnsi" w:hAnsiTheme="minorHAnsi" w:cstheme="minorBidi"/>
      <w:sz w:val="22"/>
      <w:szCs w:val="22"/>
      <w:lang w:val="en-US"/>
    </w:rPr>
    <w:tblPr>
      <w:tblCellMar>
        <w:top w:w="0" w:type="dxa"/>
        <w:left w:w="0" w:type="dxa"/>
        <w:bottom w:w="0" w:type="dxa"/>
        <w:right w:w="0" w:type="dxa"/>
      </w:tblCellMar>
    </w:tblPr>
  </w:style>
  <w:style w:type="paragraph" w:customStyle="1" w:styleId="2c">
    <w:name w:val="Без интервала2"/>
    <w:rsid w:val="00B032F8"/>
    <w:pPr>
      <w:suppressAutoHyphens/>
      <w:spacing w:after="0" w:line="240" w:lineRule="auto"/>
    </w:pPr>
    <w:rPr>
      <w:rFonts w:ascii="Calibri" w:eastAsia="Times New Roman" w:hAnsi="Calibri" w:cs="Calibri"/>
      <w:sz w:val="22"/>
      <w:szCs w:val="22"/>
      <w:lang w:eastAsia="ar-SA"/>
    </w:rPr>
  </w:style>
  <w:style w:type="character" w:customStyle="1" w:styleId="S1">
    <w:name w:val="S_Маркированный Знак"/>
    <w:basedOn w:val="a2"/>
    <w:link w:val="S2"/>
    <w:locked/>
    <w:rsid w:val="00064BF1"/>
    <w:rPr>
      <w:rFonts w:eastAsia="Times New Roman"/>
      <w:sz w:val="24"/>
      <w:lang w:eastAsia="ru-RU"/>
    </w:rPr>
  </w:style>
  <w:style w:type="paragraph" w:customStyle="1" w:styleId="S2">
    <w:name w:val="S_Маркированный"/>
    <w:basedOn w:val="a0"/>
    <w:link w:val="S1"/>
    <w:autoRedefine/>
    <w:qFormat/>
    <w:locked/>
    <w:rsid w:val="00064BF1"/>
    <w:pPr>
      <w:numPr>
        <w:numId w:val="0"/>
      </w:numPr>
      <w:tabs>
        <w:tab w:val="left" w:pos="993"/>
      </w:tabs>
      <w:adjustRightInd/>
      <w:spacing w:before="0" w:after="0" w:line="360" w:lineRule="auto"/>
      <w:ind w:firstLine="709"/>
      <w:contextualSpacing w:val="0"/>
      <w:textAlignment w:val="auto"/>
    </w:pPr>
    <w:rPr>
      <w:rFonts w:ascii="Times New Roman" w:hAnsi="Times New Roman"/>
      <w:spacing w:val="0"/>
      <w:sz w:val="24"/>
      <w:lang w:eastAsia="ru-RU"/>
    </w:rPr>
  </w:style>
  <w:style w:type="character" w:customStyle="1" w:styleId="afffb">
    <w:name w:val="работа Знак"/>
    <w:link w:val="afffc"/>
    <w:locked/>
    <w:rsid w:val="00064BF1"/>
    <w:rPr>
      <w:rFonts w:eastAsia="Calibri"/>
      <w:sz w:val="24"/>
    </w:rPr>
  </w:style>
  <w:style w:type="paragraph" w:customStyle="1" w:styleId="afffc">
    <w:name w:val="работа"/>
    <w:basedOn w:val="a1"/>
    <w:link w:val="afffb"/>
    <w:qFormat/>
    <w:rsid w:val="00064BF1"/>
    <w:pPr>
      <w:spacing w:line="240" w:lineRule="auto"/>
      <w:ind w:firstLine="709"/>
      <w:contextualSpacing w:val="0"/>
    </w:pPr>
    <w:rPr>
      <w:rFonts w:eastAsia="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9182">
      <w:bodyDiv w:val="1"/>
      <w:marLeft w:val="0"/>
      <w:marRight w:val="0"/>
      <w:marTop w:val="0"/>
      <w:marBottom w:val="0"/>
      <w:divBdr>
        <w:top w:val="none" w:sz="0" w:space="0" w:color="auto"/>
        <w:left w:val="none" w:sz="0" w:space="0" w:color="auto"/>
        <w:bottom w:val="none" w:sz="0" w:space="0" w:color="auto"/>
        <w:right w:val="none" w:sz="0" w:space="0" w:color="auto"/>
      </w:divBdr>
    </w:div>
    <w:div w:id="11688248">
      <w:bodyDiv w:val="1"/>
      <w:marLeft w:val="0"/>
      <w:marRight w:val="0"/>
      <w:marTop w:val="0"/>
      <w:marBottom w:val="0"/>
      <w:divBdr>
        <w:top w:val="none" w:sz="0" w:space="0" w:color="auto"/>
        <w:left w:val="none" w:sz="0" w:space="0" w:color="auto"/>
        <w:bottom w:val="none" w:sz="0" w:space="0" w:color="auto"/>
        <w:right w:val="none" w:sz="0" w:space="0" w:color="auto"/>
      </w:divBdr>
    </w:div>
    <w:div w:id="12805073">
      <w:bodyDiv w:val="1"/>
      <w:marLeft w:val="0"/>
      <w:marRight w:val="0"/>
      <w:marTop w:val="0"/>
      <w:marBottom w:val="0"/>
      <w:divBdr>
        <w:top w:val="none" w:sz="0" w:space="0" w:color="auto"/>
        <w:left w:val="none" w:sz="0" w:space="0" w:color="auto"/>
        <w:bottom w:val="none" w:sz="0" w:space="0" w:color="auto"/>
        <w:right w:val="none" w:sz="0" w:space="0" w:color="auto"/>
      </w:divBdr>
    </w:div>
    <w:div w:id="12928043">
      <w:bodyDiv w:val="1"/>
      <w:marLeft w:val="0"/>
      <w:marRight w:val="0"/>
      <w:marTop w:val="0"/>
      <w:marBottom w:val="0"/>
      <w:divBdr>
        <w:top w:val="none" w:sz="0" w:space="0" w:color="auto"/>
        <w:left w:val="none" w:sz="0" w:space="0" w:color="auto"/>
        <w:bottom w:val="none" w:sz="0" w:space="0" w:color="auto"/>
        <w:right w:val="none" w:sz="0" w:space="0" w:color="auto"/>
      </w:divBdr>
    </w:div>
    <w:div w:id="13920560">
      <w:bodyDiv w:val="1"/>
      <w:marLeft w:val="0"/>
      <w:marRight w:val="0"/>
      <w:marTop w:val="0"/>
      <w:marBottom w:val="0"/>
      <w:divBdr>
        <w:top w:val="none" w:sz="0" w:space="0" w:color="auto"/>
        <w:left w:val="none" w:sz="0" w:space="0" w:color="auto"/>
        <w:bottom w:val="none" w:sz="0" w:space="0" w:color="auto"/>
        <w:right w:val="none" w:sz="0" w:space="0" w:color="auto"/>
      </w:divBdr>
    </w:div>
    <w:div w:id="19741655">
      <w:bodyDiv w:val="1"/>
      <w:marLeft w:val="0"/>
      <w:marRight w:val="0"/>
      <w:marTop w:val="0"/>
      <w:marBottom w:val="0"/>
      <w:divBdr>
        <w:top w:val="none" w:sz="0" w:space="0" w:color="auto"/>
        <w:left w:val="none" w:sz="0" w:space="0" w:color="auto"/>
        <w:bottom w:val="none" w:sz="0" w:space="0" w:color="auto"/>
        <w:right w:val="none" w:sz="0" w:space="0" w:color="auto"/>
      </w:divBdr>
    </w:div>
    <w:div w:id="31223951">
      <w:bodyDiv w:val="1"/>
      <w:marLeft w:val="0"/>
      <w:marRight w:val="0"/>
      <w:marTop w:val="0"/>
      <w:marBottom w:val="0"/>
      <w:divBdr>
        <w:top w:val="none" w:sz="0" w:space="0" w:color="auto"/>
        <w:left w:val="none" w:sz="0" w:space="0" w:color="auto"/>
        <w:bottom w:val="none" w:sz="0" w:space="0" w:color="auto"/>
        <w:right w:val="none" w:sz="0" w:space="0" w:color="auto"/>
      </w:divBdr>
    </w:div>
    <w:div w:id="40450022">
      <w:bodyDiv w:val="1"/>
      <w:marLeft w:val="0"/>
      <w:marRight w:val="0"/>
      <w:marTop w:val="0"/>
      <w:marBottom w:val="0"/>
      <w:divBdr>
        <w:top w:val="none" w:sz="0" w:space="0" w:color="auto"/>
        <w:left w:val="none" w:sz="0" w:space="0" w:color="auto"/>
        <w:bottom w:val="none" w:sz="0" w:space="0" w:color="auto"/>
        <w:right w:val="none" w:sz="0" w:space="0" w:color="auto"/>
      </w:divBdr>
    </w:div>
    <w:div w:id="41752610">
      <w:bodyDiv w:val="1"/>
      <w:marLeft w:val="0"/>
      <w:marRight w:val="0"/>
      <w:marTop w:val="0"/>
      <w:marBottom w:val="0"/>
      <w:divBdr>
        <w:top w:val="none" w:sz="0" w:space="0" w:color="auto"/>
        <w:left w:val="none" w:sz="0" w:space="0" w:color="auto"/>
        <w:bottom w:val="none" w:sz="0" w:space="0" w:color="auto"/>
        <w:right w:val="none" w:sz="0" w:space="0" w:color="auto"/>
      </w:divBdr>
    </w:div>
    <w:div w:id="45299786">
      <w:bodyDiv w:val="1"/>
      <w:marLeft w:val="0"/>
      <w:marRight w:val="0"/>
      <w:marTop w:val="0"/>
      <w:marBottom w:val="0"/>
      <w:divBdr>
        <w:top w:val="none" w:sz="0" w:space="0" w:color="auto"/>
        <w:left w:val="none" w:sz="0" w:space="0" w:color="auto"/>
        <w:bottom w:val="none" w:sz="0" w:space="0" w:color="auto"/>
        <w:right w:val="none" w:sz="0" w:space="0" w:color="auto"/>
      </w:divBdr>
    </w:div>
    <w:div w:id="49966537">
      <w:bodyDiv w:val="1"/>
      <w:marLeft w:val="0"/>
      <w:marRight w:val="0"/>
      <w:marTop w:val="0"/>
      <w:marBottom w:val="0"/>
      <w:divBdr>
        <w:top w:val="none" w:sz="0" w:space="0" w:color="auto"/>
        <w:left w:val="none" w:sz="0" w:space="0" w:color="auto"/>
        <w:bottom w:val="none" w:sz="0" w:space="0" w:color="auto"/>
        <w:right w:val="none" w:sz="0" w:space="0" w:color="auto"/>
      </w:divBdr>
    </w:div>
    <w:div w:id="59720553">
      <w:bodyDiv w:val="1"/>
      <w:marLeft w:val="0"/>
      <w:marRight w:val="0"/>
      <w:marTop w:val="0"/>
      <w:marBottom w:val="0"/>
      <w:divBdr>
        <w:top w:val="none" w:sz="0" w:space="0" w:color="auto"/>
        <w:left w:val="none" w:sz="0" w:space="0" w:color="auto"/>
        <w:bottom w:val="none" w:sz="0" w:space="0" w:color="auto"/>
        <w:right w:val="none" w:sz="0" w:space="0" w:color="auto"/>
      </w:divBdr>
    </w:div>
    <w:div w:id="65956023">
      <w:bodyDiv w:val="1"/>
      <w:marLeft w:val="0"/>
      <w:marRight w:val="0"/>
      <w:marTop w:val="0"/>
      <w:marBottom w:val="0"/>
      <w:divBdr>
        <w:top w:val="none" w:sz="0" w:space="0" w:color="auto"/>
        <w:left w:val="none" w:sz="0" w:space="0" w:color="auto"/>
        <w:bottom w:val="none" w:sz="0" w:space="0" w:color="auto"/>
        <w:right w:val="none" w:sz="0" w:space="0" w:color="auto"/>
      </w:divBdr>
    </w:div>
    <w:div w:id="66616473">
      <w:bodyDiv w:val="1"/>
      <w:marLeft w:val="0"/>
      <w:marRight w:val="0"/>
      <w:marTop w:val="0"/>
      <w:marBottom w:val="0"/>
      <w:divBdr>
        <w:top w:val="none" w:sz="0" w:space="0" w:color="auto"/>
        <w:left w:val="none" w:sz="0" w:space="0" w:color="auto"/>
        <w:bottom w:val="none" w:sz="0" w:space="0" w:color="auto"/>
        <w:right w:val="none" w:sz="0" w:space="0" w:color="auto"/>
      </w:divBdr>
    </w:div>
    <w:div w:id="72437453">
      <w:bodyDiv w:val="1"/>
      <w:marLeft w:val="0"/>
      <w:marRight w:val="0"/>
      <w:marTop w:val="0"/>
      <w:marBottom w:val="0"/>
      <w:divBdr>
        <w:top w:val="none" w:sz="0" w:space="0" w:color="auto"/>
        <w:left w:val="none" w:sz="0" w:space="0" w:color="auto"/>
        <w:bottom w:val="none" w:sz="0" w:space="0" w:color="auto"/>
        <w:right w:val="none" w:sz="0" w:space="0" w:color="auto"/>
      </w:divBdr>
    </w:div>
    <w:div w:id="82337627">
      <w:bodyDiv w:val="1"/>
      <w:marLeft w:val="0"/>
      <w:marRight w:val="0"/>
      <w:marTop w:val="0"/>
      <w:marBottom w:val="0"/>
      <w:divBdr>
        <w:top w:val="none" w:sz="0" w:space="0" w:color="auto"/>
        <w:left w:val="none" w:sz="0" w:space="0" w:color="auto"/>
        <w:bottom w:val="none" w:sz="0" w:space="0" w:color="auto"/>
        <w:right w:val="none" w:sz="0" w:space="0" w:color="auto"/>
      </w:divBdr>
    </w:div>
    <w:div w:id="82653082">
      <w:bodyDiv w:val="1"/>
      <w:marLeft w:val="0"/>
      <w:marRight w:val="0"/>
      <w:marTop w:val="0"/>
      <w:marBottom w:val="0"/>
      <w:divBdr>
        <w:top w:val="none" w:sz="0" w:space="0" w:color="auto"/>
        <w:left w:val="none" w:sz="0" w:space="0" w:color="auto"/>
        <w:bottom w:val="none" w:sz="0" w:space="0" w:color="auto"/>
        <w:right w:val="none" w:sz="0" w:space="0" w:color="auto"/>
      </w:divBdr>
    </w:div>
    <w:div w:id="83771040">
      <w:bodyDiv w:val="1"/>
      <w:marLeft w:val="0"/>
      <w:marRight w:val="0"/>
      <w:marTop w:val="0"/>
      <w:marBottom w:val="0"/>
      <w:divBdr>
        <w:top w:val="none" w:sz="0" w:space="0" w:color="auto"/>
        <w:left w:val="none" w:sz="0" w:space="0" w:color="auto"/>
        <w:bottom w:val="none" w:sz="0" w:space="0" w:color="auto"/>
        <w:right w:val="none" w:sz="0" w:space="0" w:color="auto"/>
      </w:divBdr>
    </w:div>
    <w:div w:id="86774518">
      <w:bodyDiv w:val="1"/>
      <w:marLeft w:val="0"/>
      <w:marRight w:val="0"/>
      <w:marTop w:val="0"/>
      <w:marBottom w:val="0"/>
      <w:divBdr>
        <w:top w:val="none" w:sz="0" w:space="0" w:color="auto"/>
        <w:left w:val="none" w:sz="0" w:space="0" w:color="auto"/>
        <w:bottom w:val="none" w:sz="0" w:space="0" w:color="auto"/>
        <w:right w:val="none" w:sz="0" w:space="0" w:color="auto"/>
      </w:divBdr>
    </w:div>
    <w:div w:id="90203823">
      <w:bodyDiv w:val="1"/>
      <w:marLeft w:val="0"/>
      <w:marRight w:val="0"/>
      <w:marTop w:val="0"/>
      <w:marBottom w:val="0"/>
      <w:divBdr>
        <w:top w:val="none" w:sz="0" w:space="0" w:color="auto"/>
        <w:left w:val="none" w:sz="0" w:space="0" w:color="auto"/>
        <w:bottom w:val="none" w:sz="0" w:space="0" w:color="auto"/>
        <w:right w:val="none" w:sz="0" w:space="0" w:color="auto"/>
      </w:divBdr>
    </w:div>
    <w:div w:id="94326728">
      <w:bodyDiv w:val="1"/>
      <w:marLeft w:val="0"/>
      <w:marRight w:val="0"/>
      <w:marTop w:val="0"/>
      <w:marBottom w:val="0"/>
      <w:divBdr>
        <w:top w:val="none" w:sz="0" w:space="0" w:color="auto"/>
        <w:left w:val="none" w:sz="0" w:space="0" w:color="auto"/>
        <w:bottom w:val="none" w:sz="0" w:space="0" w:color="auto"/>
        <w:right w:val="none" w:sz="0" w:space="0" w:color="auto"/>
      </w:divBdr>
    </w:div>
    <w:div w:id="98063488">
      <w:bodyDiv w:val="1"/>
      <w:marLeft w:val="0"/>
      <w:marRight w:val="0"/>
      <w:marTop w:val="0"/>
      <w:marBottom w:val="0"/>
      <w:divBdr>
        <w:top w:val="none" w:sz="0" w:space="0" w:color="auto"/>
        <w:left w:val="none" w:sz="0" w:space="0" w:color="auto"/>
        <w:bottom w:val="none" w:sz="0" w:space="0" w:color="auto"/>
        <w:right w:val="none" w:sz="0" w:space="0" w:color="auto"/>
      </w:divBdr>
    </w:div>
    <w:div w:id="98183882">
      <w:bodyDiv w:val="1"/>
      <w:marLeft w:val="0"/>
      <w:marRight w:val="0"/>
      <w:marTop w:val="0"/>
      <w:marBottom w:val="0"/>
      <w:divBdr>
        <w:top w:val="none" w:sz="0" w:space="0" w:color="auto"/>
        <w:left w:val="none" w:sz="0" w:space="0" w:color="auto"/>
        <w:bottom w:val="none" w:sz="0" w:space="0" w:color="auto"/>
        <w:right w:val="none" w:sz="0" w:space="0" w:color="auto"/>
      </w:divBdr>
    </w:div>
    <w:div w:id="101806074">
      <w:bodyDiv w:val="1"/>
      <w:marLeft w:val="0"/>
      <w:marRight w:val="0"/>
      <w:marTop w:val="0"/>
      <w:marBottom w:val="0"/>
      <w:divBdr>
        <w:top w:val="none" w:sz="0" w:space="0" w:color="auto"/>
        <w:left w:val="none" w:sz="0" w:space="0" w:color="auto"/>
        <w:bottom w:val="none" w:sz="0" w:space="0" w:color="auto"/>
        <w:right w:val="none" w:sz="0" w:space="0" w:color="auto"/>
      </w:divBdr>
    </w:div>
    <w:div w:id="102068357">
      <w:bodyDiv w:val="1"/>
      <w:marLeft w:val="0"/>
      <w:marRight w:val="0"/>
      <w:marTop w:val="0"/>
      <w:marBottom w:val="0"/>
      <w:divBdr>
        <w:top w:val="none" w:sz="0" w:space="0" w:color="auto"/>
        <w:left w:val="none" w:sz="0" w:space="0" w:color="auto"/>
        <w:bottom w:val="none" w:sz="0" w:space="0" w:color="auto"/>
        <w:right w:val="none" w:sz="0" w:space="0" w:color="auto"/>
      </w:divBdr>
    </w:div>
    <w:div w:id="102960502">
      <w:bodyDiv w:val="1"/>
      <w:marLeft w:val="0"/>
      <w:marRight w:val="0"/>
      <w:marTop w:val="0"/>
      <w:marBottom w:val="0"/>
      <w:divBdr>
        <w:top w:val="none" w:sz="0" w:space="0" w:color="auto"/>
        <w:left w:val="none" w:sz="0" w:space="0" w:color="auto"/>
        <w:bottom w:val="none" w:sz="0" w:space="0" w:color="auto"/>
        <w:right w:val="none" w:sz="0" w:space="0" w:color="auto"/>
      </w:divBdr>
    </w:div>
    <w:div w:id="103308930">
      <w:bodyDiv w:val="1"/>
      <w:marLeft w:val="0"/>
      <w:marRight w:val="0"/>
      <w:marTop w:val="0"/>
      <w:marBottom w:val="0"/>
      <w:divBdr>
        <w:top w:val="none" w:sz="0" w:space="0" w:color="auto"/>
        <w:left w:val="none" w:sz="0" w:space="0" w:color="auto"/>
        <w:bottom w:val="none" w:sz="0" w:space="0" w:color="auto"/>
        <w:right w:val="none" w:sz="0" w:space="0" w:color="auto"/>
      </w:divBdr>
    </w:div>
    <w:div w:id="108353682">
      <w:bodyDiv w:val="1"/>
      <w:marLeft w:val="0"/>
      <w:marRight w:val="0"/>
      <w:marTop w:val="0"/>
      <w:marBottom w:val="0"/>
      <w:divBdr>
        <w:top w:val="none" w:sz="0" w:space="0" w:color="auto"/>
        <w:left w:val="none" w:sz="0" w:space="0" w:color="auto"/>
        <w:bottom w:val="none" w:sz="0" w:space="0" w:color="auto"/>
        <w:right w:val="none" w:sz="0" w:space="0" w:color="auto"/>
      </w:divBdr>
    </w:div>
    <w:div w:id="112293712">
      <w:bodyDiv w:val="1"/>
      <w:marLeft w:val="0"/>
      <w:marRight w:val="0"/>
      <w:marTop w:val="0"/>
      <w:marBottom w:val="0"/>
      <w:divBdr>
        <w:top w:val="none" w:sz="0" w:space="0" w:color="auto"/>
        <w:left w:val="none" w:sz="0" w:space="0" w:color="auto"/>
        <w:bottom w:val="none" w:sz="0" w:space="0" w:color="auto"/>
        <w:right w:val="none" w:sz="0" w:space="0" w:color="auto"/>
      </w:divBdr>
    </w:div>
    <w:div w:id="114176466">
      <w:bodyDiv w:val="1"/>
      <w:marLeft w:val="0"/>
      <w:marRight w:val="0"/>
      <w:marTop w:val="0"/>
      <w:marBottom w:val="0"/>
      <w:divBdr>
        <w:top w:val="none" w:sz="0" w:space="0" w:color="auto"/>
        <w:left w:val="none" w:sz="0" w:space="0" w:color="auto"/>
        <w:bottom w:val="none" w:sz="0" w:space="0" w:color="auto"/>
        <w:right w:val="none" w:sz="0" w:space="0" w:color="auto"/>
      </w:divBdr>
    </w:div>
    <w:div w:id="115298306">
      <w:bodyDiv w:val="1"/>
      <w:marLeft w:val="0"/>
      <w:marRight w:val="0"/>
      <w:marTop w:val="0"/>
      <w:marBottom w:val="0"/>
      <w:divBdr>
        <w:top w:val="none" w:sz="0" w:space="0" w:color="auto"/>
        <w:left w:val="none" w:sz="0" w:space="0" w:color="auto"/>
        <w:bottom w:val="none" w:sz="0" w:space="0" w:color="auto"/>
        <w:right w:val="none" w:sz="0" w:space="0" w:color="auto"/>
      </w:divBdr>
    </w:div>
    <w:div w:id="116607240">
      <w:bodyDiv w:val="1"/>
      <w:marLeft w:val="0"/>
      <w:marRight w:val="0"/>
      <w:marTop w:val="0"/>
      <w:marBottom w:val="0"/>
      <w:divBdr>
        <w:top w:val="none" w:sz="0" w:space="0" w:color="auto"/>
        <w:left w:val="none" w:sz="0" w:space="0" w:color="auto"/>
        <w:bottom w:val="none" w:sz="0" w:space="0" w:color="auto"/>
        <w:right w:val="none" w:sz="0" w:space="0" w:color="auto"/>
      </w:divBdr>
    </w:div>
    <w:div w:id="125008981">
      <w:bodyDiv w:val="1"/>
      <w:marLeft w:val="0"/>
      <w:marRight w:val="0"/>
      <w:marTop w:val="0"/>
      <w:marBottom w:val="0"/>
      <w:divBdr>
        <w:top w:val="none" w:sz="0" w:space="0" w:color="auto"/>
        <w:left w:val="none" w:sz="0" w:space="0" w:color="auto"/>
        <w:bottom w:val="none" w:sz="0" w:space="0" w:color="auto"/>
        <w:right w:val="none" w:sz="0" w:space="0" w:color="auto"/>
      </w:divBdr>
    </w:div>
    <w:div w:id="125315864">
      <w:bodyDiv w:val="1"/>
      <w:marLeft w:val="0"/>
      <w:marRight w:val="0"/>
      <w:marTop w:val="0"/>
      <w:marBottom w:val="0"/>
      <w:divBdr>
        <w:top w:val="none" w:sz="0" w:space="0" w:color="auto"/>
        <w:left w:val="none" w:sz="0" w:space="0" w:color="auto"/>
        <w:bottom w:val="none" w:sz="0" w:space="0" w:color="auto"/>
        <w:right w:val="none" w:sz="0" w:space="0" w:color="auto"/>
      </w:divBdr>
    </w:div>
    <w:div w:id="126629863">
      <w:bodyDiv w:val="1"/>
      <w:marLeft w:val="0"/>
      <w:marRight w:val="0"/>
      <w:marTop w:val="0"/>
      <w:marBottom w:val="0"/>
      <w:divBdr>
        <w:top w:val="none" w:sz="0" w:space="0" w:color="auto"/>
        <w:left w:val="none" w:sz="0" w:space="0" w:color="auto"/>
        <w:bottom w:val="none" w:sz="0" w:space="0" w:color="auto"/>
        <w:right w:val="none" w:sz="0" w:space="0" w:color="auto"/>
      </w:divBdr>
    </w:div>
    <w:div w:id="138155069">
      <w:bodyDiv w:val="1"/>
      <w:marLeft w:val="0"/>
      <w:marRight w:val="0"/>
      <w:marTop w:val="0"/>
      <w:marBottom w:val="0"/>
      <w:divBdr>
        <w:top w:val="none" w:sz="0" w:space="0" w:color="auto"/>
        <w:left w:val="none" w:sz="0" w:space="0" w:color="auto"/>
        <w:bottom w:val="none" w:sz="0" w:space="0" w:color="auto"/>
        <w:right w:val="none" w:sz="0" w:space="0" w:color="auto"/>
      </w:divBdr>
    </w:div>
    <w:div w:id="140927041">
      <w:bodyDiv w:val="1"/>
      <w:marLeft w:val="0"/>
      <w:marRight w:val="0"/>
      <w:marTop w:val="0"/>
      <w:marBottom w:val="0"/>
      <w:divBdr>
        <w:top w:val="none" w:sz="0" w:space="0" w:color="auto"/>
        <w:left w:val="none" w:sz="0" w:space="0" w:color="auto"/>
        <w:bottom w:val="none" w:sz="0" w:space="0" w:color="auto"/>
        <w:right w:val="none" w:sz="0" w:space="0" w:color="auto"/>
      </w:divBdr>
    </w:div>
    <w:div w:id="143786054">
      <w:bodyDiv w:val="1"/>
      <w:marLeft w:val="0"/>
      <w:marRight w:val="0"/>
      <w:marTop w:val="0"/>
      <w:marBottom w:val="0"/>
      <w:divBdr>
        <w:top w:val="none" w:sz="0" w:space="0" w:color="auto"/>
        <w:left w:val="none" w:sz="0" w:space="0" w:color="auto"/>
        <w:bottom w:val="none" w:sz="0" w:space="0" w:color="auto"/>
        <w:right w:val="none" w:sz="0" w:space="0" w:color="auto"/>
      </w:divBdr>
    </w:div>
    <w:div w:id="143937523">
      <w:bodyDiv w:val="1"/>
      <w:marLeft w:val="0"/>
      <w:marRight w:val="0"/>
      <w:marTop w:val="0"/>
      <w:marBottom w:val="0"/>
      <w:divBdr>
        <w:top w:val="none" w:sz="0" w:space="0" w:color="auto"/>
        <w:left w:val="none" w:sz="0" w:space="0" w:color="auto"/>
        <w:bottom w:val="none" w:sz="0" w:space="0" w:color="auto"/>
        <w:right w:val="none" w:sz="0" w:space="0" w:color="auto"/>
      </w:divBdr>
    </w:div>
    <w:div w:id="144203148">
      <w:bodyDiv w:val="1"/>
      <w:marLeft w:val="0"/>
      <w:marRight w:val="0"/>
      <w:marTop w:val="0"/>
      <w:marBottom w:val="0"/>
      <w:divBdr>
        <w:top w:val="none" w:sz="0" w:space="0" w:color="auto"/>
        <w:left w:val="none" w:sz="0" w:space="0" w:color="auto"/>
        <w:bottom w:val="none" w:sz="0" w:space="0" w:color="auto"/>
        <w:right w:val="none" w:sz="0" w:space="0" w:color="auto"/>
      </w:divBdr>
    </w:div>
    <w:div w:id="155927233">
      <w:bodyDiv w:val="1"/>
      <w:marLeft w:val="0"/>
      <w:marRight w:val="0"/>
      <w:marTop w:val="0"/>
      <w:marBottom w:val="0"/>
      <w:divBdr>
        <w:top w:val="none" w:sz="0" w:space="0" w:color="auto"/>
        <w:left w:val="none" w:sz="0" w:space="0" w:color="auto"/>
        <w:bottom w:val="none" w:sz="0" w:space="0" w:color="auto"/>
        <w:right w:val="none" w:sz="0" w:space="0" w:color="auto"/>
      </w:divBdr>
    </w:div>
    <w:div w:id="159585697">
      <w:bodyDiv w:val="1"/>
      <w:marLeft w:val="0"/>
      <w:marRight w:val="0"/>
      <w:marTop w:val="0"/>
      <w:marBottom w:val="0"/>
      <w:divBdr>
        <w:top w:val="none" w:sz="0" w:space="0" w:color="auto"/>
        <w:left w:val="none" w:sz="0" w:space="0" w:color="auto"/>
        <w:bottom w:val="none" w:sz="0" w:space="0" w:color="auto"/>
        <w:right w:val="none" w:sz="0" w:space="0" w:color="auto"/>
      </w:divBdr>
    </w:div>
    <w:div w:id="161704243">
      <w:bodyDiv w:val="1"/>
      <w:marLeft w:val="0"/>
      <w:marRight w:val="0"/>
      <w:marTop w:val="0"/>
      <w:marBottom w:val="0"/>
      <w:divBdr>
        <w:top w:val="none" w:sz="0" w:space="0" w:color="auto"/>
        <w:left w:val="none" w:sz="0" w:space="0" w:color="auto"/>
        <w:bottom w:val="none" w:sz="0" w:space="0" w:color="auto"/>
        <w:right w:val="none" w:sz="0" w:space="0" w:color="auto"/>
      </w:divBdr>
    </w:div>
    <w:div w:id="162596264">
      <w:bodyDiv w:val="1"/>
      <w:marLeft w:val="0"/>
      <w:marRight w:val="0"/>
      <w:marTop w:val="0"/>
      <w:marBottom w:val="0"/>
      <w:divBdr>
        <w:top w:val="none" w:sz="0" w:space="0" w:color="auto"/>
        <w:left w:val="none" w:sz="0" w:space="0" w:color="auto"/>
        <w:bottom w:val="none" w:sz="0" w:space="0" w:color="auto"/>
        <w:right w:val="none" w:sz="0" w:space="0" w:color="auto"/>
      </w:divBdr>
    </w:div>
    <w:div w:id="168831459">
      <w:bodyDiv w:val="1"/>
      <w:marLeft w:val="0"/>
      <w:marRight w:val="0"/>
      <w:marTop w:val="0"/>
      <w:marBottom w:val="0"/>
      <w:divBdr>
        <w:top w:val="none" w:sz="0" w:space="0" w:color="auto"/>
        <w:left w:val="none" w:sz="0" w:space="0" w:color="auto"/>
        <w:bottom w:val="none" w:sz="0" w:space="0" w:color="auto"/>
        <w:right w:val="none" w:sz="0" w:space="0" w:color="auto"/>
      </w:divBdr>
    </w:div>
    <w:div w:id="171605880">
      <w:bodyDiv w:val="1"/>
      <w:marLeft w:val="0"/>
      <w:marRight w:val="0"/>
      <w:marTop w:val="0"/>
      <w:marBottom w:val="0"/>
      <w:divBdr>
        <w:top w:val="none" w:sz="0" w:space="0" w:color="auto"/>
        <w:left w:val="none" w:sz="0" w:space="0" w:color="auto"/>
        <w:bottom w:val="none" w:sz="0" w:space="0" w:color="auto"/>
        <w:right w:val="none" w:sz="0" w:space="0" w:color="auto"/>
      </w:divBdr>
    </w:div>
    <w:div w:id="172108863">
      <w:bodyDiv w:val="1"/>
      <w:marLeft w:val="0"/>
      <w:marRight w:val="0"/>
      <w:marTop w:val="0"/>
      <w:marBottom w:val="0"/>
      <w:divBdr>
        <w:top w:val="none" w:sz="0" w:space="0" w:color="auto"/>
        <w:left w:val="none" w:sz="0" w:space="0" w:color="auto"/>
        <w:bottom w:val="none" w:sz="0" w:space="0" w:color="auto"/>
        <w:right w:val="none" w:sz="0" w:space="0" w:color="auto"/>
      </w:divBdr>
    </w:div>
    <w:div w:id="177626099">
      <w:bodyDiv w:val="1"/>
      <w:marLeft w:val="0"/>
      <w:marRight w:val="0"/>
      <w:marTop w:val="0"/>
      <w:marBottom w:val="0"/>
      <w:divBdr>
        <w:top w:val="none" w:sz="0" w:space="0" w:color="auto"/>
        <w:left w:val="none" w:sz="0" w:space="0" w:color="auto"/>
        <w:bottom w:val="none" w:sz="0" w:space="0" w:color="auto"/>
        <w:right w:val="none" w:sz="0" w:space="0" w:color="auto"/>
      </w:divBdr>
    </w:div>
    <w:div w:id="178930251">
      <w:bodyDiv w:val="1"/>
      <w:marLeft w:val="0"/>
      <w:marRight w:val="0"/>
      <w:marTop w:val="0"/>
      <w:marBottom w:val="0"/>
      <w:divBdr>
        <w:top w:val="none" w:sz="0" w:space="0" w:color="auto"/>
        <w:left w:val="none" w:sz="0" w:space="0" w:color="auto"/>
        <w:bottom w:val="none" w:sz="0" w:space="0" w:color="auto"/>
        <w:right w:val="none" w:sz="0" w:space="0" w:color="auto"/>
      </w:divBdr>
    </w:div>
    <w:div w:id="191916201">
      <w:bodyDiv w:val="1"/>
      <w:marLeft w:val="0"/>
      <w:marRight w:val="0"/>
      <w:marTop w:val="0"/>
      <w:marBottom w:val="0"/>
      <w:divBdr>
        <w:top w:val="none" w:sz="0" w:space="0" w:color="auto"/>
        <w:left w:val="none" w:sz="0" w:space="0" w:color="auto"/>
        <w:bottom w:val="none" w:sz="0" w:space="0" w:color="auto"/>
        <w:right w:val="none" w:sz="0" w:space="0" w:color="auto"/>
      </w:divBdr>
    </w:div>
    <w:div w:id="197163842">
      <w:bodyDiv w:val="1"/>
      <w:marLeft w:val="0"/>
      <w:marRight w:val="0"/>
      <w:marTop w:val="0"/>
      <w:marBottom w:val="0"/>
      <w:divBdr>
        <w:top w:val="none" w:sz="0" w:space="0" w:color="auto"/>
        <w:left w:val="none" w:sz="0" w:space="0" w:color="auto"/>
        <w:bottom w:val="none" w:sz="0" w:space="0" w:color="auto"/>
        <w:right w:val="none" w:sz="0" w:space="0" w:color="auto"/>
      </w:divBdr>
    </w:div>
    <w:div w:id="199587848">
      <w:bodyDiv w:val="1"/>
      <w:marLeft w:val="0"/>
      <w:marRight w:val="0"/>
      <w:marTop w:val="0"/>
      <w:marBottom w:val="0"/>
      <w:divBdr>
        <w:top w:val="none" w:sz="0" w:space="0" w:color="auto"/>
        <w:left w:val="none" w:sz="0" w:space="0" w:color="auto"/>
        <w:bottom w:val="none" w:sz="0" w:space="0" w:color="auto"/>
        <w:right w:val="none" w:sz="0" w:space="0" w:color="auto"/>
      </w:divBdr>
    </w:div>
    <w:div w:id="213658308">
      <w:bodyDiv w:val="1"/>
      <w:marLeft w:val="0"/>
      <w:marRight w:val="0"/>
      <w:marTop w:val="0"/>
      <w:marBottom w:val="0"/>
      <w:divBdr>
        <w:top w:val="none" w:sz="0" w:space="0" w:color="auto"/>
        <w:left w:val="none" w:sz="0" w:space="0" w:color="auto"/>
        <w:bottom w:val="none" w:sz="0" w:space="0" w:color="auto"/>
        <w:right w:val="none" w:sz="0" w:space="0" w:color="auto"/>
      </w:divBdr>
    </w:div>
    <w:div w:id="218637281">
      <w:bodyDiv w:val="1"/>
      <w:marLeft w:val="0"/>
      <w:marRight w:val="0"/>
      <w:marTop w:val="0"/>
      <w:marBottom w:val="0"/>
      <w:divBdr>
        <w:top w:val="none" w:sz="0" w:space="0" w:color="auto"/>
        <w:left w:val="none" w:sz="0" w:space="0" w:color="auto"/>
        <w:bottom w:val="none" w:sz="0" w:space="0" w:color="auto"/>
        <w:right w:val="none" w:sz="0" w:space="0" w:color="auto"/>
      </w:divBdr>
    </w:div>
    <w:div w:id="221602851">
      <w:bodyDiv w:val="1"/>
      <w:marLeft w:val="0"/>
      <w:marRight w:val="0"/>
      <w:marTop w:val="0"/>
      <w:marBottom w:val="0"/>
      <w:divBdr>
        <w:top w:val="none" w:sz="0" w:space="0" w:color="auto"/>
        <w:left w:val="none" w:sz="0" w:space="0" w:color="auto"/>
        <w:bottom w:val="none" w:sz="0" w:space="0" w:color="auto"/>
        <w:right w:val="none" w:sz="0" w:space="0" w:color="auto"/>
      </w:divBdr>
    </w:div>
    <w:div w:id="224225914">
      <w:bodyDiv w:val="1"/>
      <w:marLeft w:val="0"/>
      <w:marRight w:val="0"/>
      <w:marTop w:val="0"/>
      <w:marBottom w:val="0"/>
      <w:divBdr>
        <w:top w:val="none" w:sz="0" w:space="0" w:color="auto"/>
        <w:left w:val="none" w:sz="0" w:space="0" w:color="auto"/>
        <w:bottom w:val="none" w:sz="0" w:space="0" w:color="auto"/>
        <w:right w:val="none" w:sz="0" w:space="0" w:color="auto"/>
      </w:divBdr>
    </w:div>
    <w:div w:id="224799317">
      <w:bodyDiv w:val="1"/>
      <w:marLeft w:val="0"/>
      <w:marRight w:val="0"/>
      <w:marTop w:val="0"/>
      <w:marBottom w:val="0"/>
      <w:divBdr>
        <w:top w:val="none" w:sz="0" w:space="0" w:color="auto"/>
        <w:left w:val="none" w:sz="0" w:space="0" w:color="auto"/>
        <w:bottom w:val="none" w:sz="0" w:space="0" w:color="auto"/>
        <w:right w:val="none" w:sz="0" w:space="0" w:color="auto"/>
      </w:divBdr>
    </w:div>
    <w:div w:id="224999077">
      <w:bodyDiv w:val="1"/>
      <w:marLeft w:val="0"/>
      <w:marRight w:val="0"/>
      <w:marTop w:val="0"/>
      <w:marBottom w:val="0"/>
      <w:divBdr>
        <w:top w:val="none" w:sz="0" w:space="0" w:color="auto"/>
        <w:left w:val="none" w:sz="0" w:space="0" w:color="auto"/>
        <w:bottom w:val="none" w:sz="0" w:space="0" w:color="auto"/>
        <w:right w:val="none" w:sz="0" w:space="0" w:color="auto"/>
      </w:divBdr>
    </w:div>
    <w:div w:id="227812390">
      <w:bodyDiv w:val="1"/>
      <w:marLeft w:val="0"/>
      <w:marRight w:val="0"/>
      <w:marTop w:val="0"/>
      <w:marBottom w:val="0"/>
      <w:divBdr>
        <w:top w:val="none" w:sz="0" w:space="0" w:color="auto"/>
        <w:left w:val="none" w:sz="0" w:space="0" w:color="auto"/>
        <w:bottom w:val="none" w:sz="0" w:space="0" w:color="auto"/>
        <w:right w:val="none" w:sz="0" w:space="0" w:color="auto"/>
      </w:divBdr>
    </w:div>
    <w:div w:id="230191936">
      <w:bodyDiv w:val="1"/>
      <w:marLeft w:val="0"/>
      <w:marRight w:val="0"/>
      <w:marTop w:val="0"/>
      <w:marBottom w:val="0"/>
      <w:divBdr>
        <w:top w:val="none" w:sz="0" w:space="0" w:color="auto"/>
        <w:left w:val="none" w:sz="0" w:space="0" w:color="auto"/>
        <w:bottom w:val="none" w:sz="0" w:space="0" w:color="auto"/>
        <w:right w:val="none" w:sz="0" w:space="0" w:color="auto"/>
      </w:divBdr>
    </w:div>
    <w:div w:id="244605758">
      <w:bodyDiv w:val="1"/>
      <w:marLeft w:val="0"/>
      <w:marRight w:val="0"/>
      <w:marTop w:val="0"/>
      <w:marBottom w:val="0"/>
      <w:divBdr>
        <w:top w:val="none" w:sz="0" w:space="0" w:color="auto"/>
        <w:left w:val="none" w:sz="0" w:space="0" w:color="auto"/>
        <w:bottom w:val="none" w:sz="0" w:space="0" w:color="auto"/>
        <w:right w:val="none" w:sz="0" w:space="0" w:color="auto"/>
      </w:divBdr>
    </w:div>
    <w:div w:id="245041051">
      <w:bodyDiv w:val="1"/>
      <w:marLeft w:val="0"/>
      <w:marRight w:val="0"/>
      <w:marTop w:val="0"/>
      <w:marBottom w:val="0"/>
      <w:divBdr>
        <w:top w:val="none" w:sz="0" w:space="0" w:color="auto"/>
        <w:left w:val="none" w:sz="0" w:space="0" w:color="auto"/>
        <w:bottom w:val="none" w:sz="0" w:space="0" w:color="auto"/>
        <w:right w:val="none" w:sz="0" w:space="0" w:color="auto"/>
      </w:divBdr>
    </w:div>
    <w:div w:id="250937463">
      <w:bodyDiv w:val="1"/>
      <w:marLeft w:val="0"/>
      <w:marRight w:val="0"/>
      <w:marTop w:val="0"/>
      <w:marBottom w:val="0"/>
      <w:divBdr>
        <w:top w:val="none" w:sz="0" w:space="0" w:color="auto"/>
        <w:left w:val="none" w:sz="0" w:space="0" w:color="auto"/>
        <w:bottom w:val="none" w:sz="0" w:space="0" w:color="auto"/>
        <w:right w:val="none" w:sz="0" w:space="0" w:color="auto"/>
      </w:divBdr>
    </w:div>
    <w:div w:id="251477287">
      <w:bodyDiv w:val="1"/>
      <w:marLeft w:val="0"/>
      <w:marRight w:val="0"/>
      <w:marTop w:val="0"/>
      <w:marBottom w:val="0"/>
      <w:divBdr>
        <w:top w:val="none" w:sz="0" w:space="0" w:color="auto"/>
        <w:left w:val="none" w:sz="0" w:space="0" w:color="auto"/>
        <w:bottom w:val="none" w:sz="0" w:space="0" w:color="auto"/>
        <w:right w:val="none" w:sz="0" w:space="0" w:color="auto"/>
      </w:divBdr>
    </w:div>
    <w:div w:id="253898718">
      <w:bodyDiv w:val="1"/>
      <w:marLeft w:val="0"/>
      <w:marRight w:val="0"/>
      <w:marTop w:val="0"/>
      <w:marBottom w:val="0"/>
      <w:divBdr>
        <w:top w:val="none" w:sz="0" w:space="0" w:color="auto"/>
        <w:left w:val="none" w:sz="0" w:space="0" w:color="auto"/>
        <w:bottom w:val="none" w:sz="0" w:space="0" w:color="auto"/>
        <w:right w:val="none" w:sz="0" w:space="0" w:color="auto"/>
      </w:divBdr>
    </w:div>
    <w:div w:id="255552116">
      <w:bodyDiv w:val="1"/>
      <w:marLeft w:val="0"/>
      <w:marRight w:val="0"/>
      <w:marTop w:val="0"/>
      <w:marBottom w:val="0"/>
      <w:divBdr>
        <w:top w:val="none" w:sz="0" w:space="0" w:color="auto"/>
        <w:left w:val="none" w:sz="0" w:space="0" w:color="auto"/>
        <w:bottom w:val="none" w:sz="0" w:space="0" w:color="auto"/>
        <w:right w:val="none" w:sz="0" w:space="0" w:color="auto"/>
      </w:divBdr>
    </w:div>
    <w:div w:id="266891330">
      <w:bodyDiv w:val="1"/>
      <w:marLeft w:val="0"/>
      <w:marRight w:val="0"/>
      <w:marTop w:val="0"/>
      <w:marBottom w:val="0"/>
      <w:divBdr>
        <w:top w:val="none" w:sz="0" w:space="0" w:color="auto"/>
        <w:left w:val="none" w:sz="0" w:space="0" w:color="auto"/>
        <w:bottom w:val="none" w:sz="0" w:space="0" w:color="auto"/>
        <w:right w:val="none" w:sz="0" w:space="0" w:color="auto"/>
      </w:divBdr>
    </w:div>
    <w:div w:id="267935097">
      <w:bodyDiv w:val="1"/>
      <w:marLeft w:val="0"/>
      <w:marRight w:val="0"/>
      <w:marTop w:val="0"/>
      <w:marBottom w:val="0"/>
      <w:divBdr>
        <w:top w:val="none" w:sz="0" w:space="0" w:color="auto"/>
        <w:left w:val="none" w:sz="0" w:space="0" w:color="auto"/>
        <w:bottom w:val="none" w:sz="0" w:space="0" w:color="auto"/>
        <w:right w:val="none" w:sz="0" w:space="0" w:color="auto"/>
      </w:divBdr>
    </w:div>
    <w:div w:id="268895554">
      <w:bodyDiv w:val="1"/>
      <w:marLeft w:val="0"/>
      <w:marRight w:val="0"/>
      <w:marTop w:val="0"/>
      <w:marBottom w:val="0"/>
      <w:divBdr>
        <w:top w:val="none" w:sz="0" w:space="0" w:color="auto"/>
        <w:left w:val="none" w:sz="0" w:space="0" w:color="auto"/>
        <w:bottom w:val="none" w:sz="0" w:space="0" w:color="auto"/>
        <w:right w:val="none" w:sz="0" w:space="0" w:color="auto"/>
      </w:divBdr>
    </w:div>
    <w:div w:id="272523016">
      <w:bodyDiv w:val="1"/>
      <w:marLeft w:val="0"/>
      <w:marRight w:val="0"/>
      <w:marTop w:val="0"/>
      <w:marBottom w:val="0"/>
      <w:divBdr>
        <w:top w:val="none" w:sz="0" w:space="0" w:color="auto"/>
        <w:left w:val="none" w:sz="0" w:space="0" w:color="auto"/>
        <w:bottom w:val="none" w:sz="0" w:space="0" w:color="auto"/>
        <w:right w:val="none" w:sz="0" w:space="0" w:color="auto"/>
      </w:divBdr>
    </w:div>
    <w:div w:id="285477724">
      <w:bodyDiv w:val="1"/>
      <w:marLeft w:val="0"/>
      <w:marRight w:val="0"/>
      <w:marTop w:val="0"/>
      <w:marBottom w:val="0"/>
      <w:divBdr>
        <w:top w:val="none" w:sz="0" w:space="0" w:color="auto"/>
        <w:left w:val="none" w:sz="0" w:space="0" w:color="auto"/>
        <w:bottom w:val="none" w:sz="0" w:space="0" w:color="auto"/>
        <w:right w:val="none" w:sz="0" w:space="0" w:color="auto"/>
      </w:divBdr>
    </w:div>
    <w:div w:id="288704395">
      <w:bodyDiv w:val="1"/>
      <w:marLeft w:val="0"/>
      <w:marRight w:val="0"/>
      <w:marTop w:val="0"/>
      <w:marBottom w:val="0"/>
      <w:divBdr>
        <w:top w:val="none" w:sz="0" w:space="0" w:color="auto"/>
        <w:left w:val="none" w:sz="0" w:space="0" w:color="auto"/>
        <w:bottom w:val="none" w:sz="0" w:space="0" w:color="auto"/>
        <w:right w:val="none" w:sz="0" w:space="0" w:color="auto"/>
      </w:divBdr>
    </w:div>
    <w:div w:id="298268172">
      <w:bodyDiv w:val="1"/>
      <w:marLeft w:val="0"/>
      <w:marRight w:val="0"/>
      <w:marTop w:val="0"/>
      <w:marBottom w:val="0"/>
      <w:divBdr>
        <w:top w:val="none" w:sz="0" w:space="0" w:color="auto"/>
        <w:left w:val="none" w:sz="0" w:space="0" w:color="auto"/>
        <w:bottom w:val="none" w:sz="0" w:space="0" w:color="auto"/>
        <w:right w:val="none" w:sz="0" w:space="0" w:color="auto"/>
      </w:divBdr>
    </w:div>
    <w:div w:id="304774513">
      <w:bodyDiv w:val="1"/>
      <w:marLeft w:val="0"/>
      <w:marRight w:val="0"/>
      <w:marTop w:val="0"/>
      <w:marBottom w:val="0"/>
      <w:divBdr>
        <w:top w:val="none" w:sz="0" w:space="0" w:color="auto"/>
        <w:left w:val="none" w:sz="0" w:space="0" w:color="auto"/>
        <w:bottom w:val="none" w:sz="0" w:space="0" w:color="auto"/>
        <w:right w:val="none" w:sz="0" w:space="0" w:color="auto"/>
      </w:divBdr>
    </w:div>
    <w:div w:id="311249908">
      <w:bodyDiv w:val="1"/>
      <w:marLeft w:val="0"/>
      <w:marRight w:val="0"/>
      <w:marTop w:val="0"/>
      <w:marBottom w:val="0"/>
      <w:divBdr>
        <w:top w:val="none" w:sz="0" w:space="0" w:color="auto"/>
        <w:left w:val="none" w:sz="0" w:space="0" w:color="auto"/>
        <w:bottom w:val="none" w:sz="0" w:space="0" w:color="auto"/>
        <w:right w:val="none" w:sz="0" w:space="0" w:color="auto"/>
      </w:divBdr>
    </w:div>
    <w:div w:id="313989610">
      <w:bodyDiv w:val="1"/>
      <w:marLeft w:val="0"/>
      <w:marRight w:val="0"/>
      <w:marTop w:val="0"/>
      <w:marBottom w:val="0"/>
      <w:divBdr>
        <w:top w:val="none" w:sz="0" w:space="0" w:color="auto"/>
        <w:left w:val="none" w:sz="0" w:space="0" w:color="auto"/>
        <w:bottom w:val="none" w:sz="0" w:space="0" w:color="auto"/>
        <w:right w:val="none" w:sz="0" w:space="0" w:color="auto"/>
      </w:divBdr>
    </w:div>
    <w:div w:id="317542029">
      <w:bodyDiv w:val="1"/>
      <w:marLeft w:val="0"/>
      <w:marRight w:val="0"/>
      <w:marTop w:val="0"/>
      <w:marBottom w:val="0"/>
      <w:divBdr>
        <w:top w:val="none" w:sz="0" w:space="0" w:color="auto"/>
        <w:left w:val="none" w:sz="0" w:space="0" w:color="auto"/>
        <w:bottom w:val="none" w:sz="0" w:space="0" w:color="auto"/>
        <w:right w:val="none" w:sz="0" w:space="0" w:color="auto"/>
      </w:divBdr>
    </w:div>
    <w:div w:id="333580079">
      <w:bodyDiv w:val="1"/>
      <w:marLeft w:val="0"/>
      <w:marRight w:val="0"/>
      <w:marTop w:val="0"/>
      <w:marBottom w:val="0"/>
      <w:divBdr>
        <w:top w:val="none" w:sz="0" w:space="0" w:color="auto"/>
        <w:left w:val="none" w:sz="0" w:space="0" w:color="auto"/>
        <w:bottom w:val="none" w:sz="0" w:space="0" w:color="auto"/>
        <w:right w:val="none" w:sz="0" w:space="0" w:color="auto"/>
      </w:divBdr>
    </w:div>
    <w:div w:id="333994122">
      <w:bodyDiv w:val="1"/>
      <w:marLeft w:val="0"/>
      <w:marRight w:val="0"/>
      <w:marTop w:val="0"/>
      <w:marBottom w:val="0"/>
      <w:divBdr>
        <w:top w:val="none" w:sz="0" w:space="0" w:color="auto"/>
        <w:left w:val="none" w:sz="0" w:space="0" w:color="auto"/>
        <w:bottom w:val="none" w:sz="0" w:space="0" w:color="auto"/>
        <w:right w:val="none" w:sz="0" w:space="0" w:color="auto"/>
      </w:divBdr>
    </w:div>
    <w:div w:id="334574296">
      <w:bodyDiv w:val="1"/>
      <w:marLeft w:val="0"/>
      <w:marRight w:val="0"/>
      <w:marTop w:val="0"/>
      <w:marBottom w:val="0"/>
      <w:divBdr>
        <w:top w:val="none" w:sz="0" w:space="0" w:color="auto"/>
        <w:left w:val="none" w:sz="0" w:space="0" w:color="auto"/>
        <w:bottom w:val="none" w:sz="0" w:space="0" w:color="auto"/>
        <w:right w:val="none" w:sz="0" w:space="0" w:color="auto"/>
      </w:divBdr>
    </w:div>
    <w:div w:id="339087578">
      <w:bodyDiv w:val="1"/>
      <w:marLeft w:val="0"/>
      <w:marRight w:val="0"/>
      <w:marTop w:val="0"/>
      <w:marBottom w:val="0"/>
      <w:divBdr>
        <w:top w:val="none" w:sz="0" w:space="0" w:color="auto"/>
        <w:left w:val="none" w:sz="0" w:space="0" w:color="auto"/>
        <w:bottom w:val="none" w:sz="0" w:space="0" w:color="auto"/>
        <w:right w:val="none" w:sz="0" w:space="0" w:color="auto"/>
      </w:divBdr>
    </w:div>
    <w:div w:id="342242426">
      <w:bodyDiv w:val="1"/>
      <w:marLeft w:val="0"/>
      <w:marRight w:val="0"/>
      <w:marTop w:val="0"/>
      <w:marBottom w:val="0"/>
      <w:divBdr>
        <w:top w:val="none" w:sz="0" w:space="0" w:color="auto"/>
        <w:left w:val="none" w:sz="0" w:space="0" w:color="auto"/>
        <w:bottom w:val="none" w:sz="0" w:space="0" w:color="auto"/>
        <w:right w:val="none" w:sz="0" w:space="0" w:color="auto"/>
      </w:divBdr>
    </w:div>
    <w:div w:id="343409170">
      <w:bodyDiv w:val="1"/>
      <w:marLeft w:val="0"/>
      <w:marRight w:val="0"/>
      <w:marTop w:val="0"/>
      <w:marBottom w:val="0"/>
      <w:divBdr>
        <w:top w:val="none" w:sz="0" w:space="0" w:color="auto"/>
        <w:left w:val="none" w:sz="0" w:space="0" w:color="auto"/>
        <w:bottom w:val="none" w:sz="0" w:space="0" w:color="auto"/>
        <w:right w:val="none" w:sz="0" w:space="0" w:color="auto"/>
      </w:divBdr>
    </w:div>
    <w:div w:id="347610549">
      <w:bodyDiv w:val="1"/>
      <w:marLeft w:val="0"/>
      <w:marRight w:val="0"/>
      <w:marTop w:val="0"/>
      <w:marBottom w:val="0"/>
      <w:divBdr>
        <w:top w:val="none" w:sz="0" w:space="0" w:color="auto"/>
        <w:left w:val="none" w:sz="0" w:space="0" w:color="auto"/>
        <w:bottom w:val="none" w:sz="0" w:space="0" w:color="auto"/>
        <w:right w:val="none" w:sz="0" w:space="0" w:color="auto"/>
      </w:divBdr>
    </w:div>
    <w:div w:id="350037772">
      <w:bodyDiv w:val="1"/>
      <w:marLeft w:val="0"/>
      <w:marRight w:val="0"/>
      <w:marTop w:val="0"/>
      <w:marBottom w:val="0"/>
      <w:divBdr>
        <w:top w:val="none" w:sz="0" w:space="0" w:color="auto"/>
        <w:left w:val="none" w:sz="0" w:space="0" w:color="auto"/>
        <w:bottom w:val="none" w:sz="0" w:space="0" w:color="auto"/>
        <w:right w:val="none" w:sz="0" w:space="0" w:color="auto"/>
      </w:divBdr>
    </w:div>
    <w:div w:id="350843708">
      <w:bodyDiv w:val="1"/>
      <w:marLeft w:val="0"/>
      <w:marRight w:val="0"/>
      <w:marTop w:val="0"/>
      <w:marBottom w:val="0"/>
      <w:divBdr>
        <w:top w:val="none" w:sz="0" w:space="0" w:color="auto"/>
        <w:left w:val="none" w:sz="0" w:space="0" w:color="auto"/>
        <w:bottom w:val="none" w:sz="0" w:space="0" w:color="auto"/>
        <w:right w:val="none" w:sz="0" w:space="0" w:color="auto"/>
      </w:divBdr>
    </w:div>
    <w:div w:id="367536791">
      <w:bodyDiv w:val="1"/>
      <w:marLeft w:val="0"/>
      <w:marRight w:val="0"/>
      <w:marTop w:val="0"/>
      <w:marBottom w:val="0"/>
      <w:divBdr>
        <w:top w:val="none" w:sz="0" w:space="0" w:color="auto"/>
        <w:left w:val="none" w:sz="0" w:space="0" w:color="auto"/>
        <w:bottom w:val="none" w:sz="0" w:space="0" w:color="auto"/>
        <w:right w:val="none" w:sz="0" w:space="0" w:color="auto"/>
      </w:divBdr>
    </w:div>
    <w:div w:id="379135289">
      <w:bodyDiv w:val="1"/>
      <w:marLeft w:val="0"/>
      <w:marRight w:val="0"/>
      <w:marTop w:val="0"/>
      <w:marBottom w:val="0"/>
      <w:divBdr>
        <w:top w:val="none" w:sz="0" w:space="0" w:color="auto"/>
        <w:left w:val="none" w:sz="0" w:space="0" w:color="auto"/>
        <w:bottom w:val="none" w:sz="0" w:space="0" w:color="auto"/>
        <w:right w:val="none" w:sz="0" w:space="0" w:color="auto"/>
      </w:divBdr>
    </w:div>
    <w:div w:id="380328926">
      <w:bodyDiv w:val="1"/>
      <w:marLeft w:val="0"/>
      <w:marRight w:val="0"/>
      <w:marTop w:val="0"/>
      <w:marBottom w:val="0"/>
      <w:divBdr>
        <w:top w:val="none" w:sz="0" w:space="0" w:color="auto"/>
        <w:left w:val="none" w:sz="0" w:space="0" w:color="auto"/>
        <w:bottom w:val="none" w:sz="0" w:space="0" w:color="auto"/>
        <w:right w:val="none" w:sz="0" w:space="0" w:color="auto"/>
      </w:divBdr>
    </w:div>
    <w:div w:id="391202476">
      <w:bodyDiv w:val="1"/>
      <w:marLeft w:val="0"/>
      <w:marRight w:val="0"/>
      <w:marTop w:val="0"/>
      <w:marBottom w:val="0"/>
      <w:divBdr>
        <w:top w:val="none" w:sz="0" w:space="0" w:color="auto"/>
        <w:left w:val="none" w:sz="0" w:space="0" w:color="auto"/>
        <w:bottom w:val="none" w:sz="0" w:space="0" w:color="auto"/>
        <w:right w:val="none" w:sz="0" w:space="0" w:color="auto"/>
      </w:divBdr>
    </w:div>
    <w:div w:id="394159114">
      <w:bodyDiv w:val="1"/>
      <w:marLeft w:val="0"/>
      <w:marRight w:val="0"/>
      <w:marTop w:val="0"/>
      <w:marBottom w:val="0"/>
      <w:divBdr>
        <w:top w:val="none" w:sz="0" w:space="0" w:color="auto"/>
        <w:left w:val="none" w:sz="0" w:space="0" w:color="auto"/>
        <w:bottom w:val="none" w:sz="0" w:space="0" w:color="auto"/>
        <w:right w:val="none" w:sz="0" w:space="0" w:color="auto"/>
      </w:divBdr>
    </w:div>
    <w:div w:id="402726142">
      <w:bodyDiv w:val="1"/>
      <w:marLeft w:val="0"/>
      <w:marRight w:val="0"/>
      <w:marTop w:val="0"/>
      <w:marBottom w:val="0"/>
      <w:divBdr>
        <w:top w:val="none" w:sz="0" w:space="0" w:color="auto"/>
        <w:left w:val="none" w:sz="0" w:space="0" w:color="auto"/>
        <w:bottom w:val="none" w:sz="0" w:space="0" w:color="auto"/>
        <w:right w:val="none" w:sz="0" w:space="0" w:color="auto"/>
      </w:divBdr>
    </w:div>
    <w:div w:id="405037808">
      <w:bodyDiv w:val="1"/>
      <w:marLeft w:val="0"/>
      <w:marRight w:val="0"/>
      <w:marTop w:val="0"/>
      <w:marBottom w:val="0"/>
      <w:divBdr>
        <w:top w:val="none" w:sz="0" w:space="0" w:color="auto"/>
        <w:left w:val="none" w:sz="0" w:space="0" w:color="auto"/>
        <w:bottom w:val="none" w:sz="0" w:space="0" w:color="auto"/>
        <w:right w:val="none" w:sz="0" w:space="0" w:color="auto"/>
      </w:divBdr>
    </w:div>
    <w:div w:id="409814181">
      <w:bodyDiv w:val="1"/>
      <w:marLeft w:val="0"/>
      <w:marRight w:val="0"/>
      <w:marTop w:val="0"/>
      <w:marBottom w:val="0"/>
      <w:divBdr>
        <w:top w:val="none" w:sz="0" w:space="0" w:color="auto"/>
        <w:left w:val="none" w:sz="0" w:space="0" w:color="auto"/>
        <w:bottom w:val="none" w:sz="0" w:space="0" w:color="auto"/>
        <w:right w:val="none" w:sz="0" w:space="0" w:color="auto"/>
      </w:divBdr>
    </w:div>
    <w:div w:id="411899765">
      <w:bodyDiv w:val="1"/>
      <w:marLeft w:val="0"/>
      <w:marRight w:val="0"/>
      <w:marTop w:val="0"/>
      <w:marBottom w:val="0"/>
      <w:divBdr>
        <w:top w:val="none" w:sz="0" w:space="0" w:color="auto"/>
        <w:left w:val="none" w:sz="0" w:space="0" w:color="auto"/>
        <w:bottom w:val="none" w:sz="0" w:space="0" w:color="auto"/>
        <w:right w:val="none" w:sz="0" w:space="0" w:color="auto"/>
      </w:divBdr>
    </w:div>
    <w:div w:id="412095382">
      <w:bodyDiv w:val="1"/>
      <w:marLeft w:val="0"/>
      <w:marRight w:val="0"/>
      <w:marTop w:val="0"/>
      <w:marBottom w:val="0"/>
      <w:divBdr>
        <w:top w:val="none" w:sz="0" w:space="0" w:color="auto"/>
        <w:left w:val="none" w:sz="0" w:space="0" w:color="auto"/>
        <w:bottom w:val="none" w:sz="0" w:space="0" w:color="auto"/>
        <w:right w:val="none" w:sz="0" w:space="0" w:color="auto"/>
      </w:divBdr>
    </w:div>
    <w:div w:id="416679924">
      <w:bodyDiv w:val="1"/>
      <w:marLeft w:val="0"/>
      <w:marRight w:val="0"/>
      <w:marTop w:val="0"/>
      <w:marBottom w:val="0"/>
      <w:divBdr>
        <w:top w:val="none" w:sz="0" w:space="0" w:color="auto"/>
        <w:left w:val="none" w:sz="0" w:space="0" w:color="auto"/>
        <w:bottom w:val="none" w:sz="0" w:space="0" w:color="auto"/>
        <w:right w:val="none" w:sz="0" w:space="0" w:color="auto"/>
      </w:divBdr>
    </w:div>
    <w:div w:id="417137303">
      <w:bodyDiv w:val="1"/>
      <w:marLeft w:val="0"/>
      <w:marRight w:val="0"/>
      <w:marTop w:val="0"/>
      <w:marBottom w:val="0"/>
      <w:divBdr>
        <w:top w:val="none" w:sz="0" w:space="0" w:color="auto"/>
        <w:left w:val="none" w:sz="0" w:space="0" w:color="auto"/>
        <w:bottom w:val="none" w:sz="0" w:space="0" w:color="auto"/>
        <w:right w:val="none" w:sz="0" w:space="0" w:color="auto"/>
      </w:divBdr>
    </w:div>
    <w:div w:id="424808065">
      <w:bodyDiv w:val="1"/>
      <w:marLeft w:val="0"/>
      <w:marRight w:val="0"/>
      <w:marTop w:val="0"/>
      <w:marBottom w:val="0"/>
      <w:divBdr>
        <w:top w:val="none" w:sz="0" w:space="0" w:color="auto"/>
        <w:left w:val="none" w:sz="0" w:space="0" w:color="auto"/>
        <w:bottom w:val="none" w:sz="0" w:space="0" w:color="auto"/>
        <w:right w:val="none" w:sz="0" w:space="0" w:color="auto"/>
      </w:divBdr>
    </w:div>
    <w:div w:id="430514932">
      <w:bodyDiv w:val="1"/>
      <w:marLeft w:val="0"/>
      <w:marRight w:val="0"/>
      <w:marTop w:val="0"/>
      <w:marBottom w:val="0"/>
      <w:divBdr>
        <w:top w:val="none" w:sz="0" w:space="0" w:color="auto"/>
        <w:left w:val="none" w:sz="0" w:space="0" w:color="auto"/>
        <w:bottom w:val="none" w:sz="0" w:space="0" w:color="auto"/>
        <w:right w:val="none" w:sz="0" w:space="0" w:color="auto"/>
      </w:divBdr>
    </w:div>
    <w:div w:id="440686828">
      <w:bodyDiv w:val="1"/>
      <w:marLeft w:val="0"/>
      <w:marRight w:val="0"/>
      <w:marTop w:val="0"/>
      <w:marBottom w:val="0"/>
      <w:divBdr>
        <w:top w:val="none" w:sz="0" w:space="0" w:color="auto"/>
        <w:left w:val="none" w:sz="0" w:space="0" w:color="auto"/>
        <w:bottom w:val="none" w:sz="0" w:space="0" w:color="auto"/>
        <w:right w:val="none" w:sz="0" w:space="0" w:color="auto"/>
      </w:divBdr>
    </w:div>
    <w:div w:id="445468577">
      <w:bodyDiv w:val="1"/>
      <w:marLeft w:val="0"/>
      <w:marRight w:val="0"/>
      <w:marTop w:val="0"/>
      <w:marBottom w:val="0"/>
      <w:divBdr>
        <w:top w:val="none" w:sz="0" w:space="0" w:color="auto"/>
        <w:left w:val="none" w:sz="0" w:space="0" w:color="auto"/>
        <w:bottom w:val="none" w:sz="0" w:space="0" w:color="auto"/>
        <w:right w:val="none" w:sz="0" w:space="0" w:color="auto"/>
      </w:divBdr>
    </w:div>
    <w:div w:id="448164242">
      <w:bodyDiv w:val="1"/>
      <w:marLeft w:val="0"/>
      <w:marRight w:val="0"/>
      <w:marTop w:val="0"/>
      <w:marBottom w:val="0"/>
      <w:divBdr>
        <w:top w:val="none" w:sz="0" w:space="0" w:color="auto"/>
        <w:left w:val="none" w:sz="0" w:space="0" w:color="auto"/>
        <w:bottom w:val="none" w:sz="0" w:space="0" w:color="auto"/>
        <w:right w:val="none" w:sz="0" w:space="0" w:color="auto"/>
      </w:divBdr>
    </w:div>
    <w:div w:id="451679709">
      <w:bodyDiv w:val="1"/>
      <w:marLeft w:val="0"/>
      <w:marRight w:val="0"/>
      <w:marTop w:val="0"/>
      <w:marBottom w:val="0"/>
      <w:divBdr>
        <w:top w:val="none" w:sz="0" w:space="0" w:color="auto"/>
        <w:left w:val="none" w:sz="0" w:space="0" w:color="auto"/>
        <w:bottom w:val="none" w:sz="0" w:space="0" w:color="auto"/>
        <w:right w:val="none" w:sz="0" w:space="0" w:color="auto"/>
      </w:divBdr>
    </w:div>
    <w:div w:id="453715654">
      <w:bodyDiv w:val="1"/>
      <w:marLeft w:val="0"/>
      <w:marRight w:val="0"/>
      <w:marTop w:val="0"/>
      <w:marBottom w:val="0"/>
      <w:divBdr>
        <w:top w:val="none" w:sz="0" w:space="0" w:color="auto"/>
        <w:left w:val="none" w:sz="0" w:space="0" w:color="auto"/>
        <w:bottom w:val="none" w:sz="0" w:space="0" w:color="auto"/>
        <w:right w:val="none" w:sz="0" w:space="0" w:color="auto"/>
      </w:divBdr>
    </w:div>
    <w:div w:id="459687031">
      <w:bodyDiv w:val="1"/>
      <w:marLeft w:val="0"/>
      <w:marRight w:val="0"/>
      <w:marTop w:val="0"/>
      <w:marBottom w:val="0"/>
      <w:divBdr>
        <w:top w:val="none" w:sz="0" w:space="0" w:color="auto"/>
        <w:left w:val="none" w:sz="0" w:space="0" w:color="auto"/>
        <w:bottom w:val="none" w:sz="0" w:space="0" w:color="auto"/>
        <w:right w:val="none" w:sz="0" w:space="0" w:color="auto"/>
      </w:divBdr>
    </w:div>
    <w:div w:id="463814279">
      <w:bodyDiv w:val="1"/>
      <w:marLeft w:val="0"/>
      <w:marRight w:val="0"/>
      <w:marTop w:val="0"/>
      <w:marBottom w:val="0"/>
      <w:divBdr>
        <w:top w:val="none" w:sz="0" w:space="0" w:color="auto"/>
        <w:left w:val="none" w:sz="0" w:space="0" w:color="auto"/>
        <w:bottom w:val="none" w:sz="0" w:space="0" w:color="auto"/>
        <w:right w:val="none" w:sz="0" w:space="0" w:color="auto"/>
      </w:divBdr>
    </w:div>
    <w:div w:id="465903043">
      <w:bodyDiv w:val="1"/>
      <w:marLeft w:val="0"/>
      <w:marRight w:val="0"/>
      <w:marTop w:val="0"/>
      <w:marBottom w:val="0"/>
      <w:divBdr>
        <w:top w:val="none" w:sz="0" w:space="0" w:color="auto"/>
        <w:left w:val="none" w:sz="0" w:space="0" w:color="auto"/>
        <w:bottom w:val="none" w:sz="0" w:space="0" w:color="auto"/>
        <w:right w:val="none" w:sz="0" w:space="0" w:color="auto"/>
      </w:divBdr>
    </w:div>
    <w:div w:id="466705059">
      <w:bodyDiv w:val="1"/>
      <w:marLeft w:val="0"/>
      <w:marRight w:val="0"/>
      <w:marTop w:val="0"/>
      <w:marBottom w:val="0"/>
      <w:divBdr>
        <w:top w:val="none" w:sz="0" w:space="0" w:color="auto"/>
        <w:left w:val="none" w:sz="0" w:space="0" w:color="auto"/>
        <w:bottom w:val="none" w:sz="0" w:space="0" w:color="auto"/>
        <w:right w:val="none" w:sz="0" w:space="0" w:color="auto"/>
      </w:divBdr>
    </w:div>
    <w:div w:id="472258487">
      <w:bodyDiv w:val="1"/>
      <w:marLeft w:val="0"/>
      <w:marRight w:val="0"/>
      <w:marTop w:val="0"/>
      <w:marBottom w:val="0"/>
      <w:divBdr>
        <w:top w:val="none" w:sz="0" w:space="0" w:color="auto"/>
        <w:left w:val="none" w:sz="0" w:space="0" w:color="auto"/>
        <w:bottom w:val="none" w:sz="0" w:space="0" w:color="auto"/>
        <w:right w:val="none" w:sz="0" w:space="0" w:color="auto"/>
      </w:divBdr>
    </w:div>
    <w:div w:id="472720769">
      <w:bodyDiv w:val="1"/>
      <w:marLeft w:val="0"/>
      <w:marRight w:val="0"/>
      <w:marTop w:val="0"/>
      <w:marBottom w:val="0"/>
      <w:divBdr>
        <w:top w:val="none" w:sz="0" w:space="0" w:color="auto"/>
        <w:left w:val="none" w:sz="0" w:space="0" w:color="auto"/>
        <w:bottom w:val="none" w:sz="0" w:space="0" w:color="auto"/>
        <w:right w:val="none" w:sz="0" w:space="0" w:color="auto"/>
      </w:divBdr>
    </w:div>
    <w:div w:id="474881419">
      <w:bodyDiv w:val="1"/>
      <w:marLeft w:val="0"/>
      <w:marRight w:val="0"/>
      <w:marTop w:val="0"/>
      <w:marBottom w:val="0"/>
      <w:divBdr>
        <w:top w:val="none" w:sz="0" w:space="0" w:color="auto"/>
        <w:left w:val="none" w:sz="0" w:space="0" w:color="auto"/>
        <w:bottom w:val="none" w:sz="0" w:space="0" w:color="auto"/>
        <w:right w:val="none" w:sz="0" w:space="0" w:color="auto"/>
      </w:divBdr>
    </w:div>
    <w:div w:id="475420477">
      <w:bodyDiv w:val="1"/>
      <w:marLeft w:val="0"/>
      <w:marRight w:val="0"/>
      <w:marTop w:val="0"/>
      <w:marBottom w:val="0"/>
      <w:divBdr>
        <w:top w:val="none" w:sz="0" w:space="0" w:color="auto"/>
        <w:left w:val="none" w:sz="0" w:space="0" w:color="auto"/>
        <w:bottom w:val="none" w:sz="0" w:space="0" w:color="auto"/>
        <w:right w:val="none" w:sz="0" w:space="0" w:color="auto"/>
      </w:divBdr>
    </w:div>
    <w:div w:id="478575444">
      <w:bodyDiv w:val="1"/>
      <w:marLeft w:val="0"/>
      <w:marRight w:val="0"/>
      <w:marTop w:val="0"/>
      <w:marBottom w:val="0"/>
      <w:divBdr>
        <w:top w:val="none" w:sz="0" w:space="0" w:color="auto"/>
        <w:left w:val="none" w:sz="0" w:space="0" w:color="auto"/>
        <w:bottom w:val="none" w:sz="0" w:space="0" w:color="auto"/>
        <w:right w:val="none" w:sz="0" w:space="0" w:color="auto"/>
      </w:divBdr>
    </w:div>
    <w:div w:id="480729431">
      <w:bodyDiv w:val="1"/>
      <w:marLeft w:val="0"/>
      <w:marRight w:val="0"/>
      <w:marTop w:val="0"/>
      <w:marBottom w:val="0"/>
      <w:divBdr>
        <w:top w:val="none" w:sz="0" w:space="0" w:color="auto"/>
        <w:left w:val="none" w:sz="0" w:space="0" w:color="auto"/>
        <w:bottom w:val="none" w:sz="0" w:space="0" w:color="auto"/>
        <w:right w:val="none" w:sz="0" w:space="0" w:color="auto"/>
      </w:divBdr>
    </w:div>
    <w:div w:id="481896569">
      <w:bodyDiv w:val="1"/>
      <w:marLeft w:val="0"/>
      <w:marRight w:val="0"/>
      <w:marTop w:val="0"/>
      <w:marBottom w:val="0"/>
      <w:divBdr>
        <w:top w:val="none" w:sz="0" w:space="0" w:color="auto"/>
        <w:left w:val="none" w:sz="0" w:space="0" w:color="auto"/>
        <w:bottom w:val="none" w:sz="0" w:space="0" w:color="auto"/>
        <w:right w:val="none" w:sz="0" w:space="0" w:color="auto"/>
      </w:divBdr>
    </w:div>
    <w:div w:id="484005710">
      <w:bodyDiv w:val="1"/>
      <w:marLeft w:val="0"/>
      <w:marRight w:val="0"/>
      <w:marTop w:val="0"/>
      <w:marBottom w:val="0"/>
      <w:divBdr>
        <w:top w:val="none" w:sz="0" w:space="0" w:color="auto"/>
        <w:left w:val="none" w:sz="0" w:space="0" w:color="auto"/>
        <w:bottom w:val="none" w:sz="0" w:space="0" w:color="auto"/>
        <w:right w:val="none" w:sz="0" w:space="0" w:color="auto"/>
      </w:divBdr>
    </w:div>
    <w:div w:id="495650910">
      <w:bodyDiv w:val="1"/>
      <w:marLeft w:val="0"/>
      <w:marRight w:val="0"/>
      <w:marTop w:val="0"/>
      <w:marBottom w:val="0"/>
      <w:divBdr>
        <w:top w:val="none" w:sz="0" w:space="0" w:color="auto"/>
        <w:left w:val="none" w:sz="0" w:space="0" w:color="auto"/>
        <w:bottom w:val="none" w:sz="0" w:space="0" w:color="auto"/>
        <w:right w:val="none" w:sz="0" w:space="0" w:color="auto"/>
      </w:divBdr>
    </w:div>
    <w:div w:id="497230851">
      <w:bodyDiv w:val="1"/>
      <w:marLeft w:val="0"/>
      <w:marRight w:val="0"/>
      <w:marTop w:val="0"/>
      <w:marBottom w:val="0"/>
      <w:divBdr>
        <w:top w:val="none" w:sz="0" w:space="0" w:color="auto"/>
        <w:left w:val="none" w:sz="0" w:space="0" w:color="auto"/>
        <w:bottom w:val="none" w:sz="0" w:space="0" w:color="auto"/>
        <w:right w:val="none" w:sz="0" w:space="0" w:color="auto"/>
      </w:divBdr>
    </w:div>
    <w:div w:id="497379192">
      <w:bodyDiv w:val="1"/>
      <w:marLeft w:val="0"/>
      <w:marRight w:val="0"/>
      <w:marTop w:val="0"/>
      <w:marBottom w:val="0"/>
      <w:divBdr>
        <w:top w:val="none" w:sz="0" w:space="0" w:color="auto"/>
        <w:left w:val="none" w:sz="0" w:space="0" w:color="auto"/>
        <w:bottom w:val="none" w:sz="0" w:space="0" w:color="auto"/>
        <w:right w:val="none" w:sz="0" w:space="0" w:color="auto"/>
      </w:divBdr>
    </w:div>
    <w:div w:id="510293644">
      <w:bodyDiv w:val="1"/>
      <w:marLeft w:val="0"/>
      <w:marRight w:val="0"/>
      <w:marTop w:val="0"/>
      <w:marBottom w:val="0"/>
      <w:divBdr>
        <w:top w:val="none" w:sz="0" w:space="0" w:color="auto"/>
        <w:left w:val="none" w:sz="0" w:space="0" w:color="auto"/>
        <w:bottom w:val="none" w:sz="0" w:space="0" w:color="auto"/>
        <w:right w:val="none" w:sz="0" w:space="0" w:color="auto"/>
      </w:divBdr>
    </w:div>
    <w:div w:id="518936780">
      <w:bodyDiv w:val="1"/>
      <w:marLeft w:val="0"/>
      <w:marRight w:val="0"/>
      <w:marTop w:val="0"/>
      <w:marBottom w:val="0"/>
      <w:divBdr>
        <w:top w:val="none" w:sz="0" w:space="0" w:color="auto"/>
        <w:left w:val="none" w:sz="0" w:space="0" w:color="auto"/>
        <w:bottom w:val="none" w:sz="0" w:space="0" w:color="auto"/>
        <w:right w:val="none" w:sz="0" w:space="0" w:color="auto"/>
      </w:divBdr>
    </w:div>
    <w:div w:id="525753849">
      <w:bodyDiv w:val="1"/>
      <w:marLeft w:val="0"/>
      <w:marRight w:val="0"/>
      <w:marTop w:val="0"/>
      <w:marBottom w:val="0"/>
      <w:divBdr>
        <w:top w:val="none" w:sz="0" w:space="0" w:color="auto"/>
        <w:left w:val="none" w:sz="0" w:space="0" w:color="auto"/>
        <w:bottom w:val="none" w:sz="0" w:space="0" w:color="auto"/>
        <w:right w:val="none" w:sz="0" w:space="0" w:color="auto"/>
      </w:divBdr>
    </w:div>
    <w:div w:id="533467481">
      <w:bodyDiv w:val="1"/>
      <w:marLeft w:val="0"/>
      <w:marRight w:val="0"/>
      <w:marTop w:val="0"/>
      <w:marBottom w:val="0"/>
      <w:divBdr>
        <w:top w:val="none" w:sz="0" w:space="0" w:color="auto"/>
        <w:left w:val="none" w:sz="0" w:space="0" w:color="auto"/>
        <w:bottom w:val="none" w:sz="0" w:space="0" w:color="auto"/>
        <w:right w:val="none" w:sz="0" w:space="0" w:color="auto"/>
      </w:divBdr>
    </w:div>
    <w:div w:id="535774610">
      <w:bodyDiv w:val="1"/>
      <w:marLeft w:val="0"/>
      <w:marRight w:val="0"/>
      <w:marTop w:val="0"/>
      <w:marBottom w:val="0"/>
      <w:divBdr>
        <w:top w:val="none" w:sz="0" w:space="0" w:color="auto"/>
        <w:left w:val="none" w:sz="0" w:space="0" w:color="auto"/>
        <w:bottom w:val="none" w:sz="0" w:space="0" w:color="auto"/>
        <w:right w:val="none" w:sz="0" w:space="0" w:color="auto"/>
      </w:divBdr>
    </w:div>
    <w:div w:id="541942538">
      <w:bodyDiv w:val="1"/>
      <w:marLeft w:val="0"/>
      <w:marRight w:val="0"/>
      <w:marTop w:val="0"/>
      <w:marBottom w:val="0"/>
      <w:divBdr>
        <w:top w:val="none" w:sz="0" w:space="0" w:color="auto"/>
        <w:left w:val="none" w:sz="0" w:space="0" w:color="auto"/>
        <w:bottom w:val="none" w:sz="0" w:space="0" w:color="auto"/>
        <w:right w:val="none" w:sz="0" w:space="0" w:color="auto"/>
      </w:divBdr>
    </w:div>
    <w:div w:id="542518485">
      <w:bodyDiv w:val="1"/>
      <w:marLeft w:val="0"/>
      <w:marRight w:val="0"/>
      <w:marTop w:val="0"/>
      <w:marBottom w:val="0"/>
      <w:divBdr>
        <w:top w:val="none" w:sz="0" w:space="0" w:color="auto"/>
        <w:left w:val="none" w:sz="0" w:space="0" w:color="auto"/>
        <w:bottom w:val="none" w:sz="0" w:space="0" w:color="auto"/>
        <w:right w:val="none" w:sz="0" w:space="0" w:color="auto"/>
      </w:divBdr>
    </w:div>
    <w:div w:id="549343382">
      <w:bodyDiv w:val="1"/>
      <w:marLeft w:val="0"/>
      <w:marRight w:val="0"/>
      <w:marTop w:val="0"/>
      <w:marBottom w:val="0"/>
      <w:divBdr>
        <w:top w:val="none" w:sz="0" w:space="0" w:color="auto"/>
        <w:left w:val="none" w:sz="0" w:space="0" w:color="auto"/>
        <w:bottom w:val="none" w:sz="0" w:space="0" w:color="auto"/>
        <w:right w:val="none" w:sz="0" w:space="0" w:color="auto"/>
      </w:divBdr>
    </w:div>
    <w:div w:id="551311893">
      <w:bodyDiv w:val="1"/>
      <w:marLeft w:val="0"/>
      <w:marRight w:val="0"/>
      <w:marTop w:val="0"/>
      <w:marBottom w:val="0"/>
      <w:divBdr>
        <w:top w:val="none" w:sz="0" w:space="0" w:color="auto"/>
        <w:left w:val="none" w:sz="0" w:space="0" w:color="auto"/>
        <w:bottom w:val="none" w:sz="0" w:space="0" w:color="auto"/>
        <w:right w:val="none" w:sz="0" w:space="0" w:color="auto"/>
      </w:divBdr>
    </w:div>
    <w:div w:id="553155958">
      <w:bodyDiv w:val="1"/>
      <w:marLeft w:val="0"/>
      <w:marRight w:val="0"/>
      <w:marTop w:val="0"/>
      <w:marBottom w:val="0"/>
      <w:divBdr>
        <w:top w:val="none" w:sz="0" w:space="0" w:color="auto"/>
        <w:left w:val="none" w:sz="0" w:space="0" w:color="auto"/>
        <w:bottom w:val="none" w:sz="0" w:space="0" w:color="auto"/>
        <w:right w:val="none" w:sz="0" w:space="0" w:color="auto"/>
      </w:divBdr>
    </w:div>
    <w:div w:id="559511947">
      <w:bodyDiv w:val="1"/>
      <w:marLeft w:val="0"/>
      <w:marRight w:val="0"/>
      <w:marTop w:val="0"/>
      <w:marBottom w:val="0"/>
      <w:divBdr>
        <w:top w:val="none" w:sz="0" w:space="0" w:color="auto"/>
        <w:left w:val="none" w:sz="0" w:space="0" w:color="auto"/>
        <w:bottom w:val="none" w:sz="0" w:space="0" w:color="auto"/>
        <w:right w:val="none" w:sz="0" w:space="0" w:color="auto"/>
      </w:divBdr>
    </w:div>
    <w:div w:id="563492080">
      <w:bodyDiv w:val="1"/>
      <w:marLeft w:val="0"/>
      <w:marRight w:val="0"/>
      <w:marTop w:val="0"/>
      <w:marBottom w:val="0"/>
      <w:divBdr>
        <w:top w:val="none" w:sz="0" w:space="0" w:color="auto"/>
        <w:left w:val="none" w:sz="0" w:space="0" w:color="auto"/>
        <w:bottom w:val="none" w:sz="0" w:space="0" w:color="auto"/>
        <w:right w:val="none" w:sz="0" w:space="0" w:color="auto"/>
      </w:divBdr>
    </w:div>
    <w:div w:id="564225044">
      <w:bodyDiv w:val="1"/>
      <w:marLeft w:val="0"/>
      <w:marRight w:val="0"/>
      <w:marTop w:val="0"/>
      <w:marBottom w:val="0"/>
      <w:divBdr>
        <w:top w:val="none" w:sz="0" w:space="0" w:color="auto"/>
        <w:left w:val="none" w:sz="0" w:space="0" w:color="auto"/>
        <w:bottom w:val="none" w:sz="0" w:space="0" w:color="auto"/>
        <w:right w:val="none" w:sz="0" w:space="0" w:color="auto"/>
      </w:divBdr>
    </w:div>
    <w:div w:id="570233135">
      <w:bodyDiv w:val="1"/>
      <w:marLeft w:val="0"/>
      <w:marRight w:val="0"/>
      <w:marTop w:val="0"/>
      <w:marBottom w:val="0"/>
      <w:divBdr>
        <w:top w:val="none" w:sz="0" w:space="0" w:color="auto"/>
        <w:left w:val="none" w:sz="0" w:space="0" w:color="auto"/>
        <w:bottom w:val="none" w:sz="0" w:space="0" w:color="auto"/>
        <w:right w:val="none" w:sz="0" w:space="0" w:color="auto"/>
      </w:divBdr>
    </w:div>
    <w:div w:id="577177623">
      <w:bodyDiv w:val="1"/>
      <w:marLeft w:val="0"/>
      <w:marRight w:val="0"/>
      <w:marTop w:val="0"/>
      <w:marBottom w:val="0"/>
      <w:divBdr>
        <w:top w:val="none" w:sz="0" w:space="0" w:color="auto"/>
        <w:left w:val="none" w:sz="0" w:space="0" w:color="auto"/>
        <w:bottom w:val="none" w:sz="0" w:space="0" w:color="auto"/>
        <w:right w:val="none" w:sz="0" w:space="0" w:color="auto"/>
      </w:divBdr>
    </w:div>
    <w:div w:id="577327626">
      <w:bodyDiv w:val="1"/>
      <w:marLeft w:val="0"/>
      <w:marRight w:val="0"/>
      <w:marTop w:val="0"/>
      <w:marBottom w:val="0"/>
      <w:divBdr>
        <w:top w:val="none" w:sz="0" w:space="0" w:color="auto"/>
        <w:left w:val="none" w:sz="0" w:space="0" w:color="auto"/>
        <w:bottom w:val="none" w:sz="0" w:space="0" w:color="auto"/>
        <w:right w:val="none" w:sz="0" w:space="0" w:color="auto"/>
      </w:divBdr>
    </w:div>
    <w:div w:id="579103625">
      <w:bodyDiv w:val="1"/>
      <w:marLeft w:val="0"/>
      <w:marRight w:val="0"/>
      <w:marTop w:val="0"/>
      <w:marBottom w:val="0"/>
      <w:divBdr>
        <w:top w:val="none" w:sz="0" w:space="0" w:color="auto"/>
        <w:left w:val="none" w:sz="0" w:space="0" w:color="auto"/>
        <w:bottom w:val="none" w:sz="0" w:space="0" w:color="auto"/>
        <w:right w:val="none" w:sz="0" w:space="0" w:color="auto"/>
      </w:divBdr>
    </w:div>
    <w:div w:id="583343362">
      <w:bodyDiv w:val="1"/>
      <w:marLeft w:val="0"/>
      <w:marRight w:val="0"/>
      <w:marTop w:val="0"/>
      <w:marBottom w:val="0"/>
      <w:divBdr>
        <w:top w:val="none" w:sz="0" w:space="0" w:color="auto"/>
        <w:left w:val="none" w:sz="0" w:space="0" w:color="auto"/>
        <w:bottom w:val="none" w:sz="0" w:space="0" w:color="auto"/>
        <w:right w:val="none" w:sz="0" w:space="0" w:color="auto"/>
      </w:divBdr>
    </w:div>
    <w:div w:id="585305081">
      <w:bodyDiv w:val="1"/>
      <w:marLeft w:val="0"/>
      <w:marRight w:val="0"/>
      <w:marTop w:val="0"/>
      <w:marBottom w:val="0"/>
      <w:divBdr>
        <w:top w:val="none" w:sz="0" w:space="0" w:color="auto"/>
        <w:left w:val="none" w:sz="0" w:space="0" w:color="auto"/>
        <w:bottom w:val="none" w:sz="0" w:space="0" w:color="auto"/>
        <w:right w:val="none" w:sz="0" w:space="0" w:color="auto"/>
      </w:divBdr>
    </w:div>
    <w:div w:id="585920027">
      <w:bodyDiv w:val="1"/>
      <w:marLeft w:val="0"/>
      <w:marRight w:val="0"/>
      <w:marTop w:val="0"/>
      <w:marBottom w:val="0"/>
      <w:divBdr>
        <w:top w:val="none" w:sz="0" w:space="0" w:color="auto"/>
        <w:left w:val="none" w:sz="0" w:space="0" w:color="auto"/>
        <w:bottom w:val="none" w:sz="0" w:space="0" w:color="auto"/>
        <w:right w:val="none" w:sz="0" w:space="0" w:color="auto"/>
      </w:divBdr>
    </w:div>
    <w:div w:id="588004250">
      <w:bodyDiv w:val="1"/>
      <w:marLeft w:val="0"/>
      <w:marRight w:val="0"/>
      <w:marTop w:val="0"/>
      <w:marBottom w:val="0"/>
      <w:divBdr>
        <w:top w:val="none" w:sz="0" w:space="0" w:color="auto"/>
        <w:left w:val="none" w:sz="0" w:space="0" w:color="auto"/>
        <w:bottom w:val="none" w:sz="0" w:space="0" w:color="auto"/>
        <w:right w:val="none" w:sz="0" w:space="0" w:color="auto"/>
      </w:divBdr>
    </w:div>
    <w:div w:id="590159087">
      <w:bodyDiv w:val="1"/>
      <w:marLeft w:val="0"/>
      <w:marRight w:val="0"/>
      <w:marTop w:val="0"/>
      <w:marBottom w:val="0"/>
      <w:divBdr>
        <w:top w:val="none" w:sz="0" w:space="0" w:color="auto"/>
        <w:left w:val="none" w:sz="0" w:space="0" w:color="auto"/>
        <w:bottom w:val="none" w:sz="0" w:space="0" w:color="auto"/>
        <w:right w:val="none" w:sz="0" w:space="0" w:color="auto"/>
      </w:divBdr>
    </w:div>
    <w:div w:id="590700465">
      <w:bodyDiv w:val="1"/>
      <w:marLeft w:val="0"/>
      <w:marRight w:val="0"/>
      <w:marTop w:val="0"/>
      <w:marBottom w:val="0"/>
      <w:divBdr>
        <w:top w:val="none" w:sz="0" w:space="0" w:color="auto"/>
        <w:left w:val="none" w:sz="0" w:space="0" w:color="auto"/>
        <w:bottom w:val="none" w:sz="0" w:space="0" w:color="auto"/>
        <w:right w:val="none" w:sz="0" w:space="0" w:color="auto"/>
      </w:divBdr>
    </w:div>
    <w:div w:id="593171989">
      <w:bodyDiv w:val="1"/>
      <w:marLeft w:val="0"/>
      <w:marRight w:val="0"/>
      <w:marTop w:val="0"/>
      <w:marBottom w:val="0"/>
      <w:divBdr>
        <w:top w:val="none" w:sz="0" w:space="0" w:color="auto"/>
        <w:left w:val="none" w:sz="0" w:space="0" w:color="auto"/>
        <w:bottom w:val="none" w:sz="0" w:space="0" w:color="auto"/>
        <w:right w:val="none" w:sz="0" w:space="0" w:color="auto"/>
      </w:divBdr>
    </w:div>
    <w:div w:id="594749477">
      <w:bodyDiv w:val="1"/>
      <w:marLeft w:val="0"/>
      <w:marRight w:val="0"/>
      <w:marTop w:val="0"/>
      <w:marBottom w:val="0"/>
      <w:divBdr>
        <w:top w:val="none" w:sz="0" w:space="0" w:color="auto"/>
        <w:left w:val="none" w:sz="0" w:space="0" w:color="auto"/>
        <w:bottom w:val="none" w:sz="0" w:space="0" w:color="auto"/>
        <w:right w:val="none" w:sz="0" w:space="0" w:color="auto"/>
      </w:divBdr>
    </w:div>
    <w:div w:id="596135671">
      <w:bodyDiv w:val="1"/>
      <w:marLeft w:val="0"/>
      <w:marRight w:val="0"/>
      <w:marTop w:val="0"/>
      <w:marBottom w:val="0"/>
      <w:divBdr>
        <w:top w:val="none" w:sz="0" w:space="0" w:color="auto"/>
        <w:left w:val="none" w:sz="0" w:space="0" w:color="auto"/>
        <w:bottom w:val="none" w:sz="0" w:space="0" w:color="auto"/>
        <w:right w:val="none" w:sz="0" w:space="0" w:color="auto"/>
      </w:divBdr>
    </w:div>
    <w:div w:id="601229724">
      <w:bodyDiv w:val="1"/>
      <w:marLeft w:val="0"/>
      <w:marRight w:val="0"/>
      <w:marTop w:val="0"/>
      <w:marBottom w:val="0"/>
      <w:divBdr>
        <w:top w:val="none" w:sz="0" w:space="0" w:color="auto"/>
        <w:left w:val="none" w:sz="0" w:space="0" w:color="auto"/>
        <w:bottom w:val="none" w:sz="0" w:space="0" w:color="auto"/>
        <w:right w:val="none" w:sz="0" w:space="0" w:color="auto"/>
      </w:divBdr>
    </w:div>
    <w:div w:id="602689325">
      <w:bodyDiv w:val="1"/>
      <w:marLeft w:val="0"/>
      <w:marRight w:val="0"/>
      <w:marTop w:val="0"/>
      <w:marBottom w:val="0"/>
      <w:divBdr>
        <w:top w:val="none" w:sz="0" w:space="0" w:color="auto"/>
        <w:left w:val="none" w:sz="0" w:space="0" w:color="auto"/>
        <w:bottom w:val="none" w:sz="0" w:space="0" w:color="auto"/>
        <w:right w:val="none" w:sz="0" w:space="0" w:color="auto"/>
      </w:divBdr>
    </w:div>
    <w:div w:id="608704944">
      <w:bodyDiv w:val="1"/>
      <w:marLeft w:val="0"/>
      <w:marRight w:val="0"/>
      <w:marTop w:val="0"/>
      <w:marBottom w:val="0"/>
      <w:divBdr>
        <w:top w:val="none" w:sz="0" w:space="0" w:color="auto"/>
        <w:left w:val="none" w:sz="0" w:space="0" w:color="auto"/>
        <w:bottom w:val="none" w:sz="0" w:space="0" w:color="auto"/>
        <w:right w:val="none" w:sz="0" w:space="0" w:color="auto"/>
      </w:divBdr>
    </w:div>
    <w:div w:id="613093491">
      <w:bodyDiv w:val="1"/>
      <w:marLeft w:val="0"/>
      <w:marRight w:val="0"/>
      <w:marTop w:val="0"/>
      <w:marBottom w:val="0"/>
      <w:divBdr>
        <w:top w:val="none" w:sz="0" w:space="0" w:color="auto"/>
        <w:left w:val="none" w:sz="0" w:space="0" w:color="auto"/>
        <w:bottom w:val="none" w:sz="0" w:space="0" w:color="auto"/>
        <w:right w:val="none" w:sz="0" w:space="0" w:color="auto"/>
      </w:divBdr>
    </w:div>
    <w:div w:id="613295112">
      <w:bodyDiv w:val="1"/>
      <w:marLeft w:val="0"/>
      <w:marRight w:val="0"/>
      <w:marTop w:val="0"/>
      <w:marBottom w:val="0"/>
      <w:divBdr>
        <w:top w:val="none" w:sz="0" w:space="0" w:color="auto"/>
        <w:left w:val="none" w:sz="0" w:space="0" w:color="auto"/>
        <w:bottom w:val="none" w:sz="0" w:space="0" w:color="auto"/>
        <w:right w:val="none" w:sz="0" w:space="0" w:color="auto"/>
      </w:divBdr>
    </w:div>
    <w:div w:id="617182705">
      <w:bodyDiv w:val="1"/>
      <w:marLeft w:val="0"/>
      <w:marRight w:val="0"/>
      <w:marTop w:val="0"/>
      <w:marBottom w:val="0"/>
      <w:divBdr>
        <w:top w:val="none" w:sz="0" w:space="0" w:color="auto"/>
        <w:left w:val="none" w:sz="0" w:space="0" w:color="auto"/>
        <w:bottom w:val="none" w:sz="0" w:space="0" w:color="auto"/>
        <w:right w:val="none" w:sz="0" w:space="0" w:color="auto"/>
      </w:divBdr>
    </w:div>
    <w:div w:id="617954757">
      <w:bodyDiv w:val="1"/>
      <w:marLeft w:val="0"/>
      <w:marRight w:val="0"/>
      <w:marTop w:val="0"/>
      <w:marBottom w:val="0"/>
      <w:divBdr>
        <w:top w:val="none" w:sz="0" w:space="0" w:color="auto"/>
        <w:left w:val="none" w:sz="0" w:space="0" w:color="auto"/>
        <w:bottom w:val="none" w:sz="0" w:space="0" w:color="auto"/>
        <w:right w:val="none" w:sz="0" w:space="0" w:color="auto"/>
      </w:divBdr>
    </w:div>
    <w:div w:id="619993482">
      <w:bodyDiv w:val="1"/>
      <w:marLeft w:val="0"/>
      <w:marRight w:val="0"/>
      <w:marTop w:val="0"/>
      <w:marBottom w:val="0"/>
      <w:divBdr>
        <w:top w:val="none" w:sz="0" w:space="0" w:color="auto"/>
        <w:left w:val="none" w:sz="0" w:space="0" w:color="auto"/>
        <w:bottom w:val="none" w:sz="0" w:space="0" w:color="auto"/>
        <w:right w:val="none" w:sz="0" w:space="0" w:color="auto"/>
      </w:divBdr>
    </w:div>
    <w:div w:id="623973018">
      <w:bodyDiv w:val="1"/>
      <w:marLeft w:val="0"/>
      <w:marRight w:val="0"/>
      <w:marTop w:val="0"/>
      <w:marBottom w:val="0"/>
      <w:divBdr>
        <w:top w:val="none" w:sz="0" w:space="0" w:color="auto"/>
        <w:left w:val="none" w:sz="0" w:space="0" w:color="auto"/>
        <w:bottom w:val="none" w:sz="0" w:space="0" w:color="auto"/>
        <w:right w:val="none" w:sz="0" w:space="0" w:color="auto"/>
      </w:divBdr>
    </w:div>
    <w:div w:id="635600668">
      <w:bodyDiv w:val="1"/>
      <w:marLeft w:val="0"/>
      <w:marRight w:val="0"/>
      <w:marTop w:val="0"/>
      <w:marBottom w:val="0"/>
      <w:divBdr>
        <w:top w:val="none" w:sz="0" w:space="0" w:color="auto"/>
        <w:left w:val="none" w:sz="0" w:space="0" w:color="auto"/>
        <w:bottom w:val="none" w:sz="0" w:space="0" w:color="auto"/>
        <w:right w:val="none" w:sz="0" w:space="0" w:color="auto"/>
      </w:divBdr>
    </w:div>
    <w:div w:id="639071619">
      <w:bodyDiv w:val="1"/>
      <w:marLeft w:val="0"/>
      <w:marRight w:val="0"/>
      <w:marTop w:val="0"/>
      <w:marBottom w:val="0"/>
      <w:divBdr>
        <w:top w:val="none" w:sz="0" w:space="0" w:color="auto"/>
        <w:left w:val="none" w:sz="0" w:space="0" w:color="auto"/>
        <w:bottom w:val="none" w:sz="0" w:space="0" w:color="auto"/>
        <w:right w:val="none" w:sz="0" w:space="0" w:color="auto"/>
      </w:divBdr>
    </w:div>
    <w:div w:id="639311347">
      <w:bodyDiv w:val="1"/>
      <w:marLeft w:val="0"/>
      <w:marRight w:val="0"/>
      <w:marTop w:val="0"/>
      <w:marBottom w:val="0"/>
      <w:divBdr>
        <w:top w:val="none" w:sz="0" w:space="0" w:color="auto"/>
        <w:left w:val="none" w:sz="0" w:space="0" w:color="auto"/>
        <w:bottom w:val="none" w:sz="0" w:space="0" w:color="auto"/>
        <w:right w:val="none" w:sz="0" w:space="0" w:color="auto"/>
      </w:divBdr>
    </w:div>
    <w:div w:id="641932667">
      <w:bodyDiv w:val="1"/>
      <w:marLeft w:val="0"/>
      <w:marRight w:val="0"/>
      <w:marTop w:val="0"/>
      <w:marBottom w:val="0"/>
      <w:divBdr>
        <w:top w:val="none" w:sz="0" w:space="0" w:color="auto"/>
        <w:left w:val="none" w:sz="0" w:space="0" w:color="auto"/>
        <w:bottom w:val="none" w:sz="0" w:space="0" w:color="auto"/>
        <w:right w:val="none" w:sz="0" w:space="0" w:color="auto"/>
      </w:divBdr>
    </w:div>
    <w:div w:id="644551265">
      <w:bodyDiv w:val="1"/>
      <w:marLeft w:val="0"/>
      <w:marRight w:val="0"/>
      <w:marTop w:val="0"/>
      <w:marBottom w:val="0"/>
      <w:divBdr>
        <w:top w:val="none" w:sz="0" w:space="0" w:color="auto"/>
        <w:left w:val="none" w:sz="0" w:space="0" w:color="auto"/>
        <w:bottom w:val="none" w:sz="0" w:space="0" w:color="auto"/>
        <w:right w:val="none" w:sz="0" w:space="0" w:color="auto"/>
      </w:divBdr>
    </w:div>
    <w:div w:id="646788364">
      <w:bodyDiv w:val="1"/>
      <w:marLeft w:val="0"/>
      <w:marRight w:val="0"/>
      <w:marTop w:val="0"/>
      <w:marBottom w:val="0"/>
      <w:divBdr>
        <w:top w:val="none" w:sz="0" w:space="0" w:color="auto"/>
        <w:left w:val="none" w:sz="0" w:space="0" w:color="auto"/>
        <w:bottom w:val="none" w:sz="0" w:space="0" w:color="auto"/>
        <w:right w:val="none" w:sz="0" w:space="0" w:color="auto"/>
      </w:divBdr>
    </w:div>
    <w:div w:id="648362232">
      <w:bodyDiv w:val="1"/>
      <w:marLeft w:val="0"/>
      <w:marRight w:val="0"/>
      <w:marTop w:val="0"/>
      <w:marBottom w:val="0"/>
      <w:divBdr>
        <w:top w:val="none" w:sz="0" w:space="0" w:color="auto"/>
        <w:left w:val="none" w:sz="0" w:space="0" w:color="auto"/>
        <w:bottom w:val="none" w:sz="0" w:space="0" w:color="auto"/>
        <w:right w:val="none" w:sz="0" w:space="0" w:color="auto"/>
      </w:divBdr>
    </w:div>
    <w:div w:id="652026840">
      <w:bodyDiv w:val="1"/>
      <w:marLeft w:val="0"/>
      <w:marRight w:val="0"/>
      <w:marTop w:val="0"/>
      <w:marBottom w:val="0"/>
      <w:divBdr>
        <w:top w:val="none" w:sz="0" w:space="0" w:color="auto"/>
        <w:left w:val="none" w:sz="0" w:space="0" w:color="auto"/>
        <w:bottom w:val="none" w:sz="0" w:space="0" w:color="auto"/>
        <w:right w:val="none" w:sz="0" w:space="0" w:color="auto"/>
      </w:divBdr>
    </w:div>
    <w:div w:id="653948989">
      <w:bodyDiv w:val="1"/>
      <w:marLeft w:val="0"/>
      <w:marRight w:val="0"/>
      <w:marTop w:val="0"/>
      <w:marBottom w:val="0"/>
      <w:divBdr>
        <w:top w:val="none" w:sz="0" w:space="0" w:color="auto"/>
        <w:left w:val="none" w:sz="0" w:space="0" w:color="auto"/>
        <w:bottom w:val="none" w:sz="0" w:space="0" w:color="auto"/>
        <w:right w:val="none" w:sz="0" w:space="0" w:color="auto"/>
      </w:divBdr>
    </w:div>
    <w:div w:id="656420336">
      <w:bodyDiv w:val="1"/>
      <w:marLeft w:val="0"/>
      <w:marRight w:val="0"/>
      <w:marTop w:val="0"/>
      <w:marBottom w:val="0"/>
      <w:divBdr>
        <w:top w:val="none" w:sz="0" w:space="0" w:color="auto"/>
        <w:left w:val="none" w:sz="0" w:space="0" w:color="auto"/>
        <w:bottom w:val="none" w:sz="0" w:space="0" w:color="auto"/>
        <w:right w:val="none" w:sz="0" w:space="0" w:color="auto"/>
      </w:divBdr>
    </w:div>
    <w:div w:id="665405134">
      <w:bodyDiv w:val="1"/>
      <w:marLeft w:val="0"/>
      <w:marRight w:val="0"/>
      <w:marTop w:val="0"/>
      <w:marBottom w:val="0"/>
      <w:divBdr>
        <w:top w:val="none" w:sz="0" w:space="0" w:color="auto"/>
        <w:left w:val="none" w:sz="0" w:space="0" w:color="auto"/>
        <w:bottom w:val="none" w:sz="0" w:space="0" w:color="auto"/>
        <w:right w:val="none" w:sz="0" w:space="0" w:color="auto"/>
      </w:divBdr>
    </w:div>
    <w:div w:id="666906004">
      <w:bodyDiv w:val="1"/>
      <w:marLeft w:val="0"/>
      <w:marRight w:val="0"/>
      <w:marTop w:val="0"/>
      <w:marBottom w:val="0"/>
      <w:divBdr>
        <w:top w:val="none" w:sz="0" w:space="0" w:color="auto"/>
        <w:left w:val="none" w:sz="0" w:space="0" w:color="auto"/>
        <w:bottom w:val="none" w:sz="0" w:space="0" w:color="auto"/>
        <w:right w:val="none" w:sz="0" w:space="0" w:color="auto"/>
      </w:divBdr>
    </w:div>
    <w:div w:id="670067527">
      <w:bodyDiv w:val="1"/>
      <w:marLeft w:val="0"/>
      <w:marRight w:val="0"/>
      <w:marTop w:val="0"/>
      <w:marBottom w:val="0"/>
      <w:divBdr>
        <w:top w:val="none" w:sz="0" w:space="0" w:color="auto"/>
        <w:left w:val="none" w:sz="0" w:space="0" w:color="auto"/>
        <w:bottom w:val="none" w:sz="0" w:space="0" w:color="auto"/>
        <w:right w:val="none" w:sz="0" w:space="0" w:color="auto"/>
      </w:divBdr>
    </w:div>
    <w:div w:id="678393450">
      <w:bodyDiv w:val="1"/>
      <w:marLeft w:val="0"/>
      <w:marRight w:val="0"/>
      <w:marTop w:val="0"/>
      <w:marBottom w:val="0"/>
      <w:divBdr>
        <w:top w:val="none" w:sz="0" w:space="0" w:color="auto"/>
        <w:left w:val="none" w:sz="0" w:space="0" w:color="auto"/>
        <w:bottom w:val="none" w:sz="0" w:space="0" w:color="auto"/>
        <w:right w:val="none" w:sz="0" w:space="0" w:color="auto"/>
      </w:divBdr>
    </w:div>
    <w:div w:id="679042015">
      <w:bodyDiv w:val="1"/>
      <w:marLeft w:val="0"/>
      <w:marRight w:val="0"/>
      <w:marTop w:val="0"/>
      <w:marBottom w:val="0"/>
      <w:divBdr>
        <w:top w:val="none" w:sz="0" w:space="0" w:color="auto"/>
        <w:left w:val="none" w:sz="0" w:space="0" w:color="auto"/>
        <w:bottom w:val="none" w:sz="0" w:space="0" w:color="auto"/>
        <w:right w:val="none" w:sz="0" w:space="0" w:color="auto"/>
      </w:divBdr>
    </w:div>
    <w:div w:id="679115422">
      <w:bodyDiv w:val="1"/>
      <w:marLeft w:val="0"/>
      <w:marRight w:val="0"/>
      <w:marTop w:val="0"/>
      <w:marBottom w:val="0"/>
      <w:divBdr>
        <w:top w:val="none" w:sz="0" w:space="0" w:color="auto"/>
        <w:left w:val="none" w:sz="0" w:space="0" w:color="auto"/>
        <w:bottom w:val="none" w:sz="0" w:space="0" w:color="auto"/>
        <w:right w:val="none" w:sz="0" w:space="0" w:color="auto"/>
      </w:divBdr>
    </w:div>
    <w:div w:id="679431559">
      <w:bodyDiv w:val="1"/>
      <w:marLeft w:val="0"/>
      <w:marRight w:val="0"/>
      <w:marTop w:val="0"/>
      <w:marBottom w:val="0"/>
      <w:divBdr>
        <w:top w:val="none" w:sz="0" w:space="0" w:color="auto"/>
        <w:left w:val="none" w:sz="0" w:space="0" w:color="auto"/>
        <w:bottom w:val="none" w:sz="0" w:space="0" w:color="auto"/>
        <w:right w:val="none" w:sz="0" w:space="0" w:color="auto"/>
      </w:divBdr>
    </w:div>
    <w:div w:id="683021484">
      <w:bodyDiv w:val="1"/>
      <w:marLeft w:val="0"/>
      <w:marRight w:val="0"/>
      <w:marTop w:val="0"/>
      <w:marBottom w:val="0"/>
      <w:divBdr>
        <w:top w:val="none" w:sz="0" w:space="0" w:color="auto"/>
        <w:left w:val="none" w:sz="0" w:space="0" w:color="auto"/>
        <w:bottom w:val="none" w:sz="0" w:space="0" w:color="auto"/>
        <w:right w:val="none" w:sz="0" w:space="0" w:color="auto"/>
      </w:divBdr>
    </w:div>
    <w:div w:id="688145776">
      <w:bodyDiv w:val="1"/>
      <w:marLeft w:val="0"/>
      <w:marRight w:val="0"/>
      <w:marTop w:val="0"/>
      <w:marBottom w:val="0"/>
      <w:divBdr>
        <w:top w:val="none" w:sz="0" w:space="0" w:color="auto"/>
        <w:left w:val="none" w:sz="0" w:space="0" w:color="auto"/>
        <w:bottom w:val="none" w:sz="0" w:space="0" w:color="auto"/>
        <w:right w:val="none" w:sz="0" w:space="0" w:color="auto"/>
      </w:divBdr>
    </w:div>
    <w:div w:id="689457991">
      <w:bodyDiv w:val="1"/>
      <w:marLeft w:val="0"/>
      <w:marRight w:val="0"/>
      <w:marTop w:val="0"/>
      <w:marBottom w:val="0"/>
      <w:divBdr>
        <w:top w:val="none" w:sz="0" w:space="0" w:color="auto"/>
        <w:left w:val="none" w:sz="0" w:space="0" w:color="auto"/>
        <w:bottom w:val="none" w:sz="0" w:space="0" w:color="auto"/>
        <w:right w:val="none" w:sz="0" w:space="0" w:color="auto"/>
      </w:divBdr>
    </w:div>
    <w:div w:id="691220972">
      <w:bodyDiv w:val="1"/>
      <w:marLeft w:val="0"/>
      <w:marRight w:val="0"/>
      <w:marTop w:val="0"/>
      <w:marBottom w:val="0"/>
      <w:divBdr>
        <w:top w:val="none" w:sz="0" w:space="0" w:color="auto"/>
        <w:left w:val="none" w:sz="0" w:space="0" w:color="auto"/>
        <w:bottom w:val="none" w:sz="0" w:space="0" w:color="auto"/>
        <w:right w:val="none" w:sz="0" w:space="0" w:color="auto"/>
      </w:divBdr>
    </w:div>
    <w:div w:id="693580122">
      <w:bodyDiv w:val="1"/>
      <w:marLeft w:val="0"/>
      <w:marRight w:val="0"/>
      <w:marTop w:val="0"/>
      <w:marBottom w:val="0"/>
      <w:divBdr>
        <w:top w:val="none" w:sz="0" w:space="0" w:color="auto"/>
        <w:left w:val="none" w:sz="0" w:space="0" w:color="auto"/>
        <w:bottom w:val="none" w:sz="0" w:space="0" w:color="auto"/>
        <w:right w:val="none" w:sz="0" w:space="0" w:color="auto"/>
      </w:divBdr>
    </w:div>
    <w:div w:id="697119863">
      <w:bodyDiv w:val="1"/>
      <w:marLeft w:val="0"/>
      <w:marRight w:val="0"/>
      <w:marTop w:val="0"/>
      <w:marBottom w:val="0"/>
      <w:divBdr>
        <w:top w:val="none" w:sz="0" w:space="0" w:color="auto"/>
        <w:left w:val="none" w:sz="0" w:space="0" w:color="auto"/>
        <w:bottom w:val="none" w:sz="0" w:space="0" w:color="auto"/>
        <w:right w:val="none" w:sz="0" w:space="0" w:color="auto"/>
      </w:divBdr>
    </w:div>
    <w:div w:id="703023316">
      <w:bodyDiv w:val="1"/>
      <w:marLeft w:val="0"/>
      <w:marRight w:val="0"/>
      <w:marTop w:val="0"/>
      <w:marBottom w:val="0"/>
      <w:divBdr>
        <w:top w:val="none" w:sz="0" w:space="0" w:color="auto"/>
        <w:left w:val="none" w:sz="0" w:space="0" w:color="auto"/>
        <w:bottom w:val="none" w:sz="0" w:space="0" w:color="auto"/>
        <w:right w:val="none" w:sz="0" w:space="0" w:color="auto"/>
      </w:divBdr>
    </w:div>
    <w:div w:id="710034389">
      <w:bodyDiv w:val="1"/>
      <w:marLeft w:val="0"/>
      <w:marRight w:val="0"/>
      <w:marTop w:val="0"/>
      <w:marBottom w:val="0"/>
      <w:divBdr>
        <w:top w:val="none" w:sz="0" w:space="0" w:color="auto"/>
        <w:left w:val="none" w:sz="0" w:space="0" w:color="auto"/>
        <w:bottom w:val="none" w:sz="0" w:space="0" w:color="auto"/>
        <w:right w:val="none" w:sz="0" w:space="0" w:color="auto"/>
      </w:divBdr>
    </w:div>
    <w:div w:id="725640819">
      <w:bodyDiv w:val="1"/>
      <w:marLeft w:val="0"/>
      <w:marRight w:val="0"/>
      <w:marTop w:val="0"/>
      <w:marBottom w:val="0"/>
      <w:divBdr>
        <w:top w:val="none" w:sz="0" w:space="0" w:color="auto"/>
        <w:left w:val="none" w:sz="0" w:space="0" w:color="auto"/>
        <w:bottom w:val="none" w:sz="0" w:space="0" w:color="auto"/>
        <w:right w:val="none" w:sz="0" w:space="0" w:color="auto"/>
      </w:divBdr>
    </w:div>
    <w:div w:id="729042062">
      <w:bodyDiv w:val="1"/>
      <w:marLeft w:val="0"/>
      <w:marRight w:val="0"/>
      <w:marTop w:val="0"/>
      <w:marBottom w:val="0"/>
      <w:divBdr>
        <w:top w:val="none" w:sz="0" w:space="0" w:color="auto"/>
        <w:left w:val="none" w:sz="0" w:space="0" w:color="auto"/>
        <w:bottom w:val="none" w:sz="0" w:space="0" w:color="auto"/>
        <w:right w:val="none" w:sz="0" w:space="0" w:color="auto"/>
      </w:divBdr>
    </w:div>
    <w:div w:id="730231474">
      <w:bodyDiv w:val="1"/>
      <w:marLeft w:val="0"/>
      <w:marRight w:val="0"/>
      <w:marTop w:val="0"/>
      <w:marBottom w:val="0"/>
      <w:divBdr>
        <w:top w:val="none" w:sz="0" w:space="0" w:color="auto"/>
        <w:left w:val="none" w:sz="0" w:space="0" w:color="auto"/>
        <w:bottom w:val="none" w:sz="0" w:space="0" w:color="auto"/>
        <w:right w:val="none" w:sz="0" w:space="0" w:color="auto"/>
      </w:divBdr>
    </w:div>
    <w:div w:id="731124657">
      <w:bodyDiv w:val="1"/>
      <w:marLeft w:val="0"/>
      <w:marRight w:val="0"/>
      <w:marTop w:val="0"/>
      <w:marBottom w:val="0"/>
      <w:divBdr>
        <w:top w:val="none" w:sz="0" w:space="0" w:color="auto"/>
        <w:left w:val="none" w:sz="0" w:space="0" w:color="auto"/>
        <w:bottom w:val="none" w:sz="0" w:space="0" w:color="auto"/>
        <w:right w:val="none" w:sz="0" w:space="0" w:color="auto"/>
      </w:divBdr>
    </w:div>
    <w:div w:id="734202799">
      <w:bodyDiv w:val="1"/>
      <w:marLeft w:val="0"/>
      <w:marRight w:val="0"/>
      <w:marTop w:val="0"/>
      <w:marBottom w:val="0"/>
      <w:divBdr>
        <w:top w:val="none" w:sz="0" w:space="0" w:color="auto"/>
        <w:left w:val="none" w:sz="0" w:space="0" w:color="auto"/>
        <w:bottom w:val="none" w:sz="0" w:space="0" w:color="auto"/>
        <w:right w:val="none" w:sz="0" w:space="0" w:color="auto"/>
      </w:divBdr>
    </w:div>
    <w:div w:id="736247332">
      <w:bodyDiv w:val="1"/>
      <w:marLeft w:val="0"/>
      <w:marRight w:val="0"/>
      <w:marTop w:val="0"/>
      <w:marBottom w:val="0"/>
      <w:divBdr>
        <w:top w:val="none" w:sz="0" w:space="0" w:color="auto"/>
        <w:left w:val="none" w:sz="0" w:space="0" w:color="auto"/>
        <w:bottom w:val="none" w:sz="0" w:space="0" w:color="auto"/>
        <w:right w:val="none" w:sz="0" w:space="0" w:color="auto"/>
      </w:divBdr>
    </w:div>
    <w:div w:id="737215614">
      <w:bodyDiv w:val="1"/>
      <w:marLeft w:val="0"/>
      <w:marRight w:val="0"/>
      <w:marTop w:val="0"/>
      <w:marBottom w:val="0"/>
      <w:divBdr>
        <w:top w:val="none" w:sz="0" w:space="0" w:color="auto"/>
        <w:left w:val="none" w:sz="0" w:space="0" w:color="auto"/>
        <w:bottom w:val="none" w:sz="0" w:space="0" w:color="auto"/>
        <w:right w:val="none" w:sz="0" w:space="0" w:color="auto"/>
      </w:divBdr>
    </w:div>
    <w:div w:id="745692545">
      <w:bodyDiv w:val="1"/>
      <w:marLeft w:val="0"/>
      <w:marRight w:val="0"/>
      <w:marTop w:val="0"/>
      <w:marBottom w:val="0"/>
      <w:divBdr>
        <w:top w:val="none" w:sz="0" w:space="0" w:color="auto"/>
        <w:left w:val="none" w:sz="0" w:space="0" w:color="auto"/>
        <w:bottom w:val="none" w:sz="0" w:space="0" w:color="auto"/>
        <w:right w:val="none" w:sz="0" w:space="0" w:color="auto"/>
      </w:divBdr>
    </w:div>
    <w:div w:id="746610561">
      <w:bodyDiv w:val="1"/>
      <w:marLeft w:val="0"/>
      <w:marRight w:val="0"/>
      <w:marTop w:val="0"/>
      <w:marBottom w:val="0"/>
      <w:divBdr>
        <w:top w:val="none" w:sz="0" w:space="0" w:color="auto"/>
        <w:left w:val="none" w:sz="0" w:space="0" w:color="auto"/>
        <w:bottom w:val="none" w:sz="0" w:space="0" w:color="auto"/>
        <w:right w:val="none" w:sz="0" w:space="0" w:color="auto"/>
      </w:divBdr>
    </w:div>
    <w:div w:id="748234469">
      <w:bodyDiv w:val="1"/>
      <w:marLeft w:val="0"/>
      <w:marRight w:val="0"/>
      <w:marTop w:val="0"/>
      <w:marBottom w:val="0"/>
      <w:divBdr>
        <w:top w:val="none" w:sz="0" w:space="0" w:color="auto"/>
        <w:left w:val="none" w:sz="0" w:space="0" w:color="auto"/>
        <w:bottom w:val="none" w:sz="0" w:space="0" w:color="auto"/>
        <w:right w:val="none" w:sz="0" w:space="0" w:color="auto"/>
      </w:divBdr>
    </w:div>
    <w:div w:id="751514010">
      <w:bodyDiv w:val="1"/>
      <w:marLeft w:val="0"/>
      <w:marRight w:val="0"/>
      <w:marTop w:val="0"/>
      <w:marBottom w:val="0"/>
      <w:divBdr>
        <w:top w:val="none" w:sz="0" w:space="0" w:color="auto"/>
        <w:left w:val="none" w:sz="0" w:space="0" w:color="auto"/>
        <w:bottom w:val="none" w:sz="0" w:space="0" w:color="auto"/>
        <w:right w:val="none" w:sz="0" w:space="0" w:color="auto"/>
      </w:divBdr>
    </w:div>
    <w:div w:id="752046962">
      <w:bodyDiv w:val="1"/>
      <w:marLeft w:val="0"/>
      <w:marRight w:val="0"/>
      <w:marTop w:val="0"/>
      <w:marBottom w:val="0"/>
      <w:divBdr>
        <w:top w:val="none" w:sz="0" w:space="0" w:color="auto"/>
        <w:left w:val="none" w:sz="0" w:space="0" w:color="auto"/>
        <w:bottom w:val="none" w:sz="0" w:space="0" w:color="auto"/>
        <w:right w:val="none" w:sz="0" w:space="0" w:color="auto"/>
      </w:divBdr>
    </w:div>
    <w:div w:id="757407819">
      <w:bodyDiv w:val="1"/>
      <w:marLeft w:val="0"/>
      <w:marRight w:val="0"/>
      <w:marTop w:val="0"/>
      <w:marBottom w:val="0"/>
      <w:divBdr>
        <w:top w:val="none" w:sz="0" w:space="0" w:color="auto"/>
        <w:left w:val="none" w:sz="0" w:space="0" w:color="auto"/>
        <w:bottom w:val="none" w:sz="0" w:space="0" w:color="auto"/>
        <w:right w:val="none" w:sz="0" w:space="0" w:color="auto"/>
      </w:divBdr>
    </w:div>
    <w:div w:id="758716405">
      <w:bodyDiv w:val="1"/>
      <w:marLeft w:val="0"/>
      <w:marRight w:val="0"/>
      <w:marTop w:val="0"/>
      <w:marBottom w:val="0"/>
      <w:divBdr>
        <w:top w:val="none" w:sz="0" w:space="0" w:color="auto"/>
        <w:left w:val="none" w:sz="0" w:space="0" w:color="auto"/>
        <w:bottom w:val="none" w:sz="0" w:space="0" w:color="auto"/>
        <w:right w:val="none" w:sz="0" w:space="0" w:color="auto"/>
      </w:divBdr>
    </w:div>
    <w:div w:id="767316315">
      <w:bodyDiv w:val="1"/>
      <w:marLeft w:val="0"/>
      <w:marRight w:val="0"/>
      <w:marTop w:val="0"/>
      <w:marBottom w:val="0"/>
      <w:divBdr>
        <w:top w:val="none" w:sz="0" w:space="0" w:color="auto"/>
        <w:left w:val="none" w:sz="0" w:space="0" w:color="auto"/>
        <w:bottom w:val="none" w:sz="0" w:space="0" w:color="auto"/>
        <w:right w:val="none" w:sz="0" w:space="0" w:color="auto"/>
      </w:divBdr>
    </w:div>
    <w:div w:id="773865246">
      <w:bodyDiv w:val="1"/>
      <w:marLeft w:val="0"/>
      <w:marRight w:val="0"/>
      <w:marTop w:val="0"/>
      <w:marBottom w:val="0"/>
      <w:divBdr>
        <w:top w:val="none" w:sz="0" w:space="0" w:color="auto"/>
        <w:left w:val="none" w:sz="0" w:space="0" w:color="auto"/>
        <w:bottom w:val="none" w:sz="0" w:space="0" w:color="auto"/>
        <w:right w:val="none" w:sz="0" w:space="0" w:color="auto"/>
      </w:divBdr>
    </w:div>
    <w:div w:id="785659029">
      <w:bodyDiv w:val="1"/>
      <w:marLeft w:val="0"/>
      <w:marRight w:val="0"/>
      <w:marTop w:val="0"/>
      <w:marBottom w:val="0"/>
      <w:divBdr>
        <w:top w:val="none" w:sz="0" w:space="0" w:color="auto"/>
        <w:left w:val="none" w:sz="0" w:space="0" w:color="auto"/>
        <w:bottom w:val="none" w:sz="0" w:space="0" w:color="auto"/>
        <w:right w:val="none" w:sz="0" w:space="0" w:color="auto"/>
      </w:divBdr>
    </w:div>
    <w:div w:id="787167560">
      <w:bodyDiv w:val="1"/>
      <w:marLeft w:val="0"/>
      <w:marRight w:val="0"/>
      <w:marTop w:val="0"/>
      <w:marBottom w:val="0"/>
      <w:divBdr>
        <w:top w:val="none" w:sz="0" w:space="0" w:color="auto"/>
        <w:left w:val="none" w:sz="0" w:space="0" w:color="auto"/>
        <w:bottom w:val="none" w:sz="0" w:space="0" w:color="auto"/>
        <w:right w:val="none" w:sz="0" w:space="0" w:color="auto"/>
      </w:divBdr>
    </w:div>
    <w:div w:id="795298466">
      <w:bodyDiv w:val="1"/>
      <w:marLeft w:val="0"/>
      <w:marRight w:val="0"/>
      <w:marTop w:val="0"/>
      <w:marBottom w:val="0"/>
      <w:divBdr>
        <w:top w:val="none" w:sz="0" w:space="0" w:color="auto"/>
        <w:left w:val="none" w:sz="0" w:space="0" w:color="auto"/>
        <w:bottom w:val="none" w:sz="0" w:space="0" w:color="auto"/>
        <w:right w:val="none" w:sz="0" w:space="0" w:color="auto"/>
      </w:divBdr>
    </w:div>
    <w:div w:id="803043140">
      <w:bodyDiv w:val="1"/>
      <w:marLeft w:val="0"/>
      <w:marRight w:val="0"/>
      <w:marTop w:val="0"/>
      <w:marBottom w:val="0"/>
      <w:divBdr>
        <w:top w:val="none" w:sz="0" w:space="0" w:color="auto"/>
        <w:left w:val="none" w:sz="0" w:space="0" w:color="auto"/>
        <w:bottom w:val="none" w:sz="0" w:space="0" w:color="auto"/>
        <w:right w:val="none" w:sz="0" w:space="0" w:color="auto"/>
      </w:divBdr>
    </w:div>
    <w:div w:id="804782689">
      <w:bodyDiv w:val="1"/>
      <w:marLeft w:val="0"/>
      <w:marRight w:val="0"/>
      <w:marTop w:val="0"/>
      <w:marBottom w:val="0"/>
      <w:divBdr>
        <w:top w:val="none" w:sz="0" w:space="0" w:color="auto"/>
        <w:left w:val="none" w:sz="0" w:space="0" w:color="auto"/>
        <w:bottom w:val="none" w:sz="0" w:space="0" w:color="auto"/>
        <w:right w:val="none" w:sz="0" w:space="0" w:color="auto"/>
      </w:divBdr>
    </w:div>
    <w:div w:id="806699533">
      <w:bodyDiv w:val="1"/>
      <w:marLeft w:val="0"/>
      <w:marRight w:val="0"/>
      <w:marTop w:val="0"/>
      <w:marBottom w:val="0"/>
      <w:divBdr>
        <w:top w:val="none" w:sz="0" w:space="0" w:color="auto"/>
        <w:left w:val="none" w:sz="0" w:space="0" w:color="auto"/>
        <w:bottom w:val="none" w:sz="0" w:space="0" w:color="auto"/>
        <w:right w:val="none" w:sz="0" w:space="0" w:color="auto"/>
      </w:divBdr>
    </w:div>
    <w:div w:id="807356855">
      <w:bodyDiv w:val="1"/>
      <w:marLeft w:val="0"/>
      <w:marRight w:val="0"/>
      <w:marTop w:val="0"/>
      <w:marBottom w:val="0"/>
      <w:divBdr>
        <w:top w:val="none" w:sz="0" w:space="0" w:color="auto"/>
        <w:left w:val="none" w:sz="0" w:space="0" w:color="auto"/>
        <w:bottom w:val="none" w:sz="0" w:space="0" w:color="auto"/>
        <w:right w:val="none" w:sz="0" w:space="0" w:color="auto"/>
      </w:divBdr>
    </w:div>
    <w:div w:id="808715657">
      <w:bodyDiv w:val="1"/>
      <w:marLeft w:val="0"/>
      <w:marRight w:val="0"/>
      <w:marTop w:val="0"/>
      <w:marBottom w:val="0"/>
      <w:divBdr>
        <w:top w:val="none" w:sz="0" w:space="0" w:color="auto"/>
        <w:left w:val="none" w:sz="0" w:space="0" w:color="auto"/>
        <w:bottom w:val="none" w:sz="0" w:space="0" w:color="auto"/>
        <w:right w:val="none" w:sz="0" w:space="0" w:color="auto"/>
      </w:divBdr>
    </w:div>
    <w:div w:id="809129582">
      <w:bodyDiv w:val="1"/>
      <w:marLeft w:val="0"/>
      <w:marRight w:val="0"/>
      <w:marTop w:val="0"/>
      <w:marBottom w:val="0"/>
      <w:divBdr>
        <w:top w:val="none" w:sz="0" w:space="0" w:color="auto"/>
        <w:left w:val="none" w:sz="0" w:space="0" w:color="auto"/>
        <w:bottom w:val="none" w:sz="0" w:space="0" w:color="auto"/>
        <w:right w:val="none" w:sz="0" w:space="0" w:color="auto"/>
      </w:divBdr>
    </w:div>
    <w:div w:id="812453050">
      <w:bodyDiv w:val="1"/>
      <w:marLeft w:val="0"/>
      <w:marRight w:val="0"/>
      <w:marTop w:val="0"/>
      <w:marBottom w:val="0"/>
      <w:divBdr>
        <w:top w:val="none" w:sz="0" w:space="0" w:color="auto"/>
        <w:left w:val="none" w:sz="0" w:space="0" w:color="auto"/>
        <w:bottom w:val="none" w:sz="0" w:space="0" w:color="auto"/>
        <w:right w:val="none" w:sz="0" w:space="0" w:color="auto"/>
      </w:divBdr>
    </w:div>
    <w:div w:id="820270870">
      <w:bodyDiv w:val="1"/>
      <w:marLeft w:val="0"/>
      <w:marRight w:val="0"/>
      <w:marTop w:val="0"/>
      <w:marBottom w:val="0"/>
      <w:divBdr>
        <w:top w:val="none" w:sz="0" w:space="0" w:color="auto"/>
        <w:left w:val="none" w:sz="0" w:space="0" w:color="auto"/>
        <w:bottom w:val="none" w:sz="0" w:space="0" w:color="auto"/>
        <w:right w:val="none" w:sz="0" w:space="0" w:color="auto"/>
      </w:divBdr>
    </w:div>
    <w:div w:id="820850709">
      <w:bodyDiv w:val="1"/>
      <w:marLeft w:val="0"/>
      <w:marRight w:val="0"/>
      <w:marTop w:val="0"/>
      <w:marBottom w:val="0"/>
      <w:divBdr>
        <w:top w:val="none" w:sz="0" w:space="0" w:color="auto"/>
        <w:left w:val="none" w:sz="0" w:space="0" w:color="auto"/>
        <w:bottom w:val="none" w:sz="0" w:space="0" w:color="auto"/>
        <w:right w:val="none" w:sz="0" w:space="0" w:color="auto"/>
      </w:divBdr>
    </w:div>
    <w:div w:id="821854085">
      <w:bodyDiv w:val="1"/>
      <w:marLeft w:val="0"/>
      <w:marRight w:val="0"/>
      <w:marTop w:val="0"/>
      <w:marBottom w:val="0"/>
      <w:divBdr>
        <w:top w:val="none" w:sz="0" w:space="0" w:color="auto"/>
        <w:left w:val="none" w:sz="0" w:space="0" w:color="auto"/>
        <w:bottom w:val="none" w:sz="0" w:space="0" w:color="auto"/>
        <w:right w:val="none" w:sz="0" w:space="0" w:color="auto"/>
      </w:divBdr>
    </w:div>
    <w:div w:id="825778901">
      <w:bodyDiv w:val="1"/>
      <w:marLeft w:val="0"/>
      <w:marRight w:val="0"/>
      <w:marTop w:val="0"/>
      <w:marBottom w:val="0"/>
      <w:divBdr>
        <w:top w:val="none" w:sz="0" w:space="0" w:color="auto"/>
        <w:left w:val="none" w:sz="0" w:space="0" w:color="auto"/>
        <w:bottom w:val="none" w:sz="0" w:space="0" w:color="auto"/>
        <w:right w:val="none" w:sz="0" w:space="0" w:color="auto"/>
      </w:divBdr>
    </w:div>
    <w:div w:id="826282211">
      <w:bodyDiv w:val="1"/>
      <w:marLeft w:val="0"/>
      <w:marRight w:val="0"/>
      <w:marTop w:val="0"/>
      <w:marBottom w:val="0"/>
      <w:divBdr>
        <w:top w:val="none" w:sz="0" w:space="0" w:color="auto"/>
        <w:left w:val="none" w:sz="0" w:space="0" w:color="auto"/>
        <w:bottom w:val="none" w:sz="0" w:space="0" w:color="auto"/>
        <w:right w:val="none" w:sz="0" w:space="0" w:color="auto"/>
      </w:divBdr>
    </w:div>
    <w:div w:id="831065052">
      <w:bodyDiv w:val="1"/>
      <w:marLeft w:val="0"/>
      <w:marRight w:val="0"/>
      <w:marTop w:val="0"/>
      <w:marBottom w:val="0"/>
      <w:divBdr>
        <w:top w:val="none" w:sz="0" w:space="0" w:color="auto"/>
        <w:left w:val="none" w:sz="0" w:space="0" w:color="auto"/>
        <w:bottom w:val="none" w:sz="0" w:space="0" w:color="auto"/>
        <w:right w:val="none" w:sz="0" w:space="0" w:color="auto"/>
      </w:divBdr>
    </w:div>
    <w:div w:id="836650126">
      <w:bodyDiv w:val="1"/>
      <w:marLeft w:val="0"/>
      <w:marRight w:val="0"/>
      <w:marTop w:val="0"/>
      <w:marBottom w:val="0"/>
      <w:divBdr>
        <w:top w:val="none" w:sz="0" w:space="0" w:color="auto"/>
        <w:left w:val="none" w:sz="0" w:space="0" w:color="auto"/>
        <w:bottom w:val="none" w:sz="0" w:space="0" w:color="auto"/>
        <w:right w:val="none" w:sz="0" w:space="0" w:color="auto"/>
      </w:divBdr>
    </w:div>
    <w:div w:id="840857917">
      <w:bodyDiv w:val="1"/>
      <w:marLeft w:val="0"/>
      <w:marRight w:val="0"/>
      <w:marTop w:val="0"/>
      <w:marBottom w:val="0"/>
      <w:divBdr>
        <w:top w:val="none" w:sz="0" w:space="0" w:color="auto"/>
        <w:left w:val="none" w:sz="0" w:space="0" w:color="auto"/>
        <w:bottom w:val="none" w:sz="0" w:space="0" w:color="auto"/>
        <w:right w:val="none" w:sz="0" w:space="0" w:color="auto"/>
      </w:divBdr>
    </w:div>
    <w:div w:id="843010093">
      <w:bodyDiv w:val="1"/>
      <w:marLeft w:val="0"/>
      <w:marRight w:val="0"/>
      <w:marTop w:val="0"/>
      <w:marBottom w:val="0"/>
      <w:divBdr>
        <w:top w:val="none" w:sz="0" w:space="0" w:color="auto"/>
        <w:left w:val="none" w:sz="0" w:space="0" w:color="auto"/>
        <w:bottom w:val="none" w:sz="0" w:space="0" w:color="auto"/>
        <w:right w:val="none" w:sz="0" w:space="0" w:color="auto"/>
      </w:divBdr>
    </w:div>
    <w:div w:id="843932939">
      <w:bodyDiv w:val="1"/>
      <w:marLeft w:val="0"/>
      <w:marRight w:val="0"/>
      <w:marTop w:val="0"/>
      <w:marBottom w:val="0"/>
      <w:divBdr>
        <w:top w:val="none" w:sz="0" w:space="0" w:color="auto"/>
        <w:left w:val="none" w:sz="0" w:space="0" w:color="auto"/>
        <w:bottom w:val="none" w:sz="0" w:space="0" w:color="auto"/>
        <w:right w:val="none" w:sz="0" w:space="0" w:color="auto"/>
      </w:divBdr>
    </w:div>
    <w:div w:id="845709075">
      <w:bodyDiv w:val="1"/>
      <w:marLeft w:val="0"/>
      <w:marRight w:val="0"/>
      <w:marTop w:val="0"/>
      <w:marBottom w:val="0"/>
      <w:divBdr>
        <w:top w:val="none" w:sz="0" w:space="0" w:color="auto"/>
        <w:left w:val="none" w:sz="0" w:space="0" w:color="auto"/>
        <w:bottom w:val="none" w:sz="0" w:space="0" w:color="auto"/>
        <w:right w:val="none" w:sz="0" w:space="0" w:color="auto"/>
      </w:divBdr>
    </w:div>
    <w:div w:id="847981737">
      <w:bodyDiv w:val="1"/>
      <w:marLeft w:val="0"/>
      <w:marRight w:val="0"/>
      <w:marTop w:val="0"/>
      <w:marBottom w:val="0"/>
      <w:divBdr>
        <w:top w:val="none" w:sz="0" w:space="0" w:color="auto"/>
        <w:left w:val="none" w:sz="0" w:space="0" w:color="auto"/>
        <w:bottom w:val="none" w:sz="0" w:space="0" w:color="auto"/>
        <w:right w:val="none" w:sz="0" w:space="0" w:color="auto"/>
      </w:divBdr>
    </w:div>
    <w:div w:id="855316443">
      <w:bodyDiv w:val="1"/>
      <w:marLeft w:val="0"/>
      <w:marRight w:val="0"/>
      <w:marTop w:val="0"/>
      <w:marBottom w:val="0"/>
      <w:divBdr>
        <w:top w:val="none" w:sz="0" w:space="0" w:color="auto"/>
        <w:left w:val="none" w:sz="0" w:space="0" w:color="auto"/>
        <w:bottom w:val="none" w:sz="0" w:space="0" w:color="auto"/>
        <w:right w:val="none" w:sz="0" w:space="0" w:color="auto"/>
      </w:divBdr>
    </w:div>
    <w:div w:id="856390044">
      <w:bodyDiv w:val="1"/>
      <w:marLeft w:val="0"/>
      <w:marRight w:val="0"/>
      <w:marTop w:val="0"/>
      <w:marBottom w:val="0"/>
      <w:divBdr>
        <w:top w:val="none" w:sz="0" w:space="0" w:color="auto"/>
        <w:left w:val="none" w:sz="0" w:space="0" w:color="auto"/>
        <w:bottom w:val="none" w:sz="0" w:space="0" w:color="auto"/>
        <w:right w:val="none" w:sz="0" w:space="0" w:color="auto"/>
      </w:divBdr>
    </w:div>
    <w:div w:id="860825287">
      <w:bodyDiv w:val="1"/>
      <w:marLeft w:val="0"/>
      <w:marRight w:val="0"/>
      <w:marTop w:val="0"/>
      <w:marBottom w:val="0"/>
      <w:divBdr>
        <w:top w:val="none" w:sz="0" w:space="0" w:color="auto"/>
        <w:left w:val="none" w:sz="0" w:space="0" w:color="auto"/>
        <w:bottom w:val="none" w:sz="0" w:space="0" w:color="auto"/>
        <w:right w:val="none" w:sz="0" w:space="0" w:color="auto"/>
      </w:divBdr>
    </w:div>
    <w:div w:id="861090599">
      <w:bodyDiv w:val="1"/>
      <w:marLeft w:val="0"/>
      <w:marRight w:val="0"/>
      <w:marTop w:val="0"/>
      <w:marBottom w:val="0"/>
      <w:divBdr>
        <w:top w:val="none" w:sz="0" w:space="0" w:color="auto"/>
        <w:left w:val="none" w:sz="0" w:space="0" w:color="auto"/>
        <w:bottom w:val="none" w:sz="0" w:space="0" w:color="auto"/>
        <w:right w:val="none" w:sz="0" w:space="0" w:color="auto"/>
      </w:divBdr>
    </w:div>
    <w:div w:id="870071008">
      <w:bodyDiv w:val="1"/>
      <w:marLeft w:val="0"/>
      <w:marRight w:val="0"/>
      <w:marTop w:val="0"/>
      <w:marBottom w:val="0"/>
      <w:divBdr>
        <w:top w:val="none" w:sz="0" w:space="0" w:color="auto"/>
        <w:left w:val="none" w:sz="0" w:space="0" w:color="auto"/>
        <w:bottom w:val="none" w:sz="0" w:space="0" w:color="auto"/>
        <w:right w:val="none" w:sz="0" w:space="0" w:color="auto"/>
      </w:divBdr>
    </w:div>
    <w:div w:id="871502841">
      <w:bodyDiv w:val="1"/>
      <w:marLeft w:val="0"/>
      <w:marRight w:val="0"/>
      <w:marTop w:val="0"/>
      <w:marBottom w:val="0"/>
      <w:divBdr>
        <w:top w:val="none" w:sz="0" w:space="0" w:color="auto"/>
        <w:left w:val="none" w:sz="0" w:space="0" w:color="auto"/>
        <w:bottom w:val="none" w:sz="0" w:space="0" w:color="auto"/>
        <w:right w:val="none" w:sz="0" w:space="0" w:color="auto"/>
      </w:divBdr>
    </w:div>
    <w:div w:id="871648594">
      <w:bodyDiv w:val="1"/>
      <w:marLeft w:val="0"/>
      <w:marRight w:val="0"/>
      <w:marTop w:val="0"/>
      <w:marBottom w:val="0"/>
      <w:divBdr>
        <w:top w:val="none" w:sz="0" w:space="0" w:color="auto"/>
        <w:left w:val="none" w:sz="0" w:space="0" w:color="auto"/>
        <w:bottom w:val="none" w:sz="0" w:space="0" w:color="auto"/>
        <w:right w:val="none" w:sz="0" w:space="0" w:color="auto"/>
      </w:divBdr>
    </w:div>
    <w:div w:id="877086385">
      <w:bodyDiv w:val="1"/>
      <w:marLeft w:val="0"/>
      <w:marRight w:val="0"/>
      <w:marTop w:val="0"/>
      <w:marBottom w:val="0"/>
      <w:divBdr>
        <w:top w:val="none" w:sz="0" w:space="0" w:color="auto"/>
        <w:left w:val="none" w:sz="0" w:space="0" w:color="auto"/>
        <w:bottom w:val="none" w:sz="0" w:space="0" w:color="auto"/>
        <w:right w:val="none" w:sz="0" w:space="0" w:color="auto"/>
      </w:divBdr>
    </w:div>
    <w:div w:id="881554170">
      <w:bodyDiv w:val="1"/>
      <w:marLeft w:val="0"/>
      <w:marRight w:val="0"/>
      <w:marTop w:val="0"/>
      <w:marBottom w:val="0"/>
      <w:divBdr>
        <w:top w:val="none" w:sz="0" w:space="0" w:color="auto"/>
        <w:left w:val="none" w:sz="0" w:space="0" w:color="auto"/>
        <w:bottom w:val="none" w:sz="0" w:space="0" w:color="auto"/>
        <w:right w:val="none" w:sz="0" w:space="0" w:color="auto"/>
      </w:divBdr>
    </w:div>
    <w:div w:id="886330674">
      <w:bodyDiv w:val="1"/>
      <w:marLeft w:val="0"/>
      <w:marRight w:val="0"/>
      <w:marTop w:val="0"/>
      <w:marBottom w:val="0"/>
      <w:divBdr>
        <w:top w:val="none" w:sz="0" w:space="0" w:color="auto"/>
        <w:left w:val="none" w:sz="0" w:space="0" w:color="auto"/>
        <w:bottom w:val="none" w:sz="0" w:space="0" w:color="auto"/>
        <w:right w:val="none" w:sz="0" w:space="0" w:color="auto"/>
      </w:divBdr>
    </w:div>
    <w:div w:id="887493198">
      <w:bodyDiv w:val="1"/>
      <w:marLeft w:val="0"/>
      <w:marRight w:val="0"/>
      <w:marTop w:val="0"/>
      <w:marBottom w:val="0"/>
      <w:divBdr>
        <w:top w:val="none" w:sz="0" w:space="0" w:color="auto"/>
        <w:left w:val="none" w:sz="0" w:space="0" w:color="auto"/>
        <w:bottom w:val="none" w:sz="0" w:space="0" w:color="auto"/>
        <w:right w:val="none" w:sz="0" w:space="0" w:color="auto"/>
      </w:divBdr>
    </w:div>
    <w:div w:id="889271759">
      <w:bodyDiv w:val="1"/>
      <w:marLeft w:val="0"/>
      <w:marRight w:val="0"/>
      <w:marTop w:val="0"/>
      <w:marBottom w:val="0"/>
      <w:divBdr>
        <w:top w:val="none" w:sz="0" w:space="0" w:color="auto"/>
        <w:left w:val="none" w:sz="0" w:space="0" w:color="auto"/>
        <w:bottom w:val="none" w:sz="0" w:space="0" w:color="auto"/>
        <w:right w:val="none" w:sz="0" w:space="0" w:color="auto"/>
      </w:divBdr>
    </w:div>
    <w:div w:id="889389366">
      <w:bodyDiv w:val="1"/>
      <w:marLeft w:val="0"/>
      <w:marRight w:val="0"/>
      <w:marTop w:val="0"/>
      <w:marBottom w:val="0"/>
      <w:divBdr>
        <w:top w:val="none" w:sz="0" w:space="0" w:color="auto"/>
        <w:left w:val="none" w:sz="0" w:space="0" w:color="auto"/>
        <w:bottom w:val="none" w:sz="0" w:space="0" w:color="auto"/>
        <w:right w:val="none" w:sz="0" w:space="0" w:color="auto"/>
      </w:divBdr>
    </w:div>
    <w:div w:id="891618969">
      <w:bodyDiv w:val="1"/>
      <w:marLeft w:val="0"/>
      <w:marRight w:val="0"/>
      <w:marTop w:val="0"/>
      <w:marBottom w:val="0"/>
      <w:divBdr>
        <w:top w:val="none" w:sz="0" w:space="0" w:color="auto"/>
        <w:left w:val="none" w:sz="0" w:space="0" w:color="auto"/>
        <w:bottom w:val="none" w:sz="0" w:space="0" w:color="auto"/>
        <w:right w:val="none" w:sz="0" w:space="0" w:color="auto"/>
      </w:divBdr>
    </w:div>
    <w:div w:id="892808107">
      <w:bodyDiv w:val="1"/>
      <w:marLeft w:val="0"/>
      <w:marRight w:val="0"/>
      <w:marTop w:val="0"/>
      <w:marBottom w:val="0"/>
      <w:divBdr>
        <w:top w:val="none" w:sz="0" w:space="0" w:color="auto"/>
        <w:left w:val="none" w:sz="0" w:space="0" w:color="auto"/>
        <w:bottom w:val="none" w:sz="0" w:space="0" w:color="auto"/>
        <w:right w:val="none" w:sz="0" w:space="0" w:color="auto"/>
      </w:divBdr>
    </w:div>
    <w:div w:id="895896814">
      <w:bodyDiv w:val="1"/>
      <w:marLeft w:val="0"/>
      <w:marRight w:val="0"/>
      <w:marTop w:val="0"/>
      <w:marBottom w:val="0"/>
      <w:divBdr>
        <w:top w:val="none" w:sz="0" w:space="0" w:color="auto"/>
        <w:left w:val="none" w:sz="0" w:space="0" w:color="auto"/>
        <w:bottom w:val="none" w:sz="0" w:space="0" w:color="auto"/>
        <w:right w:val="none" w:sz="0" w:space="0" w:color="auto"/>
      </w:divBdr>
    </w:div>
    <w:div w:id="900797750">
      <w:bodyDiv w:val="1"/>
      <w:marLeft w:val="0"/>
      <w:marRight w:val="0"/>
      <w:marTop w:val="0"/>
      <w:marBottom w:val="0"/>
      <w:divBdr>
        <w:top w:val="none" w:sz="0" w:space="0" w:color="auto"/>
        <w:left w:val="none" w:sz="0" w:space="0" w:color="auto"/>
        <w:bottom w:val="none" w:sz="0" w:space="0" w:color="auto"/>
        <w:right w:val="none" w:sz="0" w:space="0" w:color="auto"/>
      </w:divBdr>
    </w:div>
    <w:div w:id="905335307">
      <w:bodyDiv w:val="1"/>
      <w:marLeft w:val="0"/>
      <w:marRight w:val="0"/>
      <w:marTop w:val="0"/>
      <w:marBottom w:val="0"/>
      <w:divBdr>
        <w:top w:val="none" w:sz="0" w:space="0" w:color="auto"/>
        <w:left w:val="none" w:sz="0" w:space="0" w:color="auto"/>
        <w:bottom w:val="none" w:sz="0" w:space="0" w:color="auto"/>
        <w:right w:val="none" w:sz="0" w:space="0" w:color="auto"/>
      </w:divBdr>
    </w:div>
    <w:div w:id="908149047">
      <w:bodyDiv w:val="1"/>
      <w:marLeft w:val="0"/>
      <w:marRight w:val="0"/>
      <w:marTop w:val="0"/>
      <w:marBottom w:val="0"/>
      <w:divBdr>
        <w:top w:val="none" w:sz="0" w:space="0" w:color="auto"/>
        <w:left w:val="none" w:sz="0" w:space="0" w:color="auto"/>
        <w:bottom w:val="none" w:sz="0" w:space="0" w:color="auto"/>
        <w:right w:val="none" w:sz="0" w:space="0" w:color="auto"/>
      </w:divBdr>
    </w:div>
    <w:div w:id="913319973">
      <w:bodyDiv w:val="1"/>
      <w:marLeft w:val="0"/>
      <w:marRight w:val="0"/>
      <w:marTop w:val="0"/>
      <w:marBottom w:val="0"/>
      <w:divBdr>
        <w:top w:val="none" w:sz="0" w:space="0" w:color="auto"/>
        <w:left w:val="none" w:sz="0" w:space="0" w:color="auto"/>
        <w:bottom w:val="none" w:sz="0" w:space="0" w:color="auto"/>
        <w:right w:val="none" w:sz="0" w:space="0" w:color="auto"/>
      </w:divBdr>
    </w:div>
    <w:div w:id="917208905">
      <w:bodyDiv w:val="1"/>
      <w:marLeft w:val="0"/>
      <w:marRight w:val="0"/>
      <w:marTop w:val="0"/>
      <w:marBottom w:val="0"/>
      <w:divBdr>
        <w:top w:val="none" w:sz="0" w:space="0" w:color="auto"/>
        <w:left w:val="none" w:sz="0" w:space="0" w:color="auto"/>
        <w:bottom w:val="none" w:sz="0" w:space="0" w:color="auto"/>
        <w:right w:val="none" w:sz="0" w:space="0" w:color="auto"/>
      </w:divBdr>
    </w:div>
    <w:div w:id="924071007">
      <w:bodyDiv w:val="1"/>
      <w:marLeft w:val="0"/>
      <w:marRight w:val="0"/>
      <w:marTop w:val="0"/>
      <w:marBottom w:val="0"/>
      <w:divBdr>
        <w:top w:val="none" w:sz="0" w:space="0" w:color="auto"/>
        <w:left w:val="none" w:sz="0" w:space="0" w:color="auto"/>
        <w:bottom w:val="none" w:sz="0" w:space="0" w:color="auto"/>
        <w:right w:val="none" w:sz="0" w:space="0" w:color="auto"/>
      </w:divBdr>
    </w:div>
    <w:div w:id="931662128">
      <w:bodyDiv w:val="1"/>
      <w:marLeft w:val="0"/>
      <w:marRight w:val="0"/>
      <w:marTop w:val="0"/>
      <w:marBottom w:val="0"/>
      <w:divBdr>
        <w:top w:val="none" w:sz="0" w:space="0" w:color="auto"/>
        <w:left w:val="none" w:sz="0" w:space="0" w:color="auto"/>
        <w:bottom w:val="none" w:sz="0" w:space="0" w:color="auto"/>
        <w:right w:val="none" w:sz="0" w:space="0" w:color="auto"/>
      </w:divBdr>
    </w:div>
    <w:div w:id="939921164">
      <w:bodyDiv w:val="1"/>
      <w:marLeft w:val="0"/>
      <w:marRight w:val="0"/>
      <w:marTop w:val="0"/>
      <w:marBottom w:val="0"/>
      <w:divBdr>
        <w:top w:val="none" w:sz="0" w:space="0" w:color="auto"/>
        <w:left w:val="none" w:sz="0" w:space="0" w:color="auto"/>
        <w:bottom w:val="none" w:sz="0" w:space="0" w:color="auto"/>
        <w:right w:val="none" w:sz="0" w:space="0" w:color="auto"/>
      </w:divBdr>
    </w:div>
    <w:div w:id="947129353">
      <w:bodyDiv w:val="1"/>
      <w:marLeft w:val="0"/>
      <w:marRight w:val="0"/>
      <w:marTop w:val="0"/>
      <w:marBottom w:val="0"/>
      <w:divBdr>
        <w:top w:val="none" w:sz="0" w:space="0" w:color="auto"/>
        <w:left w:val="none" w:sz="0" w:space="0" w:color="auto"/>
        <w:bottom w:val="none" w:sz="0" w:space="0" w:color="auto"/>
        <w:right w:val="none" w:sz="0" w:space="0" w:color="auto"/>
      </w:divBdr>
    </w:div>
    <w:div w:id="948203238">
      <w:bodyDiv w:val="1"/>
      <w:marLeft w:val="0"/>
      <w:marRight w:val="0"/>
      <w:marTop w:val="0"/>
      <w:marBottom w:val="0"/>
      <w:divBdr>
        <w:top w:val="none" w:sz="0" w:space="0" w:color="auto"/>
        <w:left w:val="none" w:sz="0" w:space="0" w:color="auto"/>
        <w:bottom w:val="none" w:sz="0" w:space="0" w:color="auto"/>
        <w:right w:val="none" w:sz="0" w:space="0" w:color="auto"/>
      </w:divBdr>
    </w:div>
    <w:div w:id="949628218">
      <w:bodyDiv w:val="1"/>
      <w:marLeft w:val="0"/>
      <w:marRight w:val="0"/>
      <w:marTop w:val="0"/>
      <w:marBottom w:val="0"/>
      <w:divBdr>
        <w:top w:val="none" w:sz="0" w:space="0" w:color="auto"/>
        <w:left w:val="none" w:sz="0" w:space="0" w:color="auto"/>
        <w:bottom w:val="none" w:sz="0" w:space="0" w:color="auto"/>
        <w:right w:val="none" w:sz="0" w:space="0" w:color="auto"/>
      </w:divBdr>
    </w:div>
    <w:div w:id="949630362">
      <w:bodyDiv w:val="1"/>
      <w:marLeft w:val="0"/>
      <w:marRight w:val="0"/>
      <w:marTop w:val="0"/>
      <w:marBottom w:val="0"/>
      <w:divBdr>
        <w:top w:val="none" w:sz="0" w:space="0" w:color="auto"/>
        <w:left w:val="none" w:sz="0" w:space="0" w:color="auto"/>
        <w:bottom w:val="none" w:sz="0" w:space="0" w:color="auto"/>
        <w:right w:val="none" w:sz="0" w:space="0" w:color="auto"/>
      </w:divBdr>
    </w:div>
    <w:div w:id="951595240">
      <w:bodyDiv w:val="1"/>
      <w:marLeft w:val="0"/>
      <w:marRight w:val="0"/>
      <w:marTop w:val="0"/>
      <w:marBottom w:val="0"/>
      <w:divBdr>
        <w:top w:val="none" w:sz="0" w:space="0" w:color="auto"/>
        <w:left w:val="none" w:sz="0" w:space="0" w:color="auto"/>
        <w:bottom w:val="none" w:sz="0" w:space="0" w:color="auto"/>
        <w:right w:val="none" w:sz="0" w:space="0" w:color="auto"/>
      </w:divBdr>
    </w:div>
    <w:div w:id="958488642">
      <w:bodyDiv w:val="1"/>
      <w:marLeft w:val="0"/>
      <w:marRight w:val="0"/>
      <w:marTop w:val="0"/>
      <w:marBottom w:val="0"/>
      <w:divBdr>
        <w:top w:val="none" w:sz="0" w:space="0" w:color="auto"/>
        <w:left w:val="none" w:sz="0" w:space="0" w:color="auto"/>
        <w:bottom w:val="none" w:sz="0" w:space="0" w:color="auto"/>
        <w:right w:val="none" w:sz="0" w:space="0" w:color="auto"/>
      </w:divBdr>
    </w:div>
    <w:div w:id="961112998">
      <w:bodyDiv w:val="1"/>
      <w:marLeft w:val="0"/>
      <w:marRight w:val="0"/>
      <w:marTop w:val="0"/>
      <w:marBottom w:val="0"/>
      <w:divBdr>
        <w:top w:val="none" w:sz="0" w:space="0" w:color="auto"/>
        <w:left w:val="none" w:sz="0" w:space="0" w:color="auto"/>
        <w:bottom w:val="none" w:sz="0" w:space="0" w:color="auto"/>
        <w:right w:val="none" w:sz="0" w:space="0" w:color="auto"/>
      </w:divBdr>
    </w:div>
    <w:div w:id="974456453">
      <w:bodyDiv w:val="1"/>
      <w:marLeft w:val="0"/>
      <w:marRight w:val="0"/>
      <w:marTop w:val="0"/>
      <w:marBottom w:val="0"/>
      <w:divBdr>
        <w:top w:val="none" w:sz="0" w:space="0" w:color="auto"/>
        <w:left w:val="none" w:sz="0" w:space="0" w:color="auto"/>
        <w:bottom w:val="none" w:sz="0" w:space="0" w:color="auto"/>
        <w:right w:val="none" w:sz="0" w:space="0" w:color="auto"/>
      </w:divBdr>
    </w:div>
    <w:div w:id="983391773">
      <w:bodyDiv w:val="1"/>
      <w:marLeft w:val="0"/>
      <w:marRight w:val="0"/>
      <w:marTop w:val="0"/>
      <w:marBottom w:val="0"/>
      <w:divBdr>
        <w:top w:val="none" w:sz="0" w:space="0" w:color="auto"/>
        <w:left w:val="none" w:sz="0" w:space="0" w:color="auto"/>
        <w:bottom w:val="none" w:sz="0" w:space="0" w:color="auto"/>
        <w:right w:val="none" w:sz="0" w:space="0" w:color="auto"/>
      </w:divBdr>
    </w:div>
    <w:div w:id="989553414">
      <w:bodyDiv w:val="1"/>
      <w:marLeft w:val="0"/>
      <w:marRight w:val="0"/>
      <w:marTop w:val="0"/>
      <w:marBottom w:val="0"/>
      <w:divBdr>
        <w:top w:val="none" w:sz="0" w:space="0" w:color="auto"/>
        <w:left w:val="none" w:sz="0" w:space="0" w:color="auto"/>
        <w:bottom w:val="none" w:sz="0" w:space="0" w:color="auto"/>
        <w:right w:val="none" w:sz="0" w:space="0" w:color="auto"/>
      </w:divBdr>
    </w:div>
    <w:div w:id="994841899">
      <w:bodyDiv w:val="1"/>
      <w:marLeft w:val="0"/>
      <w:marRight w:val="0"/>
      <w:marTop w:val="0"/>
      <w:marBottom w:val="0"/>
      <w:divBdr>
        <w:top w:val="none" w:sz="0" w:space="0" w:color="auto"/>
        <w:left w:val="none" w:sz="0" w:space="0" w:color="auto"/>
        <w:bottom w:val="none" w:sz="0" w:space="0" w:color="auto"/>
        <w:right w:val="none" w:sz="0" w:space="0" w:color="auto"/>
      </w:divBdr>
    </w:div>
    <w:div w:id="1011220791">
      <w:bodyDiv w:val="1"/>
      <w:marLeft w:val="0"/>
      <w:marRight w:val="0"/>
      <w:marTop w:val="0"/>
      <w:marBottom w:val="0"/>
      <w:divBdr>
        <w:top w:val="none" w:sz="0" w:space="0" w:color="auto"/>
        <w:left w:val="none" w:sz="0" w:space="0" w:color="auto"/>
        <w:bottom w:val="none" w:sz="0" w:space="0" w:color="auto"/>
        <w:right w:val="none" w:sz="0" w:space="0" w:color="auto"/>
      </w:divBdr>
    </w:div>
    <w:div w:id="1014071082">
      <w:bodyDiv w:val="1"/>
      <w:marLeft w:val="0"/>
      <w:marRight w:val="0"/>
      <w:marTop w:val="0"/>
      <w:marBottom w:val="0"/>
      <w:divBdr>
        <w:top w:val="none" w:sz="0" w:space="0" w:color="auto"/>
        <w:left w:val="none" w:sz="0" w:space="0" w:color="auto"/>
        <w:bottom w:val="none" w:sz="0" w:space="0" w:color="auto"/>
        <w:right w:val="none" w:sz="0" w:space="0" w:color="auto"/>
      </w:divBdr>
    </w:div>
    <w:div w:id="1015617589">
      <w:bodyDiv w:val="1"/>
      <w:marLeft w:val="0"/>
      <w:marRight w:val="0"/>
      <w:marTop w:val="0"/>
      <w:marBottom w:val="0"/>
      <w:divBdr>
        <w:top w:val="none" w:sz="0" w:space="0" w:color="auto"/>
        <w:left w:val="none" w:sz="0" w:space="0" w:color="auto"/>
        <w:bottom w:val="none" w:sz="0" w:space="0" w:color="auto"/>
        <w:right w:val="none" w:sz="0" w:space="0" w:color="auto"/>
      </w:divBdr>
    </w:div>
    <w:div w:id="1022122782">
      <w:bodyDiv w:val="1"/>
      <w:marLeft w:val="0"/>
      <w:marRight w:val="0"/>
      <w:marTop w:val="0"/>
      <w:marBottom w:val="0"/>
      <w:divBdr>
        <w:top w:val="none" w:sz="0" w:space="0" w:color="auto"/>
        <w:left w:val="none" w:sz="0" w:space="0" w:color="auto"/>
        <w:bottom w:val="none" w:sz="0" w:space="0" w:color="auto"/>
        <w:right w:val="none" w:sz="0" w:space="0" w:color="auto"/>
      </w:divBdr>
    </w:div>
    <w:div w:id="1024983292">
      <w:bodyDiv w:val="1"/>
      <w:marLeft w:val="0"/>
      <w:marRight w:val="0"/>
      <w:marTop w:val="0"/>
      <w:marBottom w:val="0"/>
      <w:divBdr>
        <w:top w:val="none" w:sz="0" w:space="0" w:color="auto"/>
        <w:left w:val="none" w:sz="0" w:space="0" w:color="auto"/>
        <w:bottom w:val="none" w:sz="0" w:space="0" w:color="auto"/>
        <w:right w:val="none" w:sz="0" w:space="0" w:color="auto"/>
      </w:divBdr>
    </w:div>
    <w:div w:id="1025711229">
      <w:bodyDiv w:val="1"/>
      <w:marLeft w:val="0"/>
      <w:marRight w:val="0"/>
      <w:marTop w:val="0"/>
      <w:marBottom w:val="0"/>
      <w:divBdr>
        <w:top w:val="none" w:sz="0" w:space="0" w:color="auto"/>
        <w:left w:val="none" w:sz="0" w:space="0" w:color="auto"/>
        <w:bottom w:val="none" w:sz="0" w:space="0" w:color="auto"/>
        <w:right w:val="none" w:sz="0" w:space="0" w:color="auto"/>
      </w:divBdr>
    </w:div>
    <w:div w:id="1040398242">
      <w:bodyDiv w:val="1"/>
      <w:marLeft w:val="0"/>
      <w:marRight w:val="0"/>
      <w:marTop w:val="0"/>
      <w:marBottom w:val="0"/>
      <w:divBdr>
        <w:top w:val="none" w:sz="0" w:space="0" w:color="auto"/>
        <w:left w:val="none" w:sz="0" w:space="0" w:color="auto"/>
        <w:bottom w:val="none" w:sz="0" w:space="0" w:color="auto"/>
        <w:right w:val="none" w:sz="0" w:space="0" w:color="auto"/>
      </w:divBdr>
    </w:div>
    <w:div w:id="1042824116">
      <w:bodyDiv w:val="1"/>
      <w:marLeft w:val="0"/>
      <w:marRight w:val="0"/>
      <w:marTop w:val="0"/>
      <w:marBottom w:val="0"/>
      <w:divBdr>
        <w:top w:val="none" w:sz="0" w:space="0" w:color="auto"/>
        <w:left w:val="none" w:sz="0" w:space="0" w:color="auto"/>
        <w:bottom w:val="none" w:sz="0" w:space="0" w:color="auto"/>
        <w:right w:val="none" w:sz="0" w:space="0" w:color="auto"/>
      </w:divBdr>
    </w:div>
    <w:div w:id="1043141573">
      <w:bodyDiv w:val="1"/>
      <w:marLeft w:val="0"/>
      <w:marRight w:val="0"/>
      <w:marTop w:val="0"/>
      <w:marBottom w:val="0"/>
      <w:divBdr>
        <w:top w:val="none" w:sz="0" w:space="0" w:color="auto"/>
        <w:left w:val="none" w:sz="0" w:space="0" w:color="auto"/>
        <w:bottom w:val="none" w:sz="0" w:space="0" w:color="auto"/>
        <w:right w:val="none" w:sz="0" w:space="0" w:color="auto"/>
      </w:divBdr>
    </w:div>
    <w:div w:id="1044910249">
      <w:bodyDiv w:val="1"/>
      <w:marLeft w:val="0"/>
      <w:marRight w:val="0"/>
      <w:marTop w:val="0"/>
      <w:marBottom w:val="0"/>
      <w:divBdr>
        <w:top w:val="none" w:sz="0" w:space="0" w:color="auto"/>
        <w:left w:val="none" w:sz="0" w:space="0" w:color="auto"/>
        <w:bottom w:val="none" w:sz="0" w:space="0" w:color="auto"/>
        <w:right w:val="none" w:sz="0" w:space="0" w:color="auto"/>
      </w:divBdr>
    </w:div>
    <w:div w:id="1046292979">
      <w:bodyDiv w:val="1"/>
      <w:marLeft w:val="0"/>
      <w:marRight w:val="0"/>
      <w:marTop w:val="0"/>
      <w:marBottom w:val="0"/>
      <w:divBdr>
        <w:top w:val="none" w:sz="0" w:space="0" w:color="auto"/>
        <w:left w:val="none" w:sz="0" w:space="0" w:color="auto"/>
        <w:bottom w:val="none" w:sz="0" w:space="0" w:color="auto"/>
        <w:right w:val="none" w:sz="0" w:space="0" w:color="auto"/>
      </w:divBdr>
    </w:div>
    <w:div w:id="1046568731">
      <w:bodyDiv w:val="1"/>
      <w:marLeft w:val="0"/>
      <w:marRight w:val="0"/>
      <w:marTop w:val="0"/>
      <w:marBottom w:val="0"/>
      <w:divBdr>
        <w:top w:val="none" w:sz="0" w:space="0" w:color="auto"/>
        <w:left w:val="none" w:sz="0" w:space="0" w:color="auto"/>
        <w:bottom w:val="none" w:sz="0" w:space="0" w:color="auto"/>
        <w:right w:val="none" w:sz="0" w:space="0" w:color="auto"/>
      </w:divBdr>
    </w:div>
    <w:div w:id="1048988894">
      <w:bodyDiv w:val="1"/>
      <w:marLeft w:val="0"/>
      <w:marRight w:val="0"/>
      <w:marTop w:val="0"/>
      <w:marBottom w:val="0"/>
      <w:divBdr>
        <w:top w:val="none" w:sz="0" w:space="0" w:color="auto"/>
        <w:left w:val="none" w:sz="0" w:space="0" w:color="auto"/>
        <w:bottom w:val="none" w:sz="0" w:space="0" w:color="auto"/>
        <w:right w:val="none" w:sz="0" w:space="0" w:color="auto"/>
      </w:divBdr>
    </w:div>
    <w:div w:id="1051660128">
      <w:bodyDiv w:val="1"/>
      <w:marLeft w:val="0"/>
      <w:marRight w:val="0"/>
      <w:marTop w:val="0"/>
      <w:marBottom w:val="0"/>
      <w:divBdr>
        <w:top w:val="none" w:sz="0" w:space="0" w:color="auto"/>
        <w:left w:val="none" w:sz="0" w:space="0" w:color="auto"/>
        <w:bottom w:val="none" w:sz="0" w:space="0" w:color="auto"/>
        <w:right w:val="none" w:sz="0" w:space="0" w:color="auto"/>
      </w:divBdr>
    </w:div>
    <w:div w:id="1056467011">
      <w:bodyDiv w:val="1"/>
      <w:marLeft w:val="0"/>
      <w:marRight w:val="0"/>
      <w:marTop w:val="0"/>
      <w:marBottom w:val="0"/>
      <w:divBdr>
        <w:top w:val="none" w:sz="0" w:space="0" w:color="auto"/>
        <w:left w:val="none" w:sz="0" w:space="0" w:color="auto"/>
        <w:bottom w:val="none" w:sz="0" w:space="0" w:color="auto"/>
        <w:right w:val="none" w:sz="0" w:space="0" w:color="auto"/>
      </w:divBdr>
    </w:div>
    <w:div w:id="1059402655">
      <w:bodyDiv w:val="1"/>
      <w:marLeft w:val="0"/>
      <w:marRight w:val="0"/>
      <w:marTop w:val="0"/>
      <w:marBottom w:val="0"/>
      <w:divBdr>
        <w:top w:val="none" w:sz="0" w:space="0" w:color="auto"/>
        <w:left w:val="none" w:sz="0" w:space="0" w:color="auto"/>
        <w:bottom w:val="none" w:sz="0" w:space="0" w:color="auto"/>
        <w:right w:val="none" w:sz="0" w:space="0" w:color="auto"/>
      </w:divBdr>
    </w:div>
    <w:div w:id="1060402048">
      <w:bodyDiv w:val="1"/>
      <w:marLeft w:val="0"/>
      <w:marRight w:val="0"/>
      <w:marTop w:val="0"/>
      <w:marBottom w:val="0"/>
      <w:divBdr>
        <w:top w:val="none" w:sz="0" w:space="0" w:color="auto"/>
        <w:left w:val="none" w:sz="0" w:space="0" w:color="auto"/>
        <w:bottom w:val="none" w:sz="0" w:space="0" w:color="auto"/>
        <w:right w:val="none" w:sz="0" w:space="0" w:color="auto"/>
      </w:divBdr>
    </w:div>
    <w:div w:id="1061757791">
      <w:bodyDiv w:val="1"/>
      <w:marLeft w:val="0"/>
      <w:marRight w:val="0"/>
      <w:marTop w:val="0"/>
      <w:marBottom w:val="0"/>
      <w:divBdr>
        <w:top w:val="none" w:sz="0" w:space="0" w:color="auto"/>
        <w:left w:val="none" w:sz="0" w:space="0" w:color="auto"/>
        <w:bottom w:val="none" w:sz="0" w:space="0" w:color="auto"/>
        <w:right w:val="none" w:sz="0" w:space="0" w:color="auto"/>
      </w:divBdr>
    </w:div>
    <w:div w:id="1076055257">
      <w:bodyDiv w:val="1"/>
      <w:marLeft w:val="0"/>
      <w:marRight w:val="0"/>
      <w:marTop w:val="0"/>
      <w:marBottom w:val="0"/>
      <w:divBdr>
        <w:top w:val="none" w:sz="0" w:space="0" w:color="auto"/>
        <w:left w:val="none" w:sz="0" w:space="0" w:color="auto"/>
        <w:bottom w:val="none" w:sz="0" w:space="0" w:color="auto"/>
        <w:right w:val="none" w:sz="0" w:space="0" w:color="auto"/>
      </w:divBdr>
    </w:div>
    <w:div w:id="1079014412">
      <w:bodyDiv w:val="1"/>
      <w:marLeft w:val="0"/>
      <w:marRight w:val="0"/>
      <w:marTop w:val="0"/>
      <w:marBottom w:val="0"/>
      <w:divBdr>
        <w:top w:val="none" w:sz="0" w:space="0" w:color="auto"/>
        <w:left w:val="none" w:sz="0" w:space="0" w:color="auto"/>
        <w:bottom w:val="none" w:sz="0" w:space="0" w:color="auto"/>
        <w:right w:val="none" w:sz="0" w:space="0" w:color="auto"/>
      </w:divBdr>
    </w:div>
    <w:div w:id="1083338561">
      <w:bodyDiv w:val="1"/>
      <w:marLeft w:val="0"/>
      <w:marRight w:val="0"/>
      <w:marTop w:val="0"/>
      <w:marBottom w:val="0"/>
      <w:divBdr>
        <w:top w:val="none" w:sz="0" w:space="0" w:color="auto"/>
        <w:left w:val="none" w:sz="0" w:space="0" w:color="auto"/>
        <w:bottom w:val="none" w:sz="0" w:space="0" w:color="auto"/>
        <w:right w:val="none" w:sz="0" w:space="0" w:color="auto"/>
      </w:divBdr>
    </w:div>
    <w:div w:id="1086733254">
      <w:bodyDiv w:val="1"/>
      <w:marLeft w:val="0"/>
      <w:marRight w:val="0"/>
      <w:marTop w:val="0"/>
      <w:marBottom w:val="0"/>
      <w:divBdr>
        <w:top w:val="none" w:sz="0" w:space="0" w:color="auto"/>
        <w:left w:val="none" w:sz="0" w:space="0" w:color="auto"/>
        <w:bottom w:val="none" w:sz="0" w:space="0" w:color="auto"/>
        <w:right w:val="none" w:sz="0" w:space="0" w:color="auto"/>
      </w:divBdr>
    </w:div>
    <w:div w:id="1087069422">
      <w:bodyDiv w:val="1"/>
      <w:marLeft w:val="0"/>
      <w:marRight w:val="0"/>
      <w:marTop w:val="0"/>
      <w:marBottom w:val="0"/>
      <w:divBdr>
        <w:top w:val="none" w:sz="0" w:space="0" w:color="auto"/>
        <w:left w:val="none" w:sz="0" w:space="0" w:color="auto"/>
        <w:bottom w:val="none" w:sz="0" w:space="0" w:color="auto"/>
        <w:right w:val="none" w:sz="0" w:space="0" w:color="auto"/>
      </w:divBdr>
    </w:div>
    <w:div w:id="1087267983">
      <w:bodyDiv w:val="1"/>
      <w:marLeft w:val="0"/>
      <w:marRight w:val="0"/>
      <w:marTop w:val="0"/>
      <w:marBottom w:val="0"/>
      <w:divBdr>
        <w:top w:val="none" w:sz="0" w:space="0" w:color="auto"/>
        <w:left w:val="none" w:sz="0" w:space="0" w:color="auto"/>
        <w:bottom w:val="none" w:sz="0" w:space="0" w:color="auto"/>
        <w:right w:val="none" w:sz="0" w:space="0" w:color="auto"/>
      </w:divBdr>
    </w:div>
    <w:div w:id="1088036262">
      <w:bodyDiv w:val="1"/>
      <w:marLeft w:val="0"/>
      <w:marRight w:val="0"/>
      <w:marTop w:val="0"/>
      <w:marBottom w:val="0"/>
      <w:divBdr>
        <w:top w:val="none" w:sz="0" w:space="0" w:color="auto"/>
        <w:left w:val="none" w:sz="0" w:space="0" w:color="auto"/>
        <w:bottom w:val="none" w:sz="0" w:space="0" w:color="auto"/>
        <w:right w:val="none" w:sz="0" w:space="0" w:color="auto"/>
      </w:divBdr>
    </w:div>
    <w:div w:id="1088039571">
      <w:bodyDiv w:val="1"/>
      <w:marLeft w:val="0"/>
      <w:marRight w:val="0"/>
      <w:marTop w:val="0"/>
      <w:marBottom w:val="0"/>
      <w:divBdr>
        <w:top w:val="none" w:sz="0" w:space="0" w:color="auto"/>
        <w:left w:val="none" w:sz="0" w:space="0" w:color="auto"/>
        <w:bottom w:val="none" w:sz="0" w:space="0" w:color="auto"/>
        <w:right w:val="none" w:sz="0" w:space="0" w:color="auto"/>
      </w:divBdr>
    </w:div>
    <w:div w:id="1092824434">
      <w:bodyDiv w:val="1"/>
      <w:marLeft w:val="0"/>
      <w:marRight w:val="0"/>
      <w:marTop w:val="0"/>
      <w:marBottom w:val="0"/>
      <w:divBdr>
        <w:top w:val="none" w:sz="0" w:space="0" w:color="auto"/>
        <w:left w:val="none" w:sz="0" w:space="0" w:color="auto"/>
        <w:bottom w:val="none" w:sz="0" w:space="0" w:color="auto"/>
        <w:right w:val="none" w:sz="0" w:space="0" w:color="auto"/>
      </w:divBdr>
    </w:div>
    <w:div w:id="1094009116">
      <w:bodyDiv w:val="1"/>
      <w:marLeft w:val="0"/>
      <w:marRight w:val="0"/>
      <w:marTop w:val="0"/>
      <w:marBottom w:val="0"/>
      <w:divBdr>
        <w:top w:val="none" w:sz="0" w:space="0" w:color="auto"/>
        <w:left w:val="none" w:sz="0" w:space="0" w:color="auto"/>
        <w:bottom w:val="none" w:sz="0" w:space="0" w:color="auto"/>
        <w:right w:val="none" w:sz="0" w:space="0" w:color="auto"/>
      </w:divBdr>
    </w:div>
    <w:div w:id="1097562153">
      <w:bodyDiv w:val="1"/>
      <w:marLeft w:val="0"/>
      <w:marRight w:val="0"/>
      <w:marTop w:val="0"/>
      <w:marBottom w:val="0"/>
      <w:divBdr>
        <w:top w:val="none" w:sz="0" w:space="0" w:color="auto"/>
        <w:left w:val="none" w:sz="0" w:space="0" w:color="auto"/>
        <w:bottom w:val="none" w:sz="0" w:space="0" w:color="auto"/>
        <w:right w:val="none" w:sz="0" w:space="0" w:color="auto"/>
      </w:divBdr>
    </w:div>
    <w:div w:id="1099135750">
      <w:bodyDiv w:val="1"/>
      <w:marLeft w:val="0"/>
      <w:marRight w:val="0"/>
      <w:marTop w:val="0"/>
      <w:marBottom w:val="0"/>
      <w:divBdr>
        <w:top w:val="none" w:sz="0" w:space="0" w:color="auto"/>
        <w:left w:val="none" w:sz="0" w:space="0" w:color="auto"/>
        <w:bottom w:val="none" w:sz="0" w:space="0" w:color="auto"/>
        <w:right w:val="none" w:sz="0" w:space="0" w:color="auto"/>
      </w:divBdr>
    </w:div>
    <w:div w:id="1099720458">
      <w:bodyDiv w:val="1"/>
      <w:marLeft w:val="0"/>
      <w:marRight w:val="0"/>
      <w:marTop w:val="0"/>
      <w:marBottom w:val="0"/>
      <w:divBdr>
        <w:top w:val="none" w:sz="0" w:space="0" w:color="auto"/>
        <w:left w:val="none" w:sz="0" w:space="0" w:color="auto"/>
        <w:bottom w:val="none" w:sz="0" w:space="0" w:color="auto"/>
        <w:right w:val="none" w:sz="0" w:space="0" w:color="auto"/>
      </w:divBdr>
    </w:div>
    <w:div w:id="1101098137">
      <w:bodyDiv w:val="1"/>
      <w:marLeft w:val="0"/>
      <w:marRight w:val="0"/>
      <w:marTop w:val="0"/>
      <w:marBottom w:val="0"/>
      <w:divBdr>
        <w:top w:val="none" w:sz="0" w:space="0" w:color="auto"/>
        <w:left w:val="none" w:sz="0" w:space="0" w:color="auto"/>
        <w:bottom w:val="none" w:sz="0" w:space="0" w:color="auto"/>
        <w:right w:val="none" w:sz="0" w:space="0" w:color="auto"/>
      </w:divBdr>
    </w:div>
    <w:div w:id="1107576764">
      <w:bodyDiv w:val="1"/>
      <w:marLeft w:val="0"/>
      <w:marRight w:val="0"/>
      <w:marTop w:val="0"/>
      <w:marBottom w:val="0"/>
      <w:divBdr>
        <w:top w:val="none" w:sz="0" w:space="0" w:color="auto"/>
        <w:left w:val="none" w:sz="0" w:space="0" w:color="auto"/>
        <w:bottom w:val="none" w:sz="0" w:space="0" w:color="auto"/>
        <w:right w:val="none" w:sz="0" w:space="0" w:color="auto"/>
      </w:divBdr>
    </w:div>
    <w:div w:id="1108088896">
      <w:bodyDiv w:val="1"/>
      <w:marLeft w:val="0"/>
      <w:marRight w:val="0"/>
      <w:marTop w:val="0"/>
      <w:marBottom w:val="0"/>
      <w:divBdr>
        <w:top w:val="none" w:sz="0" w:space="0" w:color="auto"/>
        <w:left w:val="none" w:sz="0" w:space="0" w:color="auto"/>
        <w:bottom w:val="none" w:sz="0" w:space="0" w:color="auto"/>
        <w:right w:val="none" w:sz="0" w:space="0" w:color="auto"/>
      </w:divBdr>
    </w:div>
    <w:div w:id="1113554019">
      <w:bodyDiv w:val="1"/>
      <w:marLeft w:val="0"/>
      <w:marRight w:val="0"/>
      <w:marTop w:val="0"/>
      <w:marBottom w:val="0"/>
      <w:divBdr>
        <w:top w:val="none" w:sz="0" w:space="0" w:color="auto"/>
        <w:left w:val="none" w:sz="0" w:space="0" w:color="auto"/>
        <w:bottom w:val="none" w:sz="0" w:space="0" w:color="auto"/>
        <w:right w:val="none" w:sz="0" w:space="0" w:color="auto"/>
      </w:divBdr>
    </w:div>
    <w:div w:id="1116295808">
      <w:bodyDiv w:val="1"/>
      <w:marLeft w:val="0"/>
      <w:marRight w:val="0"/>
      <w:marTop w:val="0"/>
      <w:marBottom w:val="0"/>
      <w:divBdr>
        <w:top w:val="none" w:sz="0" w:space="0" w:color="auto"/>
        <w:left w:val="none" w:sz="0" w:space="0" w:color="auto"/>
        <w:bottom w:val="none" w:sz="0" w:space="0" w:color="auto"/>
        <w:right w:val="none" w:sz="0" w:space="0" w:color="auto"/>
      </w:divBdr>
    </w:div>
    <w:div w:id="1123425450">
      <w:bodyDiv w:val="1"/>
      <w:marLeft w:val="0"/>
      <w:marRight w:val="0"/>
      <w:marTop w:val="0"/>
      <w:marBottom w:val="0"/>
      <w:divBdr>
        <w:top w:val="none" w:sz="0" w:space="0" w:color="auto"/>
        <w:left w:val="none" w:sz="0" w:space="0" w:color="auto"/>
        <w:bottom w:val="none" w:sz="0" w:space="0" w:color="auto"/>
        <w:right w:val="none" w:sz="0" w:space="0" w:color="auto"/>
      </w:divBdr>
    </w:div>
    <w:div w:id="1124737164">
      <w:bodyDiv w:val="1"/>
      <w:marLeft w:val="0"/>
      <w:marRight w:val="0"/>
      <w:marTop w:val="0"/>
      <w:marBottom w:val="0"/>
      <w:divBdr>
        <w:top w:val="none" w:sz="0" w:space="0" w:color="auto"/>
        <w:left w:val="none" w:sz="0" w:space="0" w:color="auto"/>
        <w:bottom w:val="none" w:sz="0" w:space="0" w:color="auto"/>
        <w:right w:val="none" w:sz="0" w:space="0" w:color="auto"/>
      </w:divBdr>
    </w:div>
    <w:div w:id="1131244910">
      <w:bodyDiv w:val="1"/>
      <w:marLeft w:val="0"/>
      <w:marRight w:val="0"/>
      <w:marTop w:val="0"/>
      <w:marBottom w:val="0"/>
      <w:divBdr>
        <w:top w:val="none" w:sz="0" w:space="0" w:color="auto"/>
        <w:left w:val="none" w:sz="0" w:space="0" w:color="auto"/>
        <w:bottom w:val="none" w:sz="0" w:space="0" w:color="auto"/>
        <w:right w:val="none" w:sz="0" w:space="0" w:color="auto"/>
      </w:divBdr>
    </w:div>
    <w:div w:id="1136947243">
      <w:bodyDiv w:val="1"/>
      <w:marLeft w:val="0"/>
      <w:marRight w:val="0"/>
      <w:marTop w:val="0"/>
      <w:marBottom w:val="0"/>
      <w:divBdr>
        <w:top w:val="none" w:sz="0" w:space="0" w:color="auto"/>
        <w:left w:val="none" w:sz="0" w:space="0" w:color="auto"/>
        <w:bottom w:val="none" w:sz="0" w:space="0" w:color="auto"/>
        <w:right w:val="none" w:sz="0" w:space="0" w:color="auto"/>
      </w:divBdr>
    </w:div>
    <w:div w:id="1137530040">
      <w:bodyDiv w:val="1"/>
      <w:marLeft w:val="0"/>
      <w:marRight w:val="0"/>
      <w:marTop w:val="0"/>
      <w:marBottom w:val="0"/>
      <w:divBdr>
        <w:top w:val="none" w:sz="0" w:space="0" w:color="auto"/>
        <w:left w:val="none" w:sz="0" w:space="0" w:color="auto"/>
        <w:bottom w:val="none" w:sz="0" w:space="0" w:color="auto"/>
        <w:right w:val="none" w:sz="0" w:space="0" w:color="auto"/>
      </w:divBdr>
    </w:div>
    <w:div w:id="1138450881">
      <w:bodyDiv w:val="1"/>
      <w:marLeft w:val="0"/>
      <w:marRight w:val="0"/>
      <w:marTop w:val="0"/>
      <w:marBottom w:val="0"/>
      <w:divBdr>
        <w:top w:val="none" w:sz="0" w:space="0" w:color="auto"/>
        <w:left w:val="none" w:sz="0" w:space="0" w:color="auto"/>
        <w:bottom w:val="none" w:sz="0" w:space="0" w:color="auto"/>
        <w:right w:val="none" w:sz="0" w:space="0" w:color="auto"/>
      </w:divBdr>
    </w:div>
    <w:div w:id="1140533390">
      <w:bodyDiv w:val="1"/>
      <w:marLeft w:val="0"/>
      <w:marRight w:val="0"/>
      <w:marTop w:val="0"/>
      <w:marBottom w:val="0"/>
      <w:divBdr>
        <w:top w:val="none" w:sz="0" w:space="0" w:color="auto"/>
        <w:left w:val="none" w:sz="0" w:space="0" w:color="auto"/>
        <w:bottom w:val="none" w:sz="0" w:space="0" w:color="auto"/>
        <w:right w:val="none" w:sz="0" w:space="0" w:color="auto"/>
      </w:divBdr>
    </w:div>
    <w:div w:id="1149982255">
      <w:bodyDiv w:val="1"/>
      <w:marLeft w:val="0"/>
      <w:marRight w:val="0"/>
      <w:marTop w:val="0"/>
      <w:marBottom w:val="0"/>
      <w:divBdr>
        <w:top w:val="none" w:sz="0" w:space="0" w:color="auto"/>
        <w:left w:val="none" w:sz="0" w:space="0" w:color="auto"/>
        <w:bottom w:val="none" w:sz="0" w:space="0" w:color="auto"/>
        <w:right w:val="none" w:sz="0" w:space="0" w:color="auto"/>
      </w:divBdr>
    </w:div>
    <w:div w:id="1150630313">
      <w:bodyDiv w:val="1"/>
      <w:marLeft w:val="0"/>
      <w:marRight w:val="0"/>
      <w:marTop w:val="0"/>
      <w:marBottom w:val="0"/>
      <w:divBdr>
        <w:top w:val="none" w:sz="0" w:space="0" w:color="auto"/>
        <w:left w:val="none" w:sz="0" w:space="0" w:color="auto"/>
        <w:bottom w:val="none" w:sz="0" w:space="0" w:color="auto"/>
        <w:right w:val="none" w:sz="0" w:space="0" w:color="auto"/>
      </w:divBdr>
    </w:div>
    <w:div w:id="1158033610">
      <w:bodyDiv w:val="1"/>
      <w:marLeft w:val="0"/>
      <w:marRight w:val="0"/>
      <w:marTop w:val="0"/>
      <w:marBottom w:val="0"/>
      <w:divBdr>
        <w:top w:val="none" w:sz="0" w:space="0" w:color="auto"/>
        <w:left w:val="none" w:sz="0" w:space="0" w:color="auto"/>
        <w:bottom w:val="none" w:sz="0" w:space="0" w:color="auto"/>
        <w:right w:val="none" w:sz="0" w:space="0" w:color="auto"/>
      </w:divBdr>
    </w:div>
    <w:div w:id="1158115624">
      <w:bodyDiv w:val="1"/>
      <w:marLeft w:val="0"/>
      <w:marRight w:val="0"/>
      <w:marTop w:val="0"/>
      <w:marBottom w:val="0"/>
      <w:divBdr>
        <w:top w:val="none" w:sz="0" w:space="0" w:color="auto"/>
        <w:left w:val="none" w:sz="0" w:space="0" w:color="auto"/>
        <w:bottom w:val="none" w:sz="0" w:space="0" w:color="auto"/>
        <w:right w:val="none" w:sz="0" w:space="0" w:color="auto"/>
      </w:divBdr>
    </w:div>
    <w:div w:id="1159231211">
      <w:bodyDiv w:val="1"/>
      <w:marLeft w:val="0"/>
      <w:marRight w:val="0"/>
      <w:marTop w:val="0"/>
      <w:marBottom w:val="0"/>
      <w:divBdr>
        <w:top w:val="none" w:sz="0" w:space="0" w:color="auto"/>
        <w:left w:val="none" w:sz="0" w:space="0" w:color="auto"/>
        <w:bottom w:val="none" w:sz="0" w:space="0" w:color="auto"/>
        <w:right w:val="none" w:sz="0" w:space="0" w:color="auto"/>
      </w:divBdr>
    </w:div>
    <w:div w:id="1163204746">
      <w:bodyDiv w:val="1"/>
      <w:marLeft w:val="0"/>
      <w:marRight w:val="0"/>
      <w:marTop w:val="0"/>
      <w:marBottom w:val="0"/>
      <w:divBdr>
        <w:top w:val="none" w:sz="0" w:space="0" w:color="auto"/>
        <w:left w:val="none" w:sz="0" w:space="0" w:color="auto"/>
        <w:bottom w:val="none" w:sz="0" w:space="0" w:color="auto"/>
        <w:right w:val="none" w:sz="0" w:space="0" w:color="auto"/>
      </w:divBdr>
    </w:div>
    <w:div w:id="1167818528">
      <w:bodyDiv w:val="1"/>
      <w:marLeft w:val="0"/>
      <w:marRight w:val="0"/>
      <w:marTop w:val="0"/>
      <w:marBottom w:val="0"/>
      <w:divBdr>
        <w:top w:val="none" w:sz="0" w:space="0" w:color="auto"/>
        <w:left w:val="none" w:sz="0" w:space="0" w:color="auto"/>
        <w:bottom w:val="none" w:sz="0" w:space="0" w:color="auto"/>
        <w:right w:val="none" w:sz="0" w:space="0" w:color="auto"/>
      </w:divBdr>
    </w:div>
    <w:div w:id="1172178756">
      <w:bodyDiv w:val="1"/>
      <w:marLeft w:val="0"/>
      <w:marRight w:val="0"/>
      <w:marTop w:val="0"/>
      <w:marBottom w:val="0"/>
      <w:divBdr>
        <w:top w:val="none" w:sz="0" w:space="0" w:color="auto"/>
        <w:left w:val="none" w:sz="0" w:space="0" w:color="auto"/>
        <w:bottom w:val="none" w:sz="0" w:space="0" w:color="auto"/>
        <w:right w:val="none" w:sz="0" w:space="0" w:color="auto"/>
      </w:divBdr>
    </w:div>
    <w:div w:id="1172404695">
      <w:bodyDiv w:val="1"/>
      <w:marLeft w:val="0"/>
      <w:marRight w:val="0"/>
      <w:marTop w:val="0"/>
      <w:marBottom w:val="0"/>
      <w:divBdr>
        <w:top w:val="none" w:sz="0" w:space="0" w:color="auto"/>
        <w:left w:val="none" w:sz="0" w:space="0" w:color="auto"/>
        <w:bottom w:val="none" w:sz="0" w:space="0" w:color="auto"/>
        <w:right w:val="none" w:sz="0" w:space="0" w:color="auto"/>
      </w:divBdr>
    </w:div>
    <w:div w:id="1179537150">
      <w:bodyDiv w:val="1"/>
      <w:marLeft w:val="0"/>
      <w:marRight w:val="0"/>
      <w:marTop w:val="0"/>
      <w:marBottom w:val="0"/>
      <w:divBdr>
        <w:top w:val="none" w:sz="0" w:space="0" w:color="auto"/>
        <w:left w:val="none" w:sz="0" w:space="0" w:color="auto"/>
        <w:bottom w:val="none" w:sz="0" w:space="0" w:color="auto"/>
        <w:right w:val="none" w:sz="0" w:space="0" w:color="auto"/>
      </w:divBdr>
    </w:div>
    <w:div w:id="1184711039">
      <w:bodyDiv w:val="1"/>
      <w:marLeft w:val="0"/>
      <w:marRight w:val="0"/>
      <w:marTop w:val="0"/>
      <w:marBottom w:val="0"/>
      <w:divBdr>
        <w:top w:val="none" w:sz="0" w:space="0" w:color="auto"/>
        <w:left w:val="none" w:sz="0" w:space="0" w:color="auto"/>
        <w:bottom w:val="none" w:sz="0" w:space="0" w:color="auto"/>
        <w:right w:val="none" w:sz="0" w:space="0" w:color="auto"/>
      </w:divBdr>
    </w:div>
    <w:div w:id="1187987731">
      <w:bodyDiv w:val="1"/>
      <w:marLeft w:val="0"/>
      <w:marRight w:val="0"/>
      <w:marTop w:val="0"/>
      <w:marBottom w:val="0"/>
      <w:divBdr>
        <w:top w:val="none" w:sz="0" w:space="0" w:color="auto"/>
        <w:left w:val="none" w:sz="0" w:space="0" w:color="auto"/>
        <w:bottom w:val="none" w:sz="0" w:space="0" w:color="auto"/>
        <w:right w:val="none" w:sz="0" w:space="0" w:color="auto"/>
      </w:divBdr>
    </w:div>
    <w:div w:id="1190988085">
      <w:bodyDiv w:val="1"/>
      <w:marLeft w:val="0"/>
      <w:marRight w:val="0"/>
      <w:marTop w:val="0"/>
      <w:marBottom w:val="0"/>
      <w:divBdr>
        <w:top w:val="none" w:sz="0" w:space="0" w:color="auto"/>
        <w:left w:val="none" w:sz="0" w:space="0" w:color="auto"/>
        <w:bottom w:val="none" w:sz="0" w:space="0" w:color="auto"/>
        <w:right w:val="none" w:sz="0" w:space="0" w:color="auto"/>
      </w:divBdr>
    </w:div>
    <w:div w:id="1196962257">
      <w:bodyDiv w:val="1"/>
      <w:marLeft w:val="0"/>
      <w:marRight w:val="0"/>
      <w:marTop w:val="0"/>
      <w:marBottom w:val="0"/>
      <w:divBdr>
        <w:top w:val="none" w:sz="0" w:space="0" w:color="auto"/>
        <w:left w:val="none" w:sz="0" w:space="0" w:color="auto"/>
        <w:bottom w:val="none" w:sz="0" w:space="0" w:color="auto"/>
        <w:right w:val="none" w:sz="0" w:space="0" w:color="auto"/>
      </w:divBdr>
    </w:div>
    <w:div w:id="1200437166">
      <w:bodyDiv w:val="1"/>
      <w:marLeft w:val="0"/>
      <w:marRight w:val="0"/>
      <w:marTop w:val="0"/>
      <w:marBottom w:val="0"/>
      <w:divBdr>
        <w:top w:val="none" w:sz="0" w:space="0" w:color="auto"/>
        <w:left w:val="none" w:sz="0" w:space="0" w:color="auto"/>
        <w:bottom w:val="none" w:sz="0" w:space="0" w:color="auto"/>
        <w:right w:val="none" w:sz="0" w:space="0" w:color="auto"/>
      </w:divBdr>
    </w:div>
    <w:div w:id="1217816608">
      <w:bodyDiv w:val="1"/>
      <w:marLeft w:val="0"/>
      <w:marRight w:val="0"/>
      <w:marTop w:val="0"/>
      <w:marBottom w:val="0"/>
      <w:divBdr>
        <w:top w:val="none" w:sz="0" w:space="0" w:color="auto"/>
        <w:left w:val="none" w:sz="0" w:space="0" w:color="auto"/>
        <w:bottom w:val="none" w:sz="0" w:space="0" w:color="auto"/>
        <w:right w:val="none" w:sz="0" w:space="0" w:color="auto"/>
      </w:divBdr>
    </w:div>
    <w:div w:id="1221553613">
      <w:bodyDiv w:val="1"/>
      <w:marLeft w:val="0"/>
      <w:marRight w:val="0"/>
      <w:marTop w:val="0"/>
      <w:marBottom w:val="0"/>
      <w:divBdr>
        <w:top w:val="none" w:sz="0" w:space="0" w:color="auto"/>
        <w:left w:val="none" w:sz="0" w:space="0" w:color="auto"/>
        <w:bottom w:val="none" w:sz="0" w:space="0" w:color="auto"/>
        <w:right w:val="none" w:sz="0" w:space="0" w:color="auto"/>
      </w:divBdr>
    </w:div>
    <w:div w:id="1223059301">
      <w:bodyDiv w:val="1"/>
      <w:marLeft w:val="0"/>
      <w:marRight w:val="0"/>
      <w:marTop w:val="0"/>
      <w:marBottom w:val="0"/>
      <w:divBdr>
        <w:top w:val="none" w:sz="0" w:space="0" w:color="auto"/>
        <w:left w:val="none" w:sz="0" w:space="0" w:color="auto"/>
        <w:bottom w:val="none" w:sz="0" w:space="0" w:color="auto"/>
        <w:right w:val="none" w:sz="0" w:space="0" w:color="auto"/>
      </w:divBdr>
    </w:div>
    <w:div w:id="1225681343">
      <w:bodyDiv w:val="1"/>
      <w:marLeft w:val="0"/>
      <w:marRight w:val="0"/>
      <w:marTop w:val="0"/>
      <w:marBottom w:val="0"/>
      <w:divBdr>
        <w:top w:val="none" w:sz="0" w:space="0" w:color="auto"/>
        <w:left w:val="none" w:sz="0" w:space="0" w:color="auto"/>
        <w:bottom w:val="none" w:sz="0" w:space="0" w:color="auto"/>
        <w:right w:val="none" w:sz="0" w:space="0" w:color="auto"/>
      </w:divBdr>
    </w:div>
    <w:div w:id="1232764916">
      <w:bodyDiv w:val="1"/>
      <w:marLeft w:val="0"/>
      <w:marRight w:val="0"/>
      <w:marTop w:val="0"/>
      <w:marBottom w:val="0"/>
      <w:divBdr>
        <w:top w:val="none" w:sz="0" w:space="0" w:color="auto"/>
        <w:left w:val="none" w:sz="0" w:space="0" w:color="auto"/>
        <w:bottom w:val="none" w:sz="0" w:space="0" w:color="auto"/>
        <w:right w:val="none" w:sz="0" w:space="0" w:color="auto"/>
      </w:divBdr>
    </w:div>
    <w:div w:id="1234124179">
      <w:bodyDiv w:val="1"/>
      <w:marLeft w:val="0"/>
      <w:marRight w:val="0"/>
      <w:marTop w:val="0"/>
      <w:marBottom w:val="0"/>
      <w:divBdr>
        <w:top w:val="none" w:sz="0" w:space="0" w:color="auto"/>
        <w:left w:val="none" w:sz="0" w:space="0" w:color="auto"/>
        <w:bottom w:val="none" w:sz="0" w:space="0" w:color="auto"/>
        <w:right w:val="none" w:sz="0" w:space="0" w:color="auto"/>
      </w:divBdr>
    </w:div>
    <w:div w:id="1240140149">
      <w:bodyDiv w:val="1"/>
      <w:marLeft w:val="0"/>
      <w:marRight w:val="0"/>
      <w:marTop w:val="0"/>
      <w:marBottom w:val="0"/>
      <w:divBdr>
        <w:top w:val="none" w:sz="0" w:space="0" w:color="auto"/>
        <w:left w:val="none" w:sz="0" w:space="0" w:color="auto"/>
        <w:bottom w:val="none" w:sz="0" w:space="0" w:color="auto"/>
        <w:right w:val="none" w:sz="0" w:space="0" w:color="auto"/>
      </w:divBdr>
    </w:div>
    <w:div w:id="1246068120">
      <w:bodyDiv w:val="1"/>
      <w:marLeft w:val="0"/>
      <w:marRight w:val="0"/>
      <w:marTop w:val="0"/>
      <w:marBottom w:val="0"/>
      <w:divBdr>
        <w:top w:val="none" w:sz="0" w:space="0" w:color="auto"/>
        <w:left w:val="none" w:sz="0" w:space="0" w:color="auto"/>
        <w:bottom w:val="none" w:sz="0" w:space="0" w:color="auto"/>
        <w:right w:val="none" w:sz="0" w:space="0" w:color="auto"/>
      </w:divBdr>
    </w:div>
    <w:div w:id="1254783796">
      <w:bodyDiv w:val="1"/>
      <w:marLeft w:val="0"/>
      <w:marRight w:val="0"/>
      <w:marTop w:val="0"/>
      <w:marBottom w:val="0"/>
      <w:divBdr>
        <w:top w:val="none" w:sz="0" w:space="0" w:color="auto"/>
        <w:left w:val="none" w:sz="0" w:space="0" w:color="auto"/>
        <w:bottom w:val="none" w:sz="0" w:space="0" w:color="auto"/>
        <w:right w:val="none" w:sz="0" w:space="0" w:color="auto"/>
      </w:divBdr>
    </w:div>
    <w:div w:id="1259175792">
      <w:bodyDiv w:val="1"/>
      <w:marLeft w:val="0"/>
      <w:marRight w:val="0"/>
      <w:marTop w:val="0"/>
      <w:marBottom w:val="0"/>
      <w:divBdr>
        <w:top w:val="none" w:sz="0" w:space="0" w:color="auto"/>
        <w:left w:val="none" w:sz="0" w:space="0" w:color="auto"/>
        <w:bottom w:val="none" w:sz="0" w:space="0" w:color="auto"/>
        <w:right w:val="none" w:sz="0" w:space="0" w:color="auto"/>
      </w:divBdr>
    </w:div>
    <w:div w:id="1263413579">
      <w:bodyDiv w:val="1"/>
      <w:marLeft w:val="0"/>
      <w:marRight w:val="0"/>
      <w:marTop w:val="0"/>
      <w:marBottom w:val="0"/>
      <w:divBdr>
        <w:top w:val="none" w:sz="0" w:space="0" w:color="auto"/>
        <w:left w:val="none" w:sz="0" w:space="0" w:color="auto"/>
        <w:bottom w:val="none" w:sz="0" w:space="0" w:color="auto"/>
        <w:right w:val="none" w:sz="0" w:space="0" w:color="auto"/>
      </w:divBdr>
    </w:div>
    <w:div w:id="1270704024">
      <w:bodyDiv w:val="1"/>
      <w:marLeft w:val="0"/>
      <w:marRight w:val="0"/>
      <w:marTop w:val="0"/>
      <w:marBottom w:val="0"/>
      <w:divBdr>
        <w:top w:val="none" w:sz="0" w:space="0" w:color="auto"/>
        <w:left w:val="none" w:sz="0" w:space="0" w:color="auto"/>
        <w:bottom w:val="none" w:sz="0" w:space="0" w:color="auto"/>
        <w:right w:val="none" w:sz="0" w:space="0" w:color="auto"/>
      </w:divBdr>
    </w:div>
    <w:div w:id="1282034032">
      <w:bodyDiv w:val="1"/>
      <w:marLeft w:val="0"/>
      <w:marRight w:val="0"/>
      <w:marTop w:val="0"/>
      <w:marBottom w:val="0"/>
      <w:divBdr>
        <w:top w:val="none" w:sz="0" w:space="0" w:color="auto"/>
        <w:left w:val="none" w:sz="0" w:space="0" w:color="auto"/>
        <w:bottom w:val="none" w:sz="0" w:space="0" w:color="auto"/>
        <w:right w:val="none" w:sz="0" w:space="0" w:color="auto"/>
      </w:divBdr>
    </w:div>
    <w:div w:id="1284727062">
      <w:bodyDiv w:val="1"/>
      <w:marLeft w:val="0"/>
      <w:marRight w:val="0"/>
      <w:marTop w:val="0"/>
      <w:marBottom w:val="0"/>
      <w:divBdr>
        <w:top w:val="none" w:sz="0" w:space="0" w:color="auto"/>
        <w:left w:val="none" w:sz="0" w:space="0" w:color="auto"/>
        <w:bottom w:val="none" w:sz="0" w:space="0" w:color="auto"/>
        <w:right w:val="none" w:sz="0" w:space="0" w:color="auto"/>
      </w:divBdr>
    </w:div>
    <w:div w:id="1289779606">
      <w:bodyDiv w:val="1"/>
      <w:marLeft w:val="0"/>
      <w:marRight w:val="0"/>
      <w:marTop w:val="0"/>
      <w:marBottom w:val="0"/>
      <w:divBdr>
        <w:top w:val="none" w:sz="0" w:space="0" w:color="auto"/>
        <w:left w:val="none" w:sz="0" w:space="0" w:color="auto"/>
        <w:bottom w:val="none" w:sz="0" w:space="0" w:color="auto"/>
        <w:right w:val="none" w:sz="0" w:space="0" w:color="auto"/>
      </w:divBdr>
    </w:div>
    <w:div w:id="1294336460">
      <w:bodyDiv w:val="1"/>
      <w:marLeft w:val="0"/>
      <w:marRight w:val="0"/>
      <w:marTop w:val="0"/>
      <w:marBottom w:val="0"/>
      <w:divBdr>
        <w:top w:val="none" w:sz="0" w:space="0" w:color="auto"/>
        <w:left w:val="none" w:sz="0" w:space="0" w:color="auto"/>
        <w:bottom w:val="none" w:sz="0" w:space="0" w:color="auto"/>
        <w:right w:val="none" w:sz="0" w:space="0" w:color="auto"/>
      </w:divBdr>
    </w:div>
    <w:div w:id="1297560876">
      <w:bodyDiv w:val="1"/>
      <w:marLeft w:val="0"/>
      <w:marRight w:val="0"/>
      <w:marTop w:val="0"/>
      <w:marBottom w:val="0"/>
      <w:divBdr>
        <w:top w:val="none" w:sz="0" w:space="0" w:color="auto"/>
        <w:left w:val="none" w:sz="0" w:space="0" w:color="auto"/>
        <w:bottom w:val="none" w:sz="0" w:space="0" w:color="auto"/>
        <w:right w:val="none" w:sz="0" w:space="0" w:color="auto"/>
      </w:divBdr>
    </w:div>
    <w:div w:id="1297875007">
      <w:bodyDiv w:val="1"/>
      <w:marLeft w:val="0"/>
      <w:marRight w:val="0"/>
      <w:marTop w:val="0"/>
      <w:marBottom w:val="0"/>
      <w:divBdr>
        <w:top w:val="none" w:sz="0" w:space="0" w:color="auto"/>
        <w:left w:val="none" w:sz="0" w:space="0" w:color="auto"/>
        <w:bottom w:val="none" w:sz="0" w:space="0" w:color="auto"/>
        <w:right w:val="none" w:sz="0" w:space="0" w:color="auto"/>
      </w:divBdr>
    </w:div>
    <w:div w:id="1310285971">
      <w:bodyDiv w:val="1"/>
      <w:marLeft w:val="0"/>
      <w:marRight w:val="0"/>
      <w:marTop w:val="0"/>
      <w:marBottom w:val="0"/>
      <w:divBdr>
        <w:top w:val="none" w:sz="0" w:space="0" w:color="auto"/>
        <w:left w:val="none" w:sz="0" w:space="0" w:color="auto"/>
        <w:bottom w:val="none" w:sz="0" w:space="0" w:color="auto"/>
        <w:right w:val="none" w:sz="0" w:space="0" w:color="auto"/>
      </w:divBdr>
    </w:div>
    <w:div w:id="1314602038">
      <w:bodyDiv w:val="1"/>
      <w:marLeft w:val="0"/>
      <w:marRight w:val="0"/>
      <w:marTop w:val="0"/>
      <w:marBottom w:val="0"/>
      <w:divBdr>
        <w:top w:val="none" w:sz="0" w:space="0" w:color="auto"/>
        <w:left w:val="none" w:sz="0" w:space="0" w:color="auto"/>
        <w:bottom w:val="none" w:sz="0" w:space="0" w:color="auto"/>
        <w:right w:val="none" w:sz="0" w:space="0" w:color="auto"/>
      </w:divBdr>
    </w:div>
    <w:div w:id="1322851024">
      <w:bodyDiv w:val="1"/>
      <w:marLeft w:val="0"/>
      <w:marRight w:val="0"/>
      <w:marTop w:val="0"/>
      <w:marBottom w:val="0"/>
      <w:divBdr>
        <w:top w:val="none" w:sz="0" w:space="0" w:color="auto"/>
        <w:left w:val="none" w:sz="0" w:space="0" w:color="auto"/>
        <w:bottom w:val="none" w:sz="0" w:space="0" w:color="auto"/>
        <w:right w:val="none" w:sz="0" w:space="0" w:color="auto"/>
      </w:divBdr>
    </w:div>
    <w:div w:id="1324697049">
      <w:bodyDiv w:val="1"/>
      <w:marLeft w:val="0"/>
      <w:marRight w:val="0"/>
      <w:marTop w:val="0"/>
      <w:marBottom w:val="0"/>
      <w:divBdr>
        <w:top w:val="none" w:sz="0" w:space="0" w:color="auto"/>
        <w:left w:val="none" w:sz="0" w:space="0" w:color="auto"/>
        <w:bottom w:val="none" w:sz="0" w:space="0" w:color="auto"/>
        <w:right w:val="none" w:sz="0" w:space="0" w:color="auto"/>
      </w:divBdr>
    </w:div>
    <w:div w:id="1326977360">
      <w:bodyDiv w:val="1"/>
      <w:marLeft w:val="0"/>
      <w:marRight w:val="0"/>
      <w:marTop w:val="0"/>
      <w:marBottom w:val="0"/>
      <w:divBdr>
        <w:top w:val="none" w:sz="0" w:space="0" w:color="auto"/>
        <w:left w:val="none" w:sz="0" w:space="0" w:color="auto"/>
        <w:bottom w:val="none" w:sz="0" w:space="0" w:color="auto"/>
        <w:right w:val="none" w:sz="0" w:space="0" w:color="auto"/>
      </w:divBdr>
    </w:div>
    <w:div w:id="1327786615">
      <w:bodyDiv w:val="1"/>
      <w:marLeft w:val="0"/>
      <w:marRight w:val="0"/>
      <w:marTop w:val="0"/>
      <w:marBottom w:val="0"/>
      <w:divBdr>
        <w:top w:val="none" w:sz="0" w:space="0" w:color="auto"/>
        <w:left w:val="none" w:sz="0" w:space="0" w:color="auto"/>
        <w:bottom w:val="none" w:sz="0" w:space="0" w:color="auto"/>
        <w:right w:val="none" w:sz="0" w:space="0" w:color="auto"/>
      </w:divBdr>
    </w:div>
    <w:div w:id="1335300321">
      <w:bodyDiv w:val="1"/>
      <w:marLeft w:val="0"/>
      <w:marRight w:val="0"/>
      <w:marTop w:val="0"/>
      <w:marBottom w:val="0"/>
      <w:divBdr>
        <w:top w:val="none" w:sz="0" w:space="0" w:color="auto"/>
        <w:left w:val="none" w:sz="0" w:space="0" w:color="auto"/>
        <w:bottom w:val="none" w:sz="0" w:space="0" w:color="auto"/>
        <w:right w:val="none" w:sz="0" w:space="0" w:color="auto"/>
      </w:divBdr>
    </w:div>
    <w:div w:id="1337807728">
      <w:bodyDiv w:val="1"/>
      <w:marLeft w:val="0"/>
      <w:marRight w:val="0"/>
      <w:marTop w:val="0"/>
      <w:marBottom w:val="0"/>
      <w:divBdr>
        <w:top w:val="none" w:sz="0" w:space="0" w:color="auto"/>
        <w:left w:val="none" w:sz="0" w:space="0" w:color="auto"/>
        <w:bottom w:val="none" w:sz="0" w:space="0" w:color="auto"/>
        <w:right w:val="none" w:sz="0" w:space="0" w:color="auto"/>
      </w:divBdr>
    </w:div>
    <w:div w:id="1337996382">
      <w:bodyDiv w:val="1"/>
      <w:marLeft w:val="0"/>
      <w:marRight w:val="0"/>
      <w:marTop w:val="0"/>
      <w:marBottom w:val="0"/>
      <w:divBdr>
        <w:top w:val="none" w:sz="0" w:space="0" w:color="auto"/>
        <w:left w:val="none" w:sz="0" w:space="0" w:color="auto"/>
        <w:bottom w:val="none" w:sz="0" w:space="0" w:color="auto"/>
        <w:right w:val="none" w:sz="0" w:space="0" w:color="auto"/>
      </w:divBdr>
    </w:div>
    <w:div w:id="1343162160">
      <w:bodyDiv w:val="1"/>
      <w:marLeft w:val="0"/>
      <w:marRight w:val="0"/>
      <w:marTop w:val="0"/>
      <w:marBottom w:val="0"/>
      <w:divBdr>
        <w:top w:val="none" w:sz="0" w:space="0" w:color="auto"/>
        <w:left w:val="none" w:sz="0" w:space="0" w:color="auto"/>
        <w:bottom w:val="none" w:sz="0" w:space="0" w:color="auto"/>
        <w:right w:val="none" w:sz="0" w:space="0" w:color="auto"/>
      </w:divBdr>
    </w:div>
    <w:div w:id="1343167460">
      <w:bodyDiv w:val="1"/>
      <w:marLeft w:val="0"/>
      <w:marRight w:val="0"/>
      <w:marTop w:val="0"/>
      <w:marBottom w:val="0"/>
      <w:divBdr>
        <w:top w:val="none" w:sz="0" w:space="0" w:color="auto"/>
        <w:left w:val="none" w:sz="0" w:space="0" w:color="auto"/>
        <w:bottom w:val="none" w:sz="0" w:space="0" w:color="auto"/>
        <w:right w:val="none" w:sz="0" w:space="0" w:color="auto"/>
      </w:divBdr>
    </w:div>
    <w:div w:id="1346400402">
      <w:bodyDiv w:val="1"/>
      <w:marLeft w:val="0"/>
      <w:marRight w:val="0"/>
      <w:marTop w:val="0"/>
      <w:marBottom w:val="0"/>
      <w:divBdr>
        <w:top w:val="none" w:sz="0" w:space="0" w:color="auto"/>
        <w:left w:val="none" w:sz="0" w:space="0" w:color="auto"/>
        <w:bottom w:val="none" w:sz="0" w:space="0" w:color="auto"/>
        <w:right w:val="none" w:sz="0" w:space="0" w:color="auto"/>
      </w:divBdr>
    </w:div>
    <w:div w:id="1348172712">
      <w:bodyDiv w:val="1"/>
      <w:marLeft w:val="0"/>
      <w:marRight w:val="0"/>
      <w:marTop w:val="0"/>
      <w:marBottom w:val="0"/>
      <w:divBdr>
        <w:top w:val="none" w:sz="0" w:space="0" w:color="auto"/>
        <w:left w:val="none" w:sz="0" w:space="0" w:color="auto"/>
        <w:bottom w:val="none" w:sz="0" w:space="0" w:color="auto"/>
        <w:right w:val="none" w:sz="0" w:space="0" w:color="auto"/>
      </w:divBdr>
    </w:div>
    <w:div w:id="1348629657">
      <w:bodyDiv w:val="1"/>
      <w:marLeft w:val="0"/>
      <w:marRight w:val="0"/>
      <w:marTop w:val="0"/>
      <w:marBottom w:val="0"/>
      <w:divBdr>
        <w:top w:val="none" w:sz="0" w:space="0" w:color="auto"/>
        <w:left w:val="none" w:sz="0" w:space="0" w:color="auto"/>
        <w:bottom w:val="none" w:sz="0" w:space="0" w:color="auto"/>
        <w:right w:val="none" w:sz="0" w:space="0" w:color="auto"/>
      </w:divBdr>
    </w:div>
    <w:div w:id="1351448677">
      <w:bodyDiv w:val="1"/>
      <w:marLeft w:val="0"/>
      <w:marRight w:val="0"/>
      <w:marTop w:val="0"/>
      <w:marBottom w:val="0"/>
      <w:divBdr>
        <w:top w:val="none" w:sz="0" w:space="0" w:color="auto"/>
        <w:left w:val="none" w:sz="0" w:space="0" w:color="auto"/>
        <w:bottom w:val="none" w:sz="0" w:space="0" w:color="auto"/>
        <w:right w:val="none" w:sz="0" w:space="0" w:color="auto"/>
      </w:divBdr>
    </w:div>
    <w:div w:id="1353410511">
      <w:bodyDiv w:val="1"/>
      <w:marLeft w:val="0"/>
      <w:marRight w:val="0"/>
      <w:marTop w:val="0"/>
      <w:marBottom w:val="0"/>
      <w:divBdr>
        <w:top w:val="none" w:sz="0" w:space="0" w:color="auto"/>
        <w:left w:val="none" w:sz="0" w:space="0" w:color="auto"/>
        <w:bottom w:val="none" w:sz="0" w:space="0" w:color="auto"/>
        <w:right w:val="none" w:sz="0" w:space="0" w:color="auto"/>
      </w:divBdr>
    </w:div>
    <w:div w:id="1354964352">
      <w:bodyDiv w:val="1"/>
      <w:marLeft w:val="0"/>
      <w:marRight w:val="0"/>
      <w:marTop w:val="0"/>
      <w:marBottom w:val="0"/>
      <w:divBdr>
        <w:top w:val="none" w:sz="0" w:space="0" w:color="auto"/>
        <w:left w:val="none" w:sz="0" w:space="0" w:color="auto"/>
        <w:bottom w:val="none" w:sz="0" w:space="0" w:color="auto"/>
        <w:right w:val="none" w:sz="0" w:space="0" w:color="auto"/>
      </w:divBdr>
    </w:div>
    <w:div w:id="1357266786">
      <w:bodyDiv w:val="1"/>
      <w:marLeft w:val="0"/>
      <w:marRight w:val="0"/>
      <w:marTop w:val="0"/>
      <w:marBottom w:val="0"/>
      <w:divBdr>
        <w:top w:val="none" w:sz="0" w:space="0" w:color="auto"/>
        <w:left w:val="none" w:sz="0" w:space="0" w:color="auto"/>
        <w:bottom w:val="none" w:sz="0" w:space="0" w:color="auto"/>
        <w:right w:val="none" w:sz="0" w:space="0" w:color="auto"/>
      </w:divBdr>
    </w:div>
    <w:div w:id="1357535418">
      <w:bodyDiv w:val="1"/>
      <w:marLeft w:val="0"/>
      <w:marRight w:val="0"/>
      <w:marTop w:val="0"/>
      <w:marBottom w:val="0"/>
      <w:divBdr>
        <w:top w:val="none" w:sz="0" w:space="0" w:color="auto"/>
        <w:left w:val="none" w:sz="0" w:space="0" w:color="auto"/>
        <w:bottom w:val="none" w:sz="0" w:space="0" w:color="auto"/>
        <w:right w:val="none" w:sz="0" w:space="0" w:color="auto"/>
      </w:divBdr>
    </w:div>
    <w:div w:id="1361585248">
      <w:bodyDiv w:val="1"/>
      <w:marLeft w:val="0"/>
      <w:marRight w:val="0"/>
      <w:marTop w:val="0"/>
      <w:marBottom w:val="0"/>
      <w:divBdr>
        <w:top w:val="none" w:sz="0" w:space="0" w:color="auto"/>
        <w:left w:val="none" w:sz="0" w:space="0" w:color="auto"/>
        <w:bottom w:val="none" w:sz="0" w:space="0" w:color="auto"/>
        <w:right w:val="none" w:sz="0" w:space="0" w:color="auto"/>
      </w:divBdr>
    </w:div>
    <w:div w:id="1370374939">
      <w:bodyDiv w:val="1"/>
      <w:marLeft w:val="0"/>
      <w:marRight w:val="0"/>
      <w:marTop w:val="0"/>
      <w:marBottom w:val="0"/>
      <w:divBdr>
        <w:top w:val="none" w:sz="0" w:space="0" w:color="auto"/>
        <w:left w:val="none" w:sz="0" w:space="0" w:color="auto"/>
        <w:bottom w:val="none" w:sz="0" w:space="0" w:color="auto"/>
        <w:right w:val="none" w:sz="0" w:space="0" w:color="auto"/>
      </w:divBdr>
    </w:div>
    <w:div w:id="1370842443">
      <w:bodyDiv w:val="1"/>
      <w:marLeft w:val="0"/>
      <w:marRight w:val="0"/>
      <w:marTop w:val="0"/>
      <w:marBottom w:val="0"/>
      <w:divBdr>
        <w:top w:val="none" w:sz="0" w:space="0" w:color="auto"/>
        <w:left w:val="none" w:sz="0" w:space="0" w:color="auto"/>
        <w:bottom w:val="none" w:sz="0" w:space="0" w:color="auto"/>
        <w:right w:val="none" w:sz="0" w:space="0" w:color="auto"/>
      </w:divBdr>
    </w:div>
    <w:div w:id="1375080706">
      <w:bodyDiv w:val="1"/>
      <w:marLeft w:val="0"/>
      <w:marRight w:val="0"/>
      <w:marTop w:val="0"/>
      <w:marBottom w:val="0"/>
      <w:divBdr>
        <w:top w:val="none" w:sz="0" w:space="0" w:color="auto"/>
        <w:left w:val="none" w:sz="0" w:space="0" w:color="auto"/>
        <w:bottom w:val="none" w:sz="0" w:space="0" w:color="auto"/>
        <w:right w:val="none" w:sz="0" w:space="0" w:color="auto"/>
      </w:divBdr>
    </w:div>
    <w:div w:id="1379932307">
      <w:bodyDiv w:val="1"/>
      <w:marLeft w:val="0"/>
      <w:marRight w:val="0"/>
      <w:marTop w:val="0"/>
      <w:marBottom w:val="0"/>
      <w:divBdr>
        <w:top w:val="none" w:sz="0" w:space="0" w:color="auto"/>
        <w:left w:val="none" w:sz="0" w:space="0" w:color="auto"/>
        <w:bottom w:val="none" w:sz="0" w:space="0" w:color="auto"/>
        <w:right w:val="none" w:sz="0" w:space="0" w:color="auto"/>
      </w:divBdr>
    </w:div>
    <w:div w:id="1381712266">
      <w:bodyDiv w:val="1"/>
      <w:marLeft w:val="0"/>
      <w:marRight w:val="0"/>
      <w:marTop w:val="0"/>
      <w:marBottom w:val="0"/>
      <w:divBdr>
        <w:top w:val="none" w:sz="0" w:space="0" w:color="auto"/>
        <w:left w:val="none" w:sz="0" w:space="0" w:color="auto"/>
        <w:bottom w:val="none" w:sz="0" w:space="0" w:color="auto"/>
        <w:right w:val="none" w:sz="0" w:space="0" w:color="auto"/>
      </w:divBdr>
    </w:div>
    <w:div w:id="1385450019">
      <w:bodyDiv w:val="1"/>
      <w:marLeft w:val="0"/>
      <w:marRight w:val="0"/>
      <w:marTop w:val="0"/>
      <w:marBottom w:val="0"/>
      <w:divBdr>
        <w:top w:val="none" w:sz="0" w:space="0" w:color="auto"/>
        <w:left w:val="none" w:sz="0" w:space="0" w:color="auto"/>
        <w:bottom w:val="none" w:sz="0" w:space="0" w:color="auto"/>
        <w:right w:val="none" w:sz="0" w:space="0" w:color="auto"/>
      </w:divBdr>
    </w:div>
    <w:div w:id="1387951194">
      <w:bodyDiv w:val="1"/>
      <w:marLeft w:val="0"/>
      <w:marRight w:val="0"/>
      <w:marTop w:val="0"/>
      <w:marBottom w:val="0"/>
      <w:divBdr>
        <w:top w:val="none" w:sz="0" w:space="0" w:color="auto"/>
        <w:left w:val="none" w:sz="0" w:space="0" w:color="auto"/>
        <w:bottom w:val="none" w:sz="0" w:space="0" w:color="auto"/>
        <w:right w:val="none" w:sz="0" w:space="0" w:color="auto"/>
      </w:divBdr>
    </w:div>
    <w:div w:id="1391538588">
      <w:bodyDiv w:val="1"/>
      <w:marLeft w:val="0"/>
      <w:marRight w:val="0"/>
      <w:marTop w:val="0"/>
      <w:marBottom w:val="0"/>
      <w:divBdr>
        <w:top w:val="none" w:sz="0" w:space="0" w:color="auto"/>
        <w:left w:val="none" w:sz="0" w:space="0" w:color="auto"/>
        <w:bottom w:val="none" w:sz="0" w:space="0" w:color="auto"/>
        <w:right w:val="none" w:sz="0" w:space="0" w:color="auto"/>
      </w:divBdr>
    </w:div>
    <w:div w:id="1403210023">
      <w:bodyDiv w:val="1"/>
      <w:marLeft w:val="0"/>
      <w:marRight w:val="0"/>
      <w:marTop w:val="0"/>
      <w:marBottom w:val="0"/>
      <w:divBdr>
        <w:top w:val="none" w:sz="0" w:space="0" w:color="auto"/>
        <w:left w:val="none" w:sz="0" w:space="0" w:color="auto"/>
        <w:bottom w:val="none" w:sz="0" w:space="0" w:color="auto"/>
        <w:right w:val="none" w:sz="0" w:space="0" w:color="auto"/>
      </w:divBdr>
    </w:div>
    <w:div w:id="1408843800">
      <w:bodyDiv w:val="1"/>
      <w:marLeft w:val="0"/>
      <w:marRight w:val="0"/>
      <w:marTop w:val="0"/>
      <w:marBottom w:val="0"/>
      <w:divBdr>
        <w:top w:val="none" w:sz="0" w:space="0" w:color="auto"/>
        <w:left w:val="none" w:sz="0" w:space="0" w:color="auto"/>
        <w:bottom w:val="none" w:sz="0" w:space="0" w:color="auto"/>
        <w:right w:val="none" w:sz="0" w:space="0" w:color="auto"/>
      </w:divBdr>
    </w:div>
    <w:div w:id="1417239926">
      <w:bodyDiv w:val="1"/>
      <w:marLeft w:val="0"/>
      <w:marRight w:val="0"/>
      <w:marTop w:val="0"/>
      <w:marBottom w:val="0"/>
      <w:divBdr>
        <w:top w:val="none" w:sz="0" w:space="0" w:color="auto"/>
        <w:left w:val="none" w:sz="0" w:space="0" w:color="auto"/>
        <w:bottom w:val="none" w:sz="0" w:space="0" w:color="auto"/>
        <w:right w:val="none" w:sz="0" w:space="0" w:color="auto"/>
      </w:divBdr>
    </w:div>
    <w:div w:id="1420833514">
      <w:bodyDiv w:val="1"/>
      <w:marLeft w:val="0"/>
      <w:marRight w:val="0"/>
      <w:marTop w:val="0"/>
      <w:marBottom w:val="0"/>
      <w:divBdr>
        <w:top w:val="none" w:sz="0" w:space="0" w:color="auto"/>
        <w:left w:val="none" w:sz="0" w:space="0" w:color="auto"/>
        <w:bottom w:val="none" w:sz="0" w:space="0" w:color="auto"/>
        <w:right w:val="none" w:sz="0" w:space="0" w:color="auto"/>
      </w:divBdr>
    </w:div>
    <w:div w:id="1437676972">
      <w:bodyDiv w:val="1"/>
      <w:marLeft w:val="0"/>
      <w:marRight w:val="0"/>
      <w:marTop w:val="0"/>
      <w:marBottom w:val="0"/>
      <w:divBdr>
        <w:top w:val="none" w:sz="0" w:space="0" w:color="auto"/>
        <w:left w:val="none" w:sz="0" w:space="0" w:color="auto"/>
        <w:bottom w:val="none" w:sz="0" w:space="0" w:color="auto"/>
        <w:right w:val="none" w:sz="0" w:space="0" w:color="auto"/>
      </w:divBdr>
    </w:div>
    <w:div w:id="1442073189">
      <w:bodyDiv w:val="1"/>
      <w:marLeft w:val="0"/>
      <w:marRight w:val="0"/>
      <w:marTop w:val="0"/>
      <w:marBottom w:val="0"/>
      <w:divBdr>
        <w:top w:val="none" w:sz="0" w:space="0" w:color="auto"/>
        <w:left w:val="none" w:sz="0" w:space="0" w:color="auto"/>
        <w:bottom w:val="none" w:sz="0" w:space="0" w:color="auto"/>
        <w:right w:val="none" w:sz="0" w:space="0" w:color="auto"/>
      </w:divBdr>
    </w:div>
    <w:div w:id="1443186345">
      <w:bodyDiv w:val="1"/>
      <w:marLeft w:val="0"/>
      <w:marRight w:val="0"/>
      <w:marTop w:val="0"/>
      <w:marBottom w:val="0"/>
      <w:divBdr>
        <w:top w:val="none" w:sz="0" w:space="0" w:color="auto"/>
        <w:left w:val="none" w:sz="0" w:space="0" w:color="auto"/>
        <w:bottom w:val="none" w:sz="0" w:space="0" w:color="auto"/>
        <w:right w:val="none" w:sz="0" w:space="0" w:color="auto"/>
      </w:divBdr>
    </w:div>
    <w:div w:id="1448502446">
      <w:bodyDiv w:val="1"/>
      <w:marLeft w:val="0"/>
      <w:marRight w:val="0"/>
      <w:marTop w:val="0"/>
      <w:marBottom w:val="0"/>
      <w:divBdr>
        <w:top w:val="none" w:sz="0" w:space="0" w:color="auto"/>
        <w:left w:val="none" w:sz="0" w:space="0" w:color="auto"/>
        <w:bottom w:val="none" w:sz="0" w:space="0" w:color="auto"/>
        <w:right w:val="none" w:sz="0" w:space="0" w:color="auto"/>
      </w:divBdr>
    </w:div>
    <w:div w:id="1450275279">
      <w:bodyDiv w:val="1"/>
      <w:marLeft w:val="0"/>
      <w:marRight w:val="0"/>
      <w:marTop w:val="0"/>
      <w:marBottom w:val="0"/>
      <w:divBdr>
        <w:top w:val="none" w:sz="0" w:space="0" w:color="auto"/>
        <w:left w:val="none" w:sz="0" w:space="0" w:color="auto"/>
        <w:bottom w:val="none" w:sz="0" w:space="0" w:color="auto"/>
        <w:right w:val="none" w:sz="0" w:space="0" w:color="auto"/>
      </w:divBdr>
    </w:div>
    <w:div w:id="1457144203">
      <w:bodyDiv w:val="1"/>
      <w:marLeft w:val="0"/>
      <w:marRight w:val="0"/>
      <w:marTop w:val="0"/>
      <w:marBottom w:val="0"/>
      <w:divBdr>
        <w:top w:val="none" w:sz="0" w:space="0" w:color="auto"/>
        <w:left w:val="none" w:sz="0" w:space="0" w:color="auto"/>
        <w:bottom w:val="none" w:sz="0" w:space="0" w:color="auto"/>
        <w:right w:val="none" w:sz="0" w:space="0" w:color="auto"/>
      </w:divBdr>
    </w:div>
    <w:div w:id="1460757667">
      <w:bodyDiv w:val="1"/>
      <w:marLeft w:val="0"/>
      <w:marRight w:val="0"/>
      <w:marTop w:val="0"/>
      <w:marBottom w:val="0"/>
      <w:divBdr>
        <w:top w:val="none" w:sz="0" w:space="0" w:color="auto"/>
        <w:left w:val="none" w:sz="0" w:space="0" w:color="auto"/>
        <w:bottom w:val="none" w:sz="0" w:space="0" w:color="auto"/>
        <w:right w:val="none" w:sz="0" w:space="0" w:color="auto"/>
      </w:divBdr>
    </w:div>
    <w:div w:id="1461653550">
      <w:bodyDiv w:val="1"/>
      <w:marLeft w:val="0"/>
      <w:marRight w:val="0"/>
      <w:marTop w:val="0"/>
      <w:marBottom w:val="0"/>
      <w:divBdr>
        <w:top w:val="none" w:sz="0" w:space="0" w:color="auto"/>
        <w:left w:val="none" w:sz="0" w:space="0" w:color="auto"/>
        <w:bottom w:val="none" w:sz="0" w:space="0" w:color="auto"/>
        <w:right w:val="none" w:sz="0" w:space="0" w:color="auto"/>
      </w:divBdr>
    </w:div>
    <w:div w:id="1463881571">
      <w:bodyDiv w:val="1"/>
      <w:marLeft w:val="0"/>
      <w:marRight w:val="0"/>
      <w:marTop w:val="0"/>
      <w:marBottom w:val="0"/>
      <w:divBdr>
        <w:top w:val="none" w:sz="0" w:space="0" w:color="auto"/>
        <w:left w:val="none" w:sz="0" w:space="0" w:color="auto"/>
        <w:bottom w:val="none" w:sz="0" w:space="0" w:color="auto"/>
        <w:right w:val="none" w:sz="0" w:space="0" w:color="auto"/>
      </w:divBdr>
    </w:div>
    <w:div w:id="1463965551">
      <w:bodyDiv w:val="1"/>
      <w:marLeft w:val="0"/>
      <w:marRight w:val="0"/>
      <w:marTop w:val="0"/>
      <w:marBottom w:val="0"/>
      <w:divBdr>
        <w:top w:val="none" w:sz="0" w:space="0" w:color="auto"/>
        <w:left w:val="none" w:sz="0" w:space="0" w:color="auto"/>
        <w:bottom w:val="none" w:sz="0" w:space="0" w:color="auto"/>
        <w:right w:val="none" w:sz="0" w:space="0" w:color="auto"/>
      </w:divBdr>
    </w:div>
    <w:div w:id="1464495924">
      <w:bodyDiv w:val="1"/>
      <w:marLeft w:val="0"/>
      <w:marRight w:val="0"/>
      <w:marTop w:val="0"/>
      <w:marBottom w:val="0"/>
      <w:divBdr>
        <w:top w:val="none" w:sz="0" w:space="0" w:color="auto"/>
        <w:left w:val="none" w:sz="0" w:space="0" w:color="auto"/>
        <w:bottom w:val="none" w:sz="0" w:space="0" w:color="auto"/>
        <w:right w:val="none" w:sz="0" w:space="0" w:color="auto"/>
      </w:divBdr>
    </w:div>
    <w:div w:id="1467119858">
      <w:bodyDiv w:val="1"/>
      <w:marLeft w:val="0"/>
      <w:marRight w:val="0"/>
      <w:marTop w:val="0"/>
      <w:marBottom w:val="0"/>
      <w:divBdr>
        <w:top w:val="none" w:sz="0" w:space="0" w:color="auto"/>
        <w:left w:val="none" w:sz="0" w:space="0" w:color="auto"/>
        <w:bottom w:val="none" w:sz="0" w:space="0" w:color="auto"/>
        <w:right w:val="none" w:sz="0" w:space="0" w:color="auto"/>
      </w:divBdr>
    </w:div>
    <w:div w:id="1467888598">
      <w:bodyDiv w:val="1"/>
      <w:marLeft w:val="0"/>
      <w:marRight w:val="0"/>
      <w:marTop w:val="0"/>
      <w:marBottom w:val="0"/>
      <w:divBdr>
        <w:top w:val="none" w:sz="0" w:space="0" w:color="auto"/>
        <w:left w:val="none" w:sz="0" w:space="0" w:color="auto"/>
        <w:bottom w:val="none" w:sz="0" w:space="0" w:color="auto"/>
        <w:right w:val="none" w:sz="0" w:space="0" w:color="auto"/>
      </w:divBdr>
    </w:div>
    <w:div w:id="1468163553">
      <w:bodyDiv w:val="1"/>
      <w:marLeft w:val="0"/>
      <w:marRight w:val="0"/>
      <w:marTop w:val="0"/>
      <w:marBottom w:val="0"/>
      <w:divBdr>
        <w:top w:val="none" w:sz="0" w:space="0" w:color="auto"/>
        <w:left w:val="none" w:sz="0" w:space="0" w:color="auto"/>
        <w:bottom w:val="none" w:sz="0" w:space="0" w:color="auto"/>
        <w:right w:val="none" w:sz="0" w:space="0" w:color="auto"/>
      </w:divBdr>
    </w:div>
    <w:div w:id="1470896638">
      <w:bodyDiv w:val="1"/>
      <w:marLeft w:val="0"/>
      <w:marRight w:val="0"/>
      <w:marTop w:val="0"/>
      <w:marBottom w:val="0"/>
      <w:divBdr>
        <w:top w:val="none" w:sz="0" w:space="0" w:color="auto"/>
        <w:left w:val="none" w:sz="0" w:space="0" w:color="auto"/>
        <w:bottom w:val="none" w:sz="0" w:space="0" w:color="auto"/>
        <w:right w:val="none" w:sz="0" w:space="0" w:color="auto"/>
      </w:divBdr>
    </w:div>
    <w:div w:id="1473014222">
      <w:bodyDiv w:val="1"/>
      <w:marLeft w:val="0"/>
      <w:marRight w:val="0"/>
      <w:marTop w:val="0"/>
      <w:marBottom w:val="0"/>
      <w:divBdr>
        <w:top w:val="none" w:sz="0" w:space="0" w:color="auto"/>
        <w:left w:val="none" w:sz="0" w:space="0" w:color="auto"/>
        <w:bottom w:val="none" w:sz="0" w:space="0" w:color="auto"/>
        <w:right w:val="none" w:sz="0" w:space="0" w:color="auto"/>
      </w:divBdr>
    </w:div>
    <w:div w:id="1478187658">
      <w:bodyDiv w:val="1"/>
      <w:marLeft w:val="0"/>
      <w:marRight w:val="0"/>
      <w:marTop w:val="0"/>
      <w:marBottom w:val="0"/>
      <w:divBdr>
        <w:top w:val="none" w:sz="0" w:space="0" w:color="auto"/>
        <w:left w:val="none" w:sz="0" w:space="0" w:color="auto"/>
        <w:bottom w:val="none" w:sz="0" w:space="0" w:color="auto"/>
        <w:right w:val="none" w:sz="0" w:space="0" w:color="auto"/>
      </w:divBdr>
    </w:div>
    <w:div w:id="1478837333">
      <w:bodyDiv w:val="1"/>
      <w:marLeft w:val="0"/>
      <w:marRight w:val="0"/>
      <w:marTop w:val="0"/>
      <w:marBottom w:val="0"/>
      <w:divBdr>
        <w:top w:val="none" w:sz="0" w:space="0" w:color="auto"/>
        <w:left w:val="none" w:sz="0" w:space="0" w:color="auto"/>
        <w:bottom w:val="none" w:sz="0" w:space="0" w:color="auto"/>
        <w:right w:val="none" w:sz="0" w:space="0" w:color="auto"/>
      </w:divBdr>
    </w:div>
    <w:div w:id="1484589899">
      <w:bodyDiv w:val="1"/>
      <w:marLeft w:val="0"/>
      <w:marRight w:val="0"/>
      <w:marTop w:val="0"/>
      <w:marBottom w:val="0"/>
      <w:divBdr>
        <w:top w:val="none" w:sz="0" w:space="0" w:color="auto"/>
        <w:left w:val="none" w:sz="0" w:space="0" w:color="auto"/>
        <w:bottom w:val="none" w:sz="0" w:space="0" w:color="auto"/>
        <w:right w:val="none" w:sz="0" w:space="0" w:color="auto"/>
      </w:divBdr>
    </w:div>
    <w:div w:id="1488782154">
      <w:bodyDiv w:val="1"/>
      <w:marLeft w:val="0"/>
      <w:marRight w:val="0"/>
      <w:marTop w:val="0"/>
      <w:marBottom w:val="0"/>
      <w:divBdr>
        <w:top w:val="none" w:sz="0" w:space="0" w:color="auto"/>
        <w:left w:val="none" w:sz="0" w:space="0" w:color="auto"/>
        <w:bottom w:val="none" w:sz="0" w:space="0" w:color="auto"/>
        <w:right w:val="none" w:sz="0" w:space="0" w:color="auto"/>
      </w:divBdr>
    </w:div>
    <w:div w:id="1491360892">
      <w:bodyDiv w:val="1"/>
      <w:marLeft w:val="0"/>
      <w:marRight w:val="0"/>
      <w:marTop w:val="0"/>
      <w:marBottom w:val="0"/>
      <w:divBdr>
        <w:top w:val="none" w:sz="0" w:space="0" w:color="auto"/>
        <w:left w:val="none" w:sz="0" w:space="0" w:color="auto"/>
        <w:bottom w:val="none" w:sz="0" w:space="0" w:color="auto"/>
        <w:right w:val="none" w:sz="0" w:space="0" w:color="auto"/>
      </w:divBdr>
    </w:div>
    <w:div w:id="1492058525">
      <w:bodyDiv w:val="1"/>
      <w:marLeft w:val="0"/>
      <w:marRight w:val="0"/>
      <w:marTop w:val="0"/>
      <w:marBottom w:val="0"/>
      <w:divBdr>
        <w:top w:val="none" w:sz="0" w:space="0" w:color="auto"/>
        <w:left w:val="none" w:sz="0" w:space="0" w:color="auto"/>
        <w:bottom w:val="none" w:sz="0" w:space="0" w:color="auto"/>
        <w:right w:val="none" w:sz="0" w:space="0" w:color="auto"/>
      </w:divBdr>
    </w:div>
    <w:div w:id="1497260854">
      <w:bodyDiv w:val="1"/>
      <w:marLeft w:val="0"/>
      <w:marRight w:val="0"/>
      <w:marTop w:val="0"/>
      <w:marBottom w:val="0"/>
      <w:divBdr>
        <w:top w:val="none" w:sz="0" w:space="0" w:color="auto"/>
        <w:left w:val="none" w:sz="0" w:space="0" w:color="auto"/>
        <w:bottom w:val="none" w:sz="0" w:space="0" w:color="auto"/>
        <w:right w:val="none" w:sz="0" w:space="0" w:color="auto"/>
      </w:divBdr>
    </w:div>
    <w:div w:id="1498032820">
      <w:bodyDiv w:val="1"/>
      <w:marLeft w:val="0"/>
      <w:marRight w:val="0"/>
      <w:marTop w:val="0"/>
      <w:marBottom w:val="0"/>
      <w:divBdr>
        <w:top w:val="none" w:sz="0" w:space="0" w:color="auto"/>
        <w:left w:val="none" w:sz="0" w:space="0" w:color="auto"/>
        <w:bottom w:val="none" w:sz="0" w:space="0" w:color="auto"/>
        <w:right w:val="none" w:sz="0" w:space="0" w:color="auto"/>
      </w:divBdr>
    </w:div>
    <w:div w:id="1501240443">
      <w:bodyDiv w:val="1"/>
      <w:marLeft w:val="0"/>
      <w:marRight w:val="0"/>
      <w:marTop w:val="0"/>
      <w:marBottom w:val="0"/>
      <w:divBdr>
        <w:top w:val="none" w:sz="0" w:space="0" w:color="auto"/>
        <w:left w:val="none" w:sz="0" w:space="0" w:color="auto"/>
        <w:bottom w:val="none" w:sz="0" w:space="0" w:color="auto"/>
        <w:right w:val="none" w:sz="0" w:space="0" w:color="auto"/>
      </w:divBdr>
    </w:div>
    <w:div w:id="1503738392">
      <w:bodyDiv w:val="1"/>
      <w:marLeft w:val="0"/>
      <w:marRight w:val="0"/>
      <w:marTop w:val="0"/>
      <w:marBottom w:val="0"/>
      <w:divBdr>
        <w:top w:val="none" w:sz="0" w:space="0" w:color="auto"/>
        <w:left w:val="none" w:sz="0" w:space="0" w:color="auto"/>
        <w:bottom w:val="none" w:sz="0" w:space="0" w:color="auto"/>
        <w:right w:val="none" w:sz="0" w:space="0" w:color="auto"/>
      </w:divBdr>
    </w:div>
    <w:div w:id="1510102926">
      <w:bodyDiv w:val="1"/>
      <w:marLeft w:val="0"/>
      <w:marRight w:val="0"/>
      <w:marTop w:val="0"/>
      <w:marBottom w:val="0"/>
      <w:divBdr>
        <w:top w:val="none" w:sz="0" w:space="0" w:color="auto"/>
        <w:left w:val="none" w:sz="0" w:space="0" w:color="auto"/>
        <w:bottom w:val="none" w:sz="0" w:space="0" w:color="auto"/>
        <w:right w:val="none" w:sz="0" w:space="0" w:color="auto"/>
      </w:divBdr>
    </w:div>
    <w:div w:id="1525170011">
      <w:bodyDiv w:val="1"/>
      <w:marLeft w:val="0"/>
      <w:marRight w:val="0"/>
      <w:marTop w:val="0"/>
      <w:marBottom w:val="0"/>
      <w:divBdr>
        <w:top w:val="none" w:sz="0" w:space="0" w:color="auto"/>
        <w:left w:val="none" w:sz="0" w:space="0" w:color="auto"/>
        <w:bottom w:val="none" w:sz="0" w:space="0" w:color="auto"/>
        <w:right w:val="none" w:sz="0" w:space="0" w:color="auto"/>
      </w:divBdr>
    </w:div>
    <w:div w:id="1525367794">
      <w:bodyDiv w:val="1"/>
      <w:marLeft w:val="0"/>
      <w:marRight w:val="0"/>
      <w:marTop w:val="0"/>
      <w:marBottom w:val="0"/>
      <w:divBdr>
        <w:top w:val="none" w:sz="0" w:space="0" w:color="auto"/>
        <w:left w:val="none" w:sz="0" w:space="0" w:color="auto"/>
        <w:bottom w:val="none" w:sz="0" w:space="0" w:color="auto"/>
        <w:right w:val="none" w:sz="0" w:space="0" w:color="auto"/>
      </w:divBdr>
    </w:div>
    <w:div w:id="1528058447">
      <w:bodyDiv w:val="1"/>
      <w:marLeft w:val="0"/>
      <w:marRight w:val="0"/>
      <w:marTop w:val="0"/>
      <w:marBottom w:val="0"/>
      <w:divBdr>
        <w:top w:val="none" w:sz="0" w:space="0" w:color="auto"/>
        <w:left w:val="none" w:sz="0" w:space="0" w:color="auto"/>
        <w:bottom w:val="none" w:sz="0" w:space="0" w:color="auto"/>
        <w:right w:val="none" w:sz="0" w:space="0" w:color="auto"/>
      </w:divBdr>
    </w:div>
    <w:div w:id="1529875118">
      <w:bodyDiv w:val="1"/>
      <w:marLeft w:val="0"/>
      <w:marRight w:val="0"/>
      <w:marTop w:val="0"/>
      <w:marBottom w:val="0"/>
      <w:divBdr>
        <w:top w:val="none" w:sz="0" w:space="0" w:color="auto"/>
        <w:left w:val="none" w:sz="0" w:space="0" w:color="auto"/>
        <w:bottom w:val="none" w:sz="0" w:space="0" w:color="auto"/>
        <w:right w:val="none" w:sz="0" w:space="0" w:color="auto"/>
      </w:divBdr>
    </w:div>
    <w:div w:id="1530726552">
      <w:bodyDiv w:val="1"/>
      <w:marLeft w:val="0"/>
      <w:marRight w:val="0"/>
      <w:marTop w:val="0"/>
      <w:marBottom w:val="0"/>
      <w:divBdr>
        <w:top w:val="none" w:sz="0" w:space="0" w:color="auto"/>
        <w:left w:val="none" w:sz="0" w:space="0" w:color="auto"/>
        <w:bottom w:val="none" w:sz="0" w:space="0" w:color="auto"/>
        <w:right w:val="none" w:sz="0" w:space="0" w:color="auto"/>
      </w:divBdr>
    </w:div>
    <w:div w:id="1536844083">
      <w:bodyDiv w:val="1"/>
      <w:marLeft w:val="0"/>
      <w:marRight w:val="0"/>
      <w:marTop w:val="0"/>
      <w:marBottom w:val="0"/>
      <w:divBdr>
        <w:top w:val="none" w:sz="0" w:space="0" w:color="auto"/>
        <w:left w:val="none" w:sz="0" w:space="0" w:color="auto"/>
        <w:bottom w:val="none" w:sz="0" w:space="0" w:color="auto"/>
        <w:right w:val="none" w:sz="0" w:space="0" w:color="auto"/>
      </w:divBdr>
    </w:div>
    <w:div w:id="1537811328">
      <w:bodyDiv w:val="1"/>
      <w:marLeft w:val="0"/>
      <w:marRight w:val="0"/>
      <w:marTop w:val="0"/>
      <w:marBottom w:val="0"/>
      <w:divBdr>
        <w:top w:val="none" w:sz="0" w:space="0" w:color="auto"/>
        <w:left w:val="none" w:sz="0" w:space="0" w:color="auto"/>
        <w:bottom w:val="none" w:sz="0" w:space="0" w:color="auto"/>
        <w:right w:val="none" w:sz="0" w:space="0" w:color="auto"/>
      </w:divBdr>
    </w:div>
    <w:div w:id="1538816281">
      <w:bodyDiv w:val="1"/>
      <w:marLeft w:val="0"/>
      <w:marRight w:val="0"/>
      <w:marTop w:val="0"/>
      <w:marBottom w:val="0"/>
      <w:divBdr>
        <w:top w:val="none" w:sz="0" w:space="0" w:color="auto"/>
        <w:left w:val="none" w:sz="0" w:space="0" w:color="auto"/>
        <w:bottom w:val="none" w:sz="0" w:space="0" w:color="auto"/>
        <w:right w:val="none" w:sz="0" w:space="0" w:color="auto"/>
      </w:divBdr>
    </w:div>
    <w:div w:id="1540967234">
      <w:bodyDiv w:val="1"/>
      <w:marLeft w:val="0"/>
      <w:marRight w:val="0"/>
      <w:marTop w:val="0"/>
      <w:marBottom w:val="0"/>
      <w:divBdr>
        <w:top w:val="none" w:sz="0" w:space="0" w:color="auto"/>
        <w:left w:val="none" w:sz="0" w:space="0" w:color="auto"/>
        <w:bottom w:val="none" w:sz="0" w:space="0" w:color="auto"/>
        <w:right w:val="none" w:sz="0" w:space="0" w:color="auto"/>
      </w:divBdr>
    </w:div>
    <w:div w:id="1546479527">
      <w:bodyDiv w:val="1"/>
      <w:marLeft w:val="0"/>
      <w:marRight w:val="0"/>
      <w:marTop w:val="0"/>
      <w:marBottom w:val="0"/>
      <w:divBdr>
        <w:top w:val="none" w:sz="0" w:space="0" w:color="auto"/>
        <w:left w:val="none" w:sz="0" w:space="0" w:color="auto"/>
        <w:bottom w:val="none" w:sz="0" w:space="0" w:color="auto"/>
        <w:right w:val="none" w:sz="0" w:space="0" w:color="auto"/>
      </w:divBdr>
    </w:div>
    <w:div w:id="1547524740">
      <w:bodyDiv w:val="1"/>
      <w:marLeft w:val="0"/>
      <w:marRight w:val="0"/>
      <w:marTop w:val="0"/>
      <w:marBottom w:val="0"/>
      <w:divBdr>
        <w:top w:val="none" w:sz="0" w:space="0" w:color="auto"/>
        <w:left w:val="none" w:sz="0" w:space="0" w:color="auto"/>
        <w:bottom w:val="none" w:sz="0" w:space="0" w:color="auto"/>
        <w:right w:val="none" w:sz="0" w:space="0" w:color="auto"/>
      </w:divBdr>
    </w:div>
    <w:div w:id="1548175524">
      <w:bodyDiv w:val="1"/>
      <w:marLeft w:val="0"/>
      <w:marRight w:val="0"/>
      <w:marTop w:val="0"/>
      <w:marBottom w:val="0"/>
      <w:divBdr>
        <w:top w:val="none" w:sz="0" w:space="0" w:color="auto"/>
        <w:left w:val="none" w:sz="0" w:space="0" w:color="auto"/>
        <w:bottom w:val="none" w:sz="0" w:space="0" w:color="auto"/>
        <w:right w:val="none" w:sz="0" w:space="0" w:color="auto"/>
      </w:divBdr>
    </w:div>
    <w:div w:id="1548681793">
      <w:bodyDiv w:val="1"/>
      <w:marLeft w:val="0"/>
      <w:marRight w:val="0"/>
      <w:marTop w:val="0"/>
      <w:marBottom w:val="0"/>
      <w:divBdr>
        <w:top w:val="none" w:sz="0" w:space="0" w:color="auto"/>
        <w:left w:val="none" w:sz="0" w:space="0" w:color="auto"/>
        <w:bottom w:val="none" w:sz="0" w:space="0" w:color="auto"/>
        <w:right w:val="none" w:sz="0" w:space="0" w:color="auto"/>
      </w:divBdr>
    </w:div>
    <w:div w:id="1549029896">
      <w:bodyDiv w:val="1"/>
      <w:marLeft w:val="0"/>
      <w:marRight w:val="0"/>
      <w:marTop w:val="0"/>
      <w:marBottom w:val="0"/>
      <w:divBdr>
        <w:top w:val="none" w:sz="0" w:space="0" w:color="auto"/>
        <w:left w:val="none" w:sz="0" w:space="0" w:color="auto"/>
        <w:bottom w:val="none" w:sz="0" w:space="0" w:color="auto"/>
        <w:right w:val="none" w:sz="0" w:space="0" w:color="auto"/>
      </w:divBdr>
    </w:div>
    <w:div w:id="1551070632">
      <w:bodyDiv w:val="1"/>
      <w:marLeft w:val="0"/>
      <w:marRight w:val="0"/>
      <w:marTop w:val="0"/>
      <w:marBottom w:val="0"/>
      <w:divBdr>
        <w:top w:val="none" w:sz="0" w:space="0" w:color="auto"/>
        <w:left w:val="none" w:sz="0" w:space="0" w:color="auto"/>
        <w:bottom w:val="none" w:sz="0" w:space="0" w:color="auto"/>
        <w:right w:val="none" w:sz="0" w:space="0" w:color="auto"/>
      </w:divBdr>
    </w:div>
    <w:div w:id="1552422871">
      <w:bodyDiv w:val="1"/>
      <w:marLeft w:val="0"/>
      <w:marRight w:val="0"/>
      <w:marTop w:val="0"/>
      <w:marBottom w:val="0"/>
      <w:divBdr>
        <w:top w:val="none" w:sz="0" w:space="0" w:color="auto"/>
        <w:left w:val="none" w:sz="0" w:space="0" w:color="auto"/>
        <w:bottom w:val="none" w:sz="0" w:space="0" w:color="auto"/>
        <w:right w:val="none" w:sz="0" w:space="0" w:color="auto"/>
      </w:divBdr>
    </w:div>
    <w:div w:id="1554660027">
      <w:bodyDiv w:val="1"/>
      <w:marLeft w:val="0"/>
      <w:marRight w:val="0"/>
      <w:marTop w:val="0"/>
      <w:marBottom w:val="0"/>
      <w:divBdr>
        <w:top w:val="none" w:sz="0" w:space="0" w:color="auto"/>
        <w:left w:val="none" w:sz="0" w:space="0" w:color="auto"/>
        <w:bottom w:val="none" w:sz="0" w:space="0" w:color="auto"/>
        <w:right w:val="none" w:sz="0" w:space="0" w:color="auto"/>
      </w:divBdr>
    </w:div>
    <w:div w:id="1563712584">
      <w:bodyDiv w:val="1"/>
      <w:marLeft w:val="0"/>
      <w:marRight w:val="0"/>
      <w:marTop w:val="0"/>
      <w:marBottom w:val="0"/>
      <w:divBdr>
        <w:top w:val="none" w:sz="0" w:space="0" w:color="auto"/>
        <w:left w:val="none" w:sz="0" w:space="0" w:color="auto"/>
        <w:bottom w:val="none" w:sz="0" w:space="0" w:color="auto"/>
        <w:right w:val="none" w:sz="0" w:space="0" w:color="auto"/>
      </w:divBdr>
    </w:div>
    <w:div w:id="1570111804">
      <w:bodyDiv w:val="1"/>
      <w:marLeft w:val="0"/>
      <w:marRight w:val="0"/>
      <w:marTop w:val="0"/>
      <w:marBottom w:val="0"/>
      <w:divBdr>
        <w:top w:val="none" w:sz="0" w:space="0" w:color="auto"/>
        <w:left w:val="none" w:sz="0" w:space="0" w:color="auto"/>
        <w:bottom w:val="none" w:sz="0" w:space="0" w:color="auto"/>
        <w:right w:val="none" w:sz="0" w:space="0" w:color="auto"/>
      </w:divBdr>
    </w:div>
    <w:div w:id="1573469965">
      <w:bodyDiv w:val="1"/>
      <w:marLeft w:val="0"/>
      <w:marRight w:val="0"/>
      <w:marTop w:val="0"/>
      <w:marBottom w:val="0"/>
      <w:divBdr>
        <w:top w:val="none" w:sz="0" w:space="0" w:color="auto"/>
        <w:left w:val="none" w:sz="0" w:space="0" w:color="auto"/>
        <w:bottom w:val="none" w:sz="0" w:space="0" w:color="auto"/>
        <w:right w:val="none" w:sz="0" w:space="0" w:color="auto"/>
      </w:divBdr>
    </w:div>
    <w:div w:id="1577933557">
      <w:bodyDiv w:val="1"/>
      <w:marLeft w:val="0"/>
      <w:marRight w:val="0"/>
      <w:marTop w:val="0"/>
      <w:marBottom w:val="0"/>
      <w:divBdr>
        <w:top w:val="none" w:sz="0" w:space="0" w:color="auto"/>
        <w:left w:val="none" w:sz="0" w:space="0" w:color="auto"/>
        <w:bottom w:val="none" w:sz="0" w:space="0" w:color="auto"/>
        <w:right w:val="none" w:sz="0" w:space="0" w:color="auto"/>
      </w:divBdr>
    </w:div>
    <w:div w:id="1579093735">
      <w:bodyDiv w:val="1"/>
      <w:marLeft w:val="0"/>
      <w:marRight w:val="0"/>
      <w:marTop w:val="0"/>
      <w:marBottom w:val="0"/>
      <w:divBdr>
        <w:top w:val="none" w:sz="0" w:space="0" w:color="auto"/>
        <w:left w:val="none" w:sz="0" w:space="0" w:color="auto"/>
        <w:bottom w:val="none" w:sz="0" w:space="0" w:color="auto"/>
        <w:right w:val="none" w:sz="0" w:space="0" w:color="auto"/>
      </w:divBdr>
    </w:div>
    <w:div w:id="1580865100">
      <w:bodyDiv w:val="1"/>
      <w:marLeft w:val="0"/>
      <w:marRight w:val="0"/>
      <w:marTop w:val="0"/>
      <w:marBottom w:val="0"/>
      <w:divBdr>
        <w:top w:val="none" w:sz="0" w:space="0" w:color="auto"/>
        <w:left w:val="none" w:sz="0" w:space="0" w:color="auto"/>
        <w:bottom w:val="none" w:sz="0" w:space="0" w:color="auto"/>
        <w:right w:val="none" w:sz="0" w:space="0" w:color="auto"/>
      </w:divBdr>
    </w:div>
    <w:div w:id="1581866464">
      <w:bodyDiv w:val="1"/>
      <w:marLeft w:val="0"/>
      <w:marRight w:val="0"/>
      <w:marTop w:val="0"/>
      <w:marBottom w:val="0"/>
      <w:divBdr>
        <w:top w:val="none" w:sz="0" w:space="0" w:color="auto"/>
        <w:left w:val="none" w:sz="0" w:space="0" w:color="auto"/>
        <w:bottom w:val="none" w:sz="0" w:space="0" w:color="auto"/>
        <w:right w:val="none" w:sz="0" w:space="0" w:color="auto"/>
      </w:divBdr>
    </w:div>
    <w:div w:id="1584025755">
      <w:bodyDiv w:val="1"/>
      <w:marLeft w:val="0"/>
      <w:marRight w:val="0"/>
      <w:marTop w:val="0"/>
      <w:marBottom w:val="0"/>
      <w:divBdr>
        <w:top w:val="none" w:sz="0" w:space="0" w:color="auto"/>
        <w:left w:val="none" w:sz="0" w:space="0" w:color="auto"/>
        <w:bottom w:val="none" w:sz="0" w:space="0" w:color="auto"/>
        <w:right w:val="none" w:sz="0" w:space="0" w:color="auto"/>
      </w:divBdr>
    </w:div>
    <w:div w:id="1597440561">
      <w:bodyDiv w:val="1"/>
      <w:marLeft w:val="0"/>
      <w:marRight w:val="0"/>
      <w:marTop w:val="0"/>
      <w:marBottom w:val="0"/>
      <w:divBdr>
        <w:top w:val="none" w:sz="0" w:space="0" w:color="auto"/>
        <w:left w:val="none" w:sz="0" w:space="0" w:color="auto"/>
        <w:bottom w:val="none" w:sz="0" w:space="0" w:color="auto"/>
        <w:right w:val="none" w:sz="0" w:space="0" w:color="auto"/>
      </w:divBdr>
    </w:div>
    <w:div w:id="1598322572">
      <w:bodyDiv w:val="1"/>
      <w:marLeft w:val="0"/>
      <w:marRight w:val="0"/>
      <w:marTop w:val="0"/>
      <w:marBottom w:val="0"/>
      <w:divBdr>
        <w:top w:val="none" w:sz="0" w:space="0" w:color="auto"/>
        <w:left w:val="none" w:sz="0" w:space="0" w:color="auto"/>
        <w:bottom w:val="none" w:sz="0" w:space="0" w:color="auto"/>
        <w:right w:val="none" w:sz="0" w:space="0" w:color="auto"/>
      </w:divBdr>
    </w:div>
    <w:div w:id="1603806575">
      <w:bodyDiv w:val="1"/>
      <w:marLeft w:val="0"/>
      <w:marRight w:val="0"/>
      <w:marTop w:val="0"/>
      <w:marBottom w:val="0"/>
      <w:divBdr>
        <w:top w:val="none" w:sz="0" w:space="0" w:color="auto"/>
        <w:left w:val="none" w:sz="0" w:space="0" w:color="auto"/>
        <w:bottom w:val="none" w:sz="0" w:space="0" w:color="auto"/>
        <w:right w:val="none" w:sz="0" w:space="0" w:color="auto"/>
      </w:divBdr>
    </w:div>
    <w:div w:id="1604417268">
      <w:bodyDiv w:val="1"/>
      <w:marLeft w:val="0"/>
      <w:marRight w:val="0"/>
      <w:marTop w:val="0"/>
      <w:marBottom w:val="0"/>
      <w:divBdr>
        <w:top w:val="none" w:sz="0" w:space="0" w:color="auto"/>
        <w:left w:val="none" w:sz="0" w:space="0" w:color="auto"/>
        <w:bottom w:val="none" w:sz="0" w:space="0" w:color="auto"/>
        <w:right w:val="none" w:sz="0" w:space="0" w:color="auto"/>
      </w:divBdr>
    </w:div>
    <w:div w:id="1607808440">
      <w:bodyDiv w:val="1"/>
      <w:marLeft w:val="0"/>
      <w:marRight w:val="0"/>
      <w:marTop w:val="0"/>
      <w:marBottom w:val="0"/>
      <w:divBdr>
        <w:top w:val="none" w:sz="0" w:space="0" w:color="auto"/>
        <w:left w:val="none" w:sz="0" w:space="0" w:color="auto"/>
        <w:bottom w:val="none" w:sz="0" w:space="0" w:color="auto"/>
        <w:right w:val="none" w:sz="0" w:space="0" w:color="auto"/>
      </w:divBdr>
    </w:div>
    <w:div w:id="1610234295">
      <w:bodyDiv w:val="1"/>
      <w:marLeft w:val="0"/>
      <w:marRight w:val="0"/>
      <w:marTop w:val="0"/>
      <w:marBottom w:val="0"/>
      <w:divBdr>
        <w:top w:val="none" w:sz="0" w:space="0" w:color="auto"/>
        <w:left w:val="none" w:sz="0" w:space="0" w:color="auto"/>
        <w:bottom w:val="none" w:sz="0" w:space="0" w:color="auto"/>
        <w:right w:val="none" w:sz="0" w:space="0" w:color="auto"/>
      </w:divBdr>
    </w:div>
    <w:div w:id="1613392094">
      <w:bodyDiv w:val="1"/>
      <w:marLeft w:val="0"/>
      <w:marRight w:val="0"/>
      <w:marTop w:val="0"/>
      <w:marBottom w:val="0"/>
      <w:divBdr>
        <w:top w:val="none" w:sz="0" w:space="0" w:color="auto"/>
        <w:left w:val="none" w:sz="0" w:space="0" w:color="auto"/>
        <w:bottom w:val="none" w:sz="0" w:space="0" w:color="auto"/>
        <w:right w:val="none" w:sz="0" w:space="0" w:color="auto"/>
      </w:divBdr>
    </w:div>
    <w:div w:id="1616522133">
      <w:bodyDiv w:val="1"/>
      <w:marLeft w:val="0"/>
      <w:marRight w:val="0"/>
      <w:marTop w:val="0"/>
      <w:marBottom w:val="0"/>
      <w:divBdr>
        <w:top w:val="none" w:sz="0" w:space="0" w:color="auto"/>
        <w:left w:val="none" w:sz="0" w:space="0" w:color="auto"/>
        <w:bottom w:val="none" w:sz="0" w:space="0" w:color="auto"/>
        <w:right w:val="none" w:sz="0" w:space="0" w:color="auto"/>
      </w:divBdr>
    </w:div>
    <w:div w:id="1619531107">
      <w:bodyDiv w:val="1"/>
      <w:marLeft w:val="0"/>
      <w:marRight w:val="0"/>
      <w:marTop w:val="0"/>
      <w:marBottom w:val="0"/>
      <w:divBdr>
        <w:top w:val="none" w:sz="0" w:space="0" w:color="auto"/>
        <w:left w:val="none" w:sz="0" w:space="0" w:color="auto"/>
        <w:bottom w:val="none" w:sz="0" w:space="0" w:color="auto"/>
        <w:right w:val="none" w:sz="0" w:space="0" w:color="auto"/>
      </w:divBdr>
    </w:div>
    <w:div w:id="1620600021">
      <w:bodyDiv w:val="1"/>
      <w:marLeft w:val="0"/>
      <w:marRight w:val="0"/>
      <w:marTop w:val="0"/>
      <w:marBottom w:val="0"/>
      <w:divBdr>
        <w:top w:val="none" w:sz="0" w:space="0" w:color="auto"/>
        <w:left w:val="none" w:sz="0" w:space="0" w:color="auto"/>
        <w:bottom w:val="none" w:sz="0" w:space="0" w:color="auto"/>
        <w:right w:val="none" w:sz="0" w:space="0" w:color="auto"/>
      </w:divBdr>
    </w:div>
    <w:div w:id="1620603238">
      <w:bodyDiv w:val="1"/>
      <w:marLeft w:val="0"/>
      <w:marRight w:val="0"/>
      <w:marTop w:val="0"/>
      <w:marBottom w:val="0"/>
      <w:divBdr>
        <w:top w:val="none" w:sz="0" w:space="0" w:color="auto"/>
        <w:left w:val="none" w:sz="0" w:space="0" w:color="auto"/>
        <w:bottom w:val="none" w:sz="0" w:space="0" w:color="auto"/>
        <w:right w:val="none" w:sz="0" w:space="0" w:color="auto"/>
      </w:divBdr>
    </w:div>
    <w:div w:id="1621885070">
      <w:bodyDiv w:val="1"/>
      <w:marLeft w:val="0"/>
      <w:marRight w:val="0"/>
      <w:marTop w:val="0"/>
      <w:marBottom w:val="0"/>
      <w:divBdr>
        <w:top w:val="none" w:sz="0" w:space="0" w:color="auto"/>
        <w:left w:val="none" w:sz="0" w:space="0" w:color="auto"/>
        <w:bottom w:val="none" w:sz="0" w:space="0" w:color="auto"/>
        <w:right w:val="none" w:sz="0" w:space="0" w:color="auto"/>
      </w:divBdr>
    </w:div>
    <w:div w:id="1624655871">
      <w:bodyDiv w:val="1"/>
      <w:marLeft w:val="0"/>
      <w:marRight w:val="0"/>
      <w:marTop w:val="0"/>
      <w:marBottom w:val="0"/>
      <w:divBdr>
        <w:top w:val="none" w:sz="0" w:space="0" w:color="auto"/>
        <w:left w:val="none" w:sz="0" w:space="0" w:color="auto"/>
        <w:bottom w:val="none" w:sz="0" w:space="0" w:color="auto"/>
        <w:right w:val="none" w:sz="0" w:space="0" w:color="auto"/>
      </w:divBdr>
    </w:div>
    <w:div w:id="1629584744">
      <w:bodyDiv w:val="1"/>
      <w:marLeft w:val="0"/>
      <w:marRight w:val="0"/>
      <w:marTop w:val="0"/>
      <w:marBottom w:val="0"/>
      <w:divBdr>
        <w:top w:val="none" w:sz="0" w:space="0" w:color="auto"/>
        <w:left w:val="none" w:sz="0" w:space="0" w:color="auto"/>
        <w:bottom w:val="none" w:sz="0" w:space="0" w:color="auto"/>
        <w:right w:val="none" w:sz="0" w:space="0" w:color="auto"/>
      </w:divBdr>
    </w:div>
    <w:div w:id="1636791226">
      <w:bodyDiv w:val="1"/>
      <w:marLeft w:val="0"/>
      <w:marRight w:val="0"/>
      <w:marTop w:val="0"/>
      <w:marBottom w:val="0"/>
      <w:divBdr>
        <w:top w:val="none" w:sz="0" w:space="0" w:color="auto"/>
        <w:left w:val="none" w:sz="0" w:space="0" w:color="auto"/>
        <w:bottom w:val="none" w:sz="0" w:space="0" w:color="auto"/>
        <w:right w:val="none" w:sz="0" w:space="0" w:color="auto"/>
      </w:divBdr>
    </w:div>
    <w:div w:id="1639338210">
      <w:bodyDiv w:val="1"/>
      <w:marLeft w:val="0"/>
      <w:marRight w:val="0"/>
      <w:marTop w:val="0"/>
      <w:marBottom w:val="0"/>
      <w:divBdr>
        <w:top w:val="none" w:sz="0" w:space="0" w:color="auto"/>
        <w:left w:val="none" w:sz="0" w:space="0" w:color="auto"/>
        <w:bottom w:val="none" w:sz="0" w:space="0" w:color="auto"/>
        <w:right w:val="none" w:sz="0" w:space="0" w:color="auto"/>
      </w:divBdr>
    </w:div>
    <w:div w:id="1641688154">
      <w:bodyDiv w:val="1"/>
      <w:marLeft w:val="0"/>
      <w:marRight w:val="0"/>
      <w:marTop w:val="0"/>
      <w:marBottom w:val="0"/>
      <w:divBdr>
        <w:top w:val="none" w:sz="0" w:space="0" w:color="auto"/>
        <w:left w:val="none" w:sz="0" w:space="0" w:color="auto"/>
        <w:bottom w:val="none" w:sz="0" w:space="0" w:color="auto"/>
        <w:right w:val="none" w:sz="0" w:space="0" w:color="auto"/>
      </w:divBdr>
    </w:div>
    <w:div w:id="1642037014">
      <w:bodyDiv w:val="1"/>
      <w:marLeft w:val="0"/>
      <w:marRight w:val="0"/>
      <w:marTop w:val="0"/>
      <w:marBottom w:val="0"/>
      <w:divBdr>
        <w:top w:val="none" w:sz="0" w:space="0" w:color="auto"/>
        <w:left w:val="none" w:sz="0" w:space="0" w:color="auto"/>
        <w:bottom w:val="none" w:sz="0" w:space="0" w:color="auto"/>
        <w:right w:val="none" w:sz="0" w:space="0" w:color="auto"/>
      </w:divBdr>
    </w:div>
    <w:div w:id="1648393676">
      <w:bodyDiv w:val="1"/>
      <w:marLeft w:val="0"/>
      <w:marRight w:val="0"/>
      <w:marTop w:val="0"/>
      <w:marBottom w:val="0"/>
      <w:divBdr>
        <w:top w:val="none" w:sz="0" w:space="0" w:color="auto"/>
        <w:left w:val="none" w:sz="0" w:space="0" w:color="auto"/>
        <w:bottom w:val="none" w:sz="0" w:space="0" w:color="auto"/>
        <w:right w:val="none" w:sz="0" w:space="0" w:color="auto"/>
      </w:divBdr>
    </w:div>
    <w:div w:id="1650863569">
      <w:bodyDiv w:val="1"/>
      <w:marLeft w:val="0"/>
      <w:marRight w:val="0"/>
      <w:marTop w:val="0"/>
      <w:marBottom w:val="0"/>
      <w:divBdr>
        <w:top w:val="none" w:sz="0" w:space="0" w:color="auto"/>
        <w:left w:val="none" w:sz="0" w:space="0" w:color="auto"/>
        <w:bottom w:val="none" w:sz="0" w:space="0" w:color="auto"/>
        <w:right w:val="none" w:sz="0" w:space="0" w:color="auto"/>
      </w:divBdr>
    </w:div>
    <w:div w:id="1650939223">
      <w:bodyDiv w:val="1"/>
      <w:marLeft w:val="0"/>
      <w:marRight w:val="0"/>
      <w:marTop w:val="0"/>
      <w:marBottom w:val="0"/>
      <w:divBdr>
        <w:top w:val="none" w:sz="0" w:space="0" w:color="auto"/>
        <w:left w:val="none" w:sz="0" w:space="0" w:color="auto"/>
        <w:bottom w:val="none" w:sz="0" w:space="0" w:color="auto"/>
        <w:right w:val="none" w:sz="0" w:space="0" w:color="auto"/>
      </w:divBdr>
    </w:div>
    <w:div w:id="1652713618">
      <w:bodyDiv w:val="1"/>
      <w:marLeft w:val="0"/>
      <w:marRight w:val="0"/>
      <w:marTop w:val="0"/>
      <w:marBottom w:val="0"/>
      <w:divBdr>
        <w:top w:val="none" w:sz="0" w:space="0" w:color="auto"/>
        <w:left w:val="none" w:sz="0" w:space="0" w:color="auto"/>
        <w:bottom w:val="none" w:sz="0" w:space="0" w:color="auto"/>
        <w:right w:val="none" w:sz="0" w:space="0" w:color="auto"/>
      </w:divBdr>
    </w:div>
    <w:div w:id="1655640190">
      <w:bodyDiv w:val="1"/>
      <w:marLeft w:val="0"/>
      <w:marRight w:val="0"/>
      <w:marTop w:val="0"/>
      <w:marBottom w:val="0"/>
      <w:divBdr>
        <w:top w:val="none" w:sz="0" w:space="0" w:color="auto"/>
        <w:left w:val="none" w:sz="0" w:space="0" w:color="auto"/>
        <w:bottom w:val="none" w:sz="0" w:space="0" w:color="auto"/>
        <w:right w:val="none" w:sz="0" w:space="0" w:color="auto"/>
      </w:divBdr>
    </w:div>
    <w:div w:id="1655793703">
      <w:bodyDiv w:val="1"/>
      <w:marLeft w:val="0"/>
      <w:marRight w:val="0"/>
      <w:marTop w:val="0"/>
      <w:marBottom w:val="0"/>
      <w:divBdr>
        <w:top w:val="none" w:sz="0" w:space="0" w:color="auto"/>
        <w:left w:val="none" w:sz="0" w:space="0" w:color="auto"/>
        <w:bottom w:val="none" w:sz="0" w:space="0" w:color="auto"/>
        <w:right w:val="none" w:sz="0" w:space="0" w:color="auto"/>
      </w:divBdr>
    </w:div>
    <w:div w:id="1661612631">
      <w:bodyDiv w:val="1"/>
      <w:marLeft w:val="0"/>
      <w:marRight w:val="0"/>
      <w:marTop w:val="0"/>
      <w:marBottom w:val="0"/>
      <w:divBdr>
        <w:top w:val="none" w:sz="0" w:space="0" w:color="auto"/>
        <w:left w:val="none" w:sz="0" w:space="0" w:color="auto"/>
        <w:bottom w:val="none" w:sz="0" w:space="0" w:color="auto"/>
        <w:right w:val="none" w:sz="0" w:space="0" w:color="auto"/>
      </w:divBdr>
    </w:div>
    <w:div w:id="1672640174">
      <w:bodyDiv w:val="1"/>
      <w:marLeft w:val="0"/>
      <w:marRight w:val="0"/>
      <w:marTop w:val="0"/>
      <w:marBottom w:val="0"/>
      <w:divBdr>
        <w:top w:val="none" w:sz="0" w:space="0" w:color="auto"/>
        <w:left w:val="none" w:sz="0" w:space="0" w:color="auto"/>
        <w:bottom w:val="none" w:sz="0" w:space="0" w:color="auto"/>
        <w:right w:val="none" w:sz="0" w:space="0" w:color="auto"/>
      </w:divBdr>
    </w:div>
    <w:div w:id="1674458343">
      <w:bodyDiv w:val="1"/>
      <w:marLeft w:val="0"/>
      <w:marRight w:val="0"/>
      <w:marTop w:val="0"/>
      <w:marBottom w:val="0"/>
      <w:divBdr>
        <w:top w:val="none" w:sz="0" w:space="0" w:color="auto"/>
        <w:left w:val="none" w:sz="0" w:space="0" w:color="auto"/>
        <w:bottom w:val="none" w:sz="0" w:space="0" w:color="auto"/>
        <w:right w:val="none" w:sz="0" w:space="0" w:color="auto"/>
      </w:divBdr>
    </w:div>
    <w:div w:id="1677266209">
      <w:bodyDiv w:val="1"/>
      <w:marLeft w:val="0"/>
      <w:marRight w:val="0"/>
      <w:marTop w:val="0"/>
      <w:marBottom w:val="0"/>
      <w:divBdr>
        <w:top w:val="none" w:sz="0" w:space="0" w:color="auto"/>
        <w:left w:val="none" w:sz="0" w:space="0" w:color="auto"/>
        <w:bottom w:val="none" w:sz="0" w:space="0" w:color="auto"/>
        <w:right w:val="none" w:sz="0" w:space="0" w:color="auto"/>
      </w:divBdr>
    </w:div>
    <w:div w:id="1691296907">
      <w:bodyDiv w:val="1"/>
      <w:marLeft w:val="0"/>
      <w:marRight w:val="0"/>
      <w:marTop w:val="0"/>
      <w:marBottom w:val="0"/>
      <w:divBdr>
        <w:top w:val="none" w:sz="0" w:space="0" w:color="auto"/>
        <w:left w:val="none" w:sz="0" w:space="0" w:color="auto"/>
        <w:bottom w:val="none" w:sz="0" w:space="0" w:color="auto"/>
        <w:right w:val="none" w:sz="0" w:space="0" w:color="auto"/>
      </w:divBdr>
    </w:div>
    <w:div w:id="1693875795">
      <w:bodyDiv w:val="1"/>
      <w:marLeft w:val="0"/>
      <w:marRight w:val="0"/>
      <w:marTop w:val="0"/>
      <w:marBottom w:val="0"/>
      <w:divBdr>
        <w:top w:val="none" w:sz="0" w:space="0" w:color="auto"/>
        <w:left w:val="none" w:sz="0" w:space="0" w:color="auto"/>
        <w:bottom w:val="none" w:sz="0" w:space="0" w:color="auto"/>
        <w:right w:val="none" w:sz="0" w:space="0" w:color="auto"/>
      </w:divBdr>
    </w:div>
    <w:div w:id="1694377226">
      <w:bodyDiv w:val="1"/>
      <w:marLeft w:val="0"/>
      <w:marRight w:val="0"/>
      <w:marTop w:val="0"/>
      <w:marBottom w:val="0"/>
      <w:divBdr>
        <w:top w:val="none" w:sz="0" w:space="0" w:color="auto"/>
        <w:left w:val="none" w:sz="0" w:space="0" w:color="auto"/>
        <w:bottom w:val="none" w:sz="0" w:space="0" w:color="auto"/>
        <w:right w:val="none" w:sz="0" w:space="0" w:color="auto"/>
      </w:divBdr>
    </w:div>
    <w:div w:id="1701466149">
      <w:bodyDiv w:val="1"/>
      <w:marLeft w:val="0"/>
      <w:marRight w:val="0"/>
      <w:marTop w:val="0"/>
      <w:marBottom w:val="0"/>
      <w:divBdr>
        <w:top w:val="none" w:sz="0" w:space="0" w:color="auto"/>
        <w:left w:val="none" w:sz="0" w:space="0" w:color="auto"/>
        <w:bottom w:val="none" w:sz="0" w:space="0" w:color="auto"/>
        <w:right w:val="none" w:sz="0" w:space="0" w:color="auto"/>
      </w:divBdr>
    </w:div>
    <w:div w:id="1708675957">
      <w:bodyDiv w:val="1"/>
      <w:marLeft w:val="0"/>
      <w:marRight w:val="0"/>
      <w:marTop w:val="0"/>
      <w:marBottom w:val="0"/>
      <w:divBdr>
        <w:top w:val="none" w:sz="0" w:space="0" w:color="auto"/>
        <w:left w:val="none" w:sz="0" w:space="0" w:color="auto"/>
        <w:bottom w:val="none" w:sz="0" w:space="0" w:color="auto"/>
        <w:right w:val="none" w:sz="0" w:space="0" w:color="auto"/>
      </w:divBdr>
    </w:div>
    <w:div w:id="1711610461">
      <w:bodyDiv w:val="1"/>
      <w:marLeft w:val="0"/>
      <w:marRight w:val="0"/>
      <w:marTop w:val="0"/>
      <w:marBottom w:val="0"/>
      <w:divBdr>
        <w:top w:val="none" w:sz="0" w:space="0" w:color="auto"/>
        <w:left w:val="none" w:sz="0" w:space="0" w:color="auto"/>
        <w:bottom w:val="none" w:sz="0" w:space="0" w:color="auto"/>
        <w:right w:val="none" w:sz="0" w:space="0" w:color="auto"/>
      </w:divBdr>
    </w:div>
    <w:div w:id="1711950093">
      <w:bodyDiv w:val="1"/>
      <w:marLeft w:val="0"/>
      <w:marRight w:val="0"/>
      <w:marTop w:val="0"/>
      <w:marBottom w:val="0"/>
      <w:divBdr>
        <w:top w:val="none" w:sz="0" w:space="0" w:color="auto"/>
        <w:left w:val="none" w:sz="0" w:space="0" w:color="auto"/>
        <w:bottom w:val="none" w:sz="0" w:space="0" w:color="auto"/>
        <w:right w:val="none" w:sz="0" w:space="0" w:color="auto"/>
      </w:divBdr>
    </w:div>
    <w:div w:id="1720276854">
      <w:bodyDiv w:val="1"/>
      <w:marLeft w:val="0"/>
      <w:marRight w:val="0"/>
      <w:marTop w:val="0"/>
      <w:marBottom w:val="0"/>
      <w:divBdr>
        <w:top w:val="none" w:sz="0" w:space="0" w:color="auto"/>
        <w:left w:val="none" w:sz="0" w:space="0" w:color="auto"/>
        <w:bottom w:val="none" w:sz="0" w:space="0" w:color="auto"/>
        <w:right w:val="none" w:sz="0" w:space="0" w:color="auto"/>
      </w:divBdr>
    </w:div>
    <w:div w:id="1731346157">
      <w:bodyDiv w:val="1"/>
      <w:marLeft w:val="0"/>
      <w:marRight w:val="0"/>
      <w:marTop w:val="0"/>
      <w:marBottom w:val="0"/>
      <w:divBdr>
        <w:top w:val="none" w:sz="0" w:space="0" w:color="auto"/>
        <w:left w:val="none" w:sz="0" w:space="0" w:color="auto"/>
        <w:bottom w:val="none" w:sz="0" w:space="0" w:color="auto"/>
        <w:right w:val="none" w:sz="0" w:space="0" w:color="auto"/>
      </w:divBdr>
    </w:div>
    <w:div w:id="1734691290">
      <w:bodyDiv w:val="1"/>
      <w:marLeft w:val="0"/>
      <w:marRight w:val="0"/>
      <w:marTop w:val="0"/>
      <w:marBottom w:val="0"/>
      <w:divBdr>
        <w:top w:val="none" w:sz="0" w:space="0" w:color="auto"/>
        <w:left w:val="none" w:sz="0" w:space="0" w:color="auto"/>
        <w:bottom w:val="none" w:sz="0" w:space="0" w:color="auto"/>
        <w:right w:val="none" w:sz="0" w:space="0" w:color="auto"/>
      </w:divBdr>
    </w:div>
    <w:div w:id="1746338196">
      <w:bodyDiv w:val="1"/>
      <w:marLeft w:val="0"/>
      <w:marRight w:val="0"/>
      <w:marTop w:val="0"/>
      <w:marBottom w:val="0"/>
      <w:divBdr>
        <w:top w:val="none" w:sz="0" w:space="0" w:color="auto"/>
        <w:left w:val="none" w:sz="0" w:space="0" w:color="auto"/>
        <w:bottom w:val="none" w:sz="0" w:space="0" w:color="auto"/>
        <w:right w:val="none" w:sz="0" w:space="0" w:color="auto"/>
      </w:divBdr>
    </w:div>
    <w:div w:id="1748723441">
      <w:bodyDiv w:val="1"/>
      <w:marLeft w:val="0"/>
      <w:marRight w:val="0"/>
      <w:marTop w:val="0"/>
      <w:marBottom w:val="0"/>
      <w:divBdr>
        <w:top w:val="none" w:sz="0" w:space="0" w:color="auto"/>
        <w:left w:val="none" w:sz="0" w:space="0" w:color="auto"/>
        <w:bottom w:val="none" w:sz="0" w:space="0" w:color="auto"/>
        <w:right w:val="none" w:sz="0" w:space="0" w:color="auto"/>
      </w:divBdr>
    </w:div>
    <w:div w:id="1750928763">
      <w:bodyDiv w:val="1"/>
      <w:marLeft w:val="0"/>
      <w:marRight w:val="0"/>
      <w:marTop w:val="0"/>
      <w:marBottom w:val="0"/>
      <w:divBdr>
        <w:top w:val="none" w:sz="0" w:space="0" w:color="auto"/>
        <w:left w:val="none" w:sz="0" w:space="0" w:color="auto"/>
        <w:bottom w:val="none" w:sz="0" w:space="0" w:color="auto"/>
        <w:right w:val="none" w:sz="0" w:space="0" w:color="auto"/>
      </w:divBdr>
    </w:div>
    <w:div w:id="1758359157">
      <w:bodyDiv w:val="1"/>
      <w:marLeft w:val="0"/>
      <w:marRight w:val="0"/>
      <w:marTop w:val="0"/>
      <w:marBottom w:val="0"/>
      <w:divBdr>
        <w:top w:val="none" w:sz="0" w:space="0" w:color="auto"/>
        <w:left w:val="none" w:sz="0" w:space="0" w:color="auto"/>
        <w:bottom w:val="none" w:sz="0" w:space="0" w:color="auto"/>
        <w:right w:val="none" w:sz="0" w:space="0" w:color="auto"/>
      </w:divBdr>
    </w:div>
    <w:div w:id="1758868280">
      <w:bodyDiv w:val="1"/>
      <w:marLeft w:val="0"/>
      <w:marRight w:val="0"/>
      <w:marTop w:val="0"/>
      <w:marBottom w:val="0"/>
      <w:divBdr>
        <w:top w:val="none" w:sz="0" w:space="0" w:color="auto"/>
        <w:left w:val="none" w:sz="0" w:space="0" w:color="auto"/>
        <w:bottom w:val="none" w:sz="0" w:space="0" w:color="auto"/>
        <w:right w:val="none" w:sz="0" w:space="0" w:color="auto"/>
      </w:divBdr>
    </w:div>
    <w:div w:id="1767798731">
      <w:bodyDiv w:val="1"/>
      <w:marLeft w:val="0"/>
      <w:marRight w:val="0"/>
      <w:marTop w:val="0"/>
      <w:marBottom w:val="0"/>
      <w:divBdr>
        <w:top w:val="none" w:sz="0" w:space="0" w:color="auto"/>
        <w:left w:val="none" w:sz="0" w:space="0" w:color="auto"/>
        <w:bottom w:val="none" w:sz="0" w:space="0" w:color="auto"/>
        <w:right w:val="none" w:sz="0" w:space="0" w:color="auto"/>
      </w:divBdr>
    </w:div>
    <w:div w:id="1767843675">
      <w:bodyDiv w:val="1"/>
      <w:marLeft w:val="0"/>
      <w:marRight w:val="0"/>
      <w:marTop w:val="0"/>
      <w:marBottom w:val="0"/>
      <w:divBdr>
        <w:top w:val="none" w:sz="0" w:space="0" w:color="auto"/>
        <w:left w:val="none" w:sz="0" w:space="0" w:color="auto"/>
        <w:bottom w:val="none" w:sz="0" w:space="0" w:color="auto"/>
        <w:right w:val="none" w:sz="0" w:space="0" w:color="auto"/>
      </w:divBdr>
    </w:div>
    <w:div w:id="1777745870">
      <w:bodyDiv w:val="1"/>
      <w:marLeft w:val="0"/>
      <w:marRight w:val="0"/>
      <w:marTop w:val="0"/>
      <w:marBottom w:val="0"/>
      <w:divBdr>
        <w:top w:val="none" w:sz="0" w:space="0" w:color="auto"/>
        <w:left w:val="none" w:sz="0" w:space="0" w:color="auto"/>
        <w:bottom w:val="none" w:sz="0" w:space="0" w:color="auto"/>
        <w:right w:val="none" w:sz="0" w:space="0" w:color="auto"/>
      </w:divBdr>
    </w:div>
    <w:div w:id="1777751530">
      <w:bodyDiv w:val="1"/>
      <w:marLeft w:val="0"/>
      <w:marRight w:val="0"/>
      <w:marTop w:val="0"/>
      <w:marBottom w:val="0"/>
      <w:divBdr>
        <w:top w:val="none" w:sz="0" w:space="0" w:color="auto"/>
        <w:left w:val="none" w:sz="0" w:space="0" w:color="auto"/>
        <w:bottom w:val="none" w:sz="0" w:space="0" w:color="auto"/>
        <w:right w:val="none" w:sz="0" w:space="0" w:color="auto"/>
      </w:divBdr>
    </w:div>
    <w:div w:id="1790124741">
      <w:bodyDiv w:val="1"/>
      <w:marLeft w:val="0"/>
      <w:marRight w:val="0"/>
      <w:marTop w:val="0"/>
      <w:marBottom w:val="0"/>
      <w:divBdr>
        <w:top w:val="none" w:sz="0" w:space="0" w:color="auto"/>
        <w:left w:val="none" w:sz="0" w:space="0" w:color="auto"/>
        <w:bottom w:val="none" w:sz="0" w:space="0" w:color="auto"/>
        <w:right w:val="none" w:sz="0" w:space="0" w:color="auto"/>
      </w:divBdr>
    </w:div>
    <w:div w:id="1794010233">
      <w:bodyDiv w:val="1"/>
      <w:marLeft w:val="0"/>
      <w:marRight w:val="0"/>
      <w:marTop w:val="0"/>
      <w:marBottom w:val="0"/>
      <w:divBdr>
        <w:top w:val="none" w:sz="0" w:space="0" w:color="auto"/>
        <w:left w:val="none" w:sz="0" w:space="0" w:color="auto"/>
        <w:bottom w:val="none" w:sz="0" w:space="0" w:color="auto"/>
        <w:right w:val="none" w:sz="0" w:space="0" w:color="auto"/>
      </w:divBdr>
    </w:div>
    <w:div w:id="1796560568">
      <w:bodyDiv w:val="1"/>
      <w:marLeft w:val="0"/>
      <w:marRight w:val="0"/>
      <w:marTop w:val="0"/>
      <w:marBottom w:val="0"/>
      <w:divBdr>
        <w:top w:val="none" w:sz="0" w:space="0" w:color="auto"/>
        <w:left w:val="none" w:sz="0" w:space="0" w:color="auto"/>
        <w:bottom w:val="none" w:sz="0" w:space="0" w:color="auto"/>
        <w:right w:val="none" w:sz="0" w:space="0" w:color="auto"/>
      </w:divBdr>
    </w:div>
    <w:div w:id="1797024397">
      <w:bodyDiv w:val="1"/>
      <w:marLeft w:val="0"/>
      <w:marRight w:val="0"/>
      <w:marTop w:val="0"/>
      <w:marBottom w:val="0"/>
      <w:divBdr>
        <w:top w:val="none" w:sz="0" w:space="0" w:color="auto"/>
        <w:left w:val="none" w:sz="0" w:space="0" w:color="auto"/>
        <w:bottom w:val="none" w:sz="0" w:space="0" w:color="auto"/>
        <w:right w:val="none" w:sz="0" w:space="0" w:color="auto"/>
      </w:divBdr>
    </w:div>
    <w:div w:id="1800799739">
      <w:bodyDiv w:val="1"/>
      <w:marLeft w:val="0"/>
      <w:marRight w:val="0"/>
      <w:marTop w:val="0"/>
      <w:marBottom w:val="0"/>
      <w:divBdr>
        <w:top w:val="none" w:sz="0" w:space="0" w:color="auto"/>
        <w:left w:val="none" w:sz="0" w:space="0" w:color="auto"/>
        <w:bottom w:val="none" w:sz="0" w:space="0" w:color="auto"/>
        <w:right w:val="none" w:sz="0" w:space="0" w:color="auto"/>
      </w:divBdr>
    </w:div>
    <w:div w:id="1802188713">
      <w:bodyDiv w:val="1"/>
      <w:marLeft w:val="0"/>
      <w:marRight w:val="0"/>
      <w:marTop w:val="0"/>
      <w:marBottom w:val="0"/>
      <w:divBdr>
        <w:top w:val="none" w:sz="0" w:space="0" w:color="auto"/>
        <w:left w:val="none" w:sz="0" w:space="0" w:color="auto"/>
        <w:bottom w:val="none" w:sz="0" w:space="0" w:color="auto"/>
        <w:right w:val="none" w:sz="0" w:space="0" w:color="auto"/>
      </w:divBdr>
    </w:div>
    <w:div w:id="1820731127">
      <w:bodyDiv w:val="1"/>
      <w:marLeft w:val="0"/>
      <w:marRight w:val="0"/>
      <w:marTop w:val="0"/>
      <w:marBottom w:val="0"/>
      <w:divBdr>
        <w:top w:val="none" w:sz="0" w:space="0" w:color="auto"/>
        <w:left w:val="none" w:sz="0" w:space="0" w:color="auto"/>
        <w:bottom w:val="none" w:sz="0" w:space="0" w:color="auto"/>
        <w:right w:val="none" w:sz="0" w:space="0" w:color="auto"/>
      </w:divBdr>
    </w:div>
    <w:div w:id="1823809277">
      <w:bodyDiv w:val="1"/>
      <w:marLeft w:val="0"/>
      <w:marRight w:val="0"/>
      <w:marTop w:val="0"/>
      <w:marBottom w:val="0"/>
      <w:divBdr>
        <w:top w:val="none" w:sz="0" w:space="0" w:color="auto"/>
        <w:left w:val="none" w:sz="0" w:space="0" w:color="auto"/>
        <w:bottom w:val="none" w:sz="0" w:space="0" w:color="auto"/>
        <w:right w:val="none" w:sz="0" w:space="0" w:color="auto"/>
      </w:divBdr>
    </w:div>
    <w:div w:id="1833254249">
      <w:bodyDiv w:val="1"/>
      <w:marLeft w:val="0"/>
      <w:marRight w:val="0"/>
      <w:marTop w:val="0"/>
      <w:marBottom w:val="0"/>
      <w:divBdr>
        <w:top w:val="none" w:sz="0" w:space="0" w:color="auto"/>
        <w:left w:val="none" w:sz="0" w:space="0" w:color="auto"/>
        <w:bottom w:val="none" w:sz="0" w:space="0" w:color="auto"/>
        <w:right w:val="none" w:sz="0" w:space="0" w:color="auto"/>
      </w:divBdr>
    </w:div>
    <w:div w:id="1836913800">
      <w:bodyDiv w:val="1"/>
      <w:marLeft w:val="0"/>
      <w:marRight w:val="0"/>
      <w:marTop w:val="0"/>
      <w:marBottom w:val="0"/>
      <w:divBdr>
        <w:top w:val="none" w:sz="0" w:space="0" w:color="auto"/>
        <w:left w:val="none" w:sz="0" w:space="0" w:color="auto"/>
        <w:bottom w:val="none" w:sz="0" w:space="0" w:color="auto"/>
        <w:right w:val="none" w:sz="0" w:space="0" w:color="auto"/>
      </w:divBdr>
    </w:div>
    <w:div w:id="1838887445">
      <w:bodyDiv w:val="1"/>
      <w:marLeft w:val="0"/>
      <w:marRight w:val="0"/>
      <w:marTop w:val="0"/>
      <w:marBottom w:val="0"/>
      <w:divBdr>
        <w:top w:val="none" w:sz="0" w:space="0" w:color="auto"/>
        <w:left w:val="none" w:sz="0" w:space="0" w:color="auto"/>
        <w:bottom w:val="none" w:sz="0" w:space="0" w:color="auto"/>
        <w:right w:val="none" w:sz="0" w:space="0" w:color="auto"/>
      </w:divBdr>
    </w:div>
    <w:div w:id="1840851750">
      <w:bodyDiv w:val="1"/>
      <w:marLeft w:val="0"/>
      <w:marRight w:val="0"/>
      <w:marTop w:val="0"/>
      <w:marBottom w:val="0"/>
      <w:divBdr>
        <w:top w:val="none" w:sz="0" w:space="0" w:color="auto"/>
        <w:left w:val="none" w:sz="0" w:space="0" w:color="auto"/>
        <w:bottom w:val="none" w:sz="0" w:space="0" w:color="auto"/>
        <w:right w:val="none" w:sz="0" w:space="0" w:color="auto"/>
      </w:divBdr>
    </w:div>
    <w:div w:id="1845782067">
      <w:bodyDiv w:val="1"/>
      <w:marLeft w:val="0"/>
      <w:marRight w:val="0"/>
      <w:marTop w:val="0"/>
      <w:marBottom w:val="0"/>
      <w:divBdr>
        <w:top w:val="none" w:sz="0" w:space="0" w:color="auto"/>
        <w:left w:val="none" w:sz="0" w:space="0" w:color="auto"/>
        <w:bottom w:val="none" w:sz="0" w:space="0" w:color="auto"/>
        <w:right w:val="none" w:sz="0" w:space="0" w:color="auto"/>
      </w:divBdr>
    </w:div>
    <w:div w:id="1857035571">
      <w:bodyDiv w:val="1"/>
      <w:marLeft w:val="0"/>
      <w:marRight w:val="0"/>
      <w:marTop w:val="0"/>
      <w:marBottom w:val="0"/>
      <w:divBdr>
        <w:top w:val="none" w:sz="0" w:space="0" w:color="auto"/>
        <w:left w:val="none" w:sz="0" w:space="0" w:color="auto"/>
        <w:bottom w:val="none" w:sz="0" w:space="0" w:color="auto"/>
        <w:right w:val="none" w:sz="0" w:space="0" w:color="auto"/>
      </w:divBdr>
    </w:div>
    <w:div w:id="1865246273">
      <w:bodyDiv w:val="1"/>
      <w:marLeft w:val="0"/>
      <w:marRight w:val="0"/>
      <w:marTop w:val="0"/>
      <w:marBottom w:val="0"/>
      <w:divBdr>
        <w:top w:val="none" w:sz="0" w:space="0" w:color="auto"/>
        <w:left w:val="none" w:sz="0" w:space="0" w:color="auto"/>
        <w:bottom w:val="none" w:sz="0" w:space="0" w:color="auto"/>
        <w:right w:val="none" w:sz="0" w:space="0" w:color="auto"/>
      </w:divBdr>
    </w:div>
    <w:div w:id="1867258182">
      <w:bodyDiv w:val="1"/>
      <w:marLeft w:val="0"/>
      <w:marRight w:val="0"/>
      <w:marTop w:val="0"/>
      <w:marBottom w:val="0"/>
      <w:divBdr>
        <w:top w:val="none" w:sz="0" w:space="0" w:color="auto"/>
        <w:left w:val="none" w:sz="0" w:space="0" w:color="auto"/>
        <w:bottom w:val="none" w:sz="0" w:space="0" w:color="auto"/>
        <w:right w:val="none" w:sz="0" w:space="0" w:color="auto"/>
      </w:divBdr>
    </w:div>
    <w:div w:id="1873570982">
      <w:bodyDiv w:val="1"/>
      <w:marLeft w:val="0"/>
      <w:marRight w:val="0"/>
      <w:marTop w:val="0"/>
      <w:marBottom w:val="0"/>
      <w:divBdr>
        <w:top w:val="none" w:sz="0" w:space="0" w:color="auto"/>
        <w:left w:val="none" w:sz="0" w:space="0" w:color="auto"/>
        <w:bottom w:val="none" w:sz="0" w:space="0" w:color="auto"/>
        <w:right w:val="none" w:sz="0" w:space="0" w:color="auto"/>
      </w:divBdr>
    </w:div>
    <w:div w:id="1874682456">
      <w:bodyDiv w:val="1"/>
      <w:marLeft w:val="0"/>
      <w:marRight w:val="0"/>
      <w:marTop w:val="0"/>
      <w:marBottom w:val="0"/>
      <w:divBdr>
        <w:top w:val="none" w:sz="0" w:space="0" w:color="auto"/>
        <w:left w:val="none" w:sz="0" w:space="0" w:color="auto"/>
        <w:bottom w:val="none" w:sz="0" w:space="0" w:color="auto"/>
        <w:right w:val="none" w:sz="0" w:space="0" w:color="auto"/>
      </w:divBdr>
    </w:div>
    <w:div w:id="1875849028">
      <w:bodyDiv w:val="1"/>
      <w:marLeft w:val="0"/>
      <w:marRight w:val="0"/>
      <w:marTop w:val="0"/>
      <w:marBottom w:val="0"/>
      <w:divBdr>
        <w:top w:val="none" w:sz="0" w:space="0" w:color="auto"/>
        <w:left w:val="none" w:sz="0" w:space="0" w:color="auto"/>
        <w:bottom w:val="none" w:sz="0" w:space="0" w:color="auto"/>
        <w:right w:val="none" w:sz="0" w:space="0" w:color="auto"/>
      </w:divBdr>
    </w:div>
    <w:div w:id="1878082906">
      <w:bodyDiv w:val="1"/>
      <w:marLeft w:val="0"/>
      <w:marRight w:val="0"/>
      <w:marTop w:val="0"/>
      <w:marBottom w:val="0"/>
      <w:divBdr>
        <w:top w:val="none" w:sz="0" w:space="0" w:color="auto"/>
        <w:left w:val="none" w:sz="0" w:space="0" w:color="auto"/>
        <w:bottom w:val="none" w:sz="0" w:space="0" w:color="auto"/>
        <w:right w:val="none" w:sz="0" w:space="0" w:color="auto"/>
      </w:divBdr>
    </w:div>
    <w:div w:id="1885561052">
      <w:bodyDiv w:val="1"/>
      <w:marLeft w:val="0"/>
      <w:marRight w:val="0"/>
      <w:marTop w:val="0"/>
      <w:marBottom w:val="0"/>
      <w:divBdr>
        <w:top w:val="none" w:sz="0" w:space="0" w:color="auto"/>
        <w:left w:val="none" w:sz="0" w:space="0" w:color="auto"/>
        <w:bottom w:val="none" w:sz="0" w:space="0" w:color="auto"/>
        <w:right w:val="none" w:sz="0" w:space="0" w:color="auto"/>
      </w:divBdr>
    </w:div>
    <w:div w:id="1885672779">
      <w:bodyDiv w:val="1"/>
      <w:marLeft w:val="0"/>
      <w:marRight w:val="0"/>
      <w:marTop w:val="0"/>
      <w:marBottom w:val="0"/>
      <w:divBdr>
        <w:top w:val="none" w:sz="0" w:space="0" w:color="auto"/>
        <w:left w:val="none" w:sz="0" w:space="0" w:color="auto"/>
        <w:bottom w:val="none" w:sz="0" w:space="0" w:color="auto"/>
        <w:right w:val="none" w:sz="0" w:space="0" w:color="auto"/>
      </w:divBdr>
    </w:div>
    <w:div w:id="1889217143">
      <w:bodyDiv w:val="1"/>
      <w:marLeft w:val="0"/>
      <w:marRight w:val="0"/>
      <w:marTop w:val="0"/>
      <w:marBottom w:val="0"/>
      <w:divBdr>
        <w:top w:val="none" w:sz="0" w:space="0" w:color="auto"/>
        <w:left w:val="none" w:sz="0" w:space="0" w:color="auto"/>
        <w:bottom w:val="none" w:sz="0" w:space="0" w:color="auto"/>
        <w:right w:val="none" w:sz="0" w:space="0" w:color="auto"/>
      </w:divBdr>
    </w:div>
    <w:div w:id="1891456786">
      <w:bodyDiv w:val="1"/>
      <w:marLeft w:val="0"/>
      <w:marRight w:val="0"/>
      <w:marTop w:val="0"/>
      <w:marBottom w:val="0"/>
      <w:divBdr>
        <w:top w:val="none" w:sz="0" w:space="0" w:color="auto"/>
        <w:left w:val="none" w:sz="0" w:space="0" w:color="auto"/>
        <w:bottom w:val="none" w:sz="0" w:space="0" w:color="auto"/>
        <w:right w:val="none" w:sz="0" w:space="0" w:color="auto"/>
      </w:divBdr>
    </w:div>
    <w:div w:id="1897473764">
      <w:bodyDiv w:val="1"/>
      <w:marLeft w:val="0"/>
      <w:marRight w:val="0"/>
      <w:marTop w:val="0"/>
      <w:marBottom w:val="0"/>
      <w:divBdr>
        <w:top w:val="none" w:sz="0" w:space="0" w:color="auto"/>
        <w:left w:val="none" w:sz="0" w:space="0" w:color="auto"/>
        <w:bottom w:val="none" w:sz="0" w:space="0" w:color="auto"/>
        <w:right w:val="none" w:sz="0" w:space="0" w:color="auto"/>
      </w:divBdr>
    </w:div>
    <w:div w:id="1899631643">
      <w:bodyDiv w:val="1"/>
      <w:marLeft w:val="0"/>
      <w:marRight w:val="0"/>
      <w:marTop w:val="0"/>
      <w:marBottom w:val="0"/>
      <w:divBdr>
        <w:top w:val="none" w:sz="0" w:space="0" w:color="auto"/>
        <w:left w:val="none" w:sz="0" w:space="0" w:color="auto"/>
        <w:bottom w:val="none" w:sz="0" w:space="0" w:color="auto"/>
        <w:right w:val="none" w:sz="0" w:space="0" w:color="auto"/>
      </w:divBdr>
    </w:div>
    <w:div w:id="1908875927">
      <w:bodyDiv w:val="1"/>
      <w:marLeft w:val="0"/>
      <w:marRight w:val="0"/>
      <w:marTop w:val="0"/>
      <w:marBottom w:val="0"/>
      <w:divBdr>
        <w:top w:val="none" w:sz="0" w:space="0" w:color="auto"/>
        <w:left w:val="none" w:sz="0" w:space="0" w:color="auto"/>
        <w:bottom w:val="none" w:sz="0" w:space="0" w:color="auto"/>
        <w:right w:val="none" w:sz="0" w:space="0" w:color="auto"/>
      </w:divBdr>
    </w:div>
    <w:div w:id="1910462725">
      <w:bodyDiv w:val="1"/>
      <w:marLeft w:val="0"/>
      <w:marRight w:val="0"/>
      <w:marTop w:val="0"/>
      <w:marBottom w:val="0"/>
      <w:divBdr>
        <w:top w:val="none" w:sz="0" w:space="0" w:color="auto"/>
        <w:left w:val="none" w:sz="0" w:space="0" w:color="auto"/>
        <w:bottom w:val="none" w:sz="0" w:space="0" w:color="auto"/>
        <w:right w:val="none" w:sz="0" w:space="0" w:color="auto"/>
      </w:divBdr>
    </w:div>
    <w:div w:id="1916817804">
      <w:bodyDiv w:val="1"/>
      <w:marLeft w:val="0"/>
      <w:marRight w:val="0"/>
      <w:marTop w:val="0"/>
      <w:marBottom w:val="0"/>
      <w:divBdr>
        <w:top w:val="none" w:sz="0" w:space="0" w:color="auto"/>
        <w:left w:val="none" w:sz="0" w:space="0" w:color="auto"/>
        <w:bottom w:val="none" w:sz="0" w:space="0" w:color="auto"/>
        <w:right w:val="none" w:sz="0" w:space="0" w:color="auto"/>
      </w:divBdr>
    </w:div>
    <w:div w:id="1922984664">
      <w:bodyDiv w:val="1"/>
      <w:marLeft w:val="0"/>
      <w:marRight w:val="0"/>
      <w:marTop w:val="0"/>
      <w:marBottom w:val="0"/>
      <w:divBdr>
        <w:top w:val="none" w:sz="0" w:space="0" w:color="auto"/>
        <w:left w:val="none" w:sz="0" w:space="0" w:color="auto"/>
        <w:bottom w:val="none" w:sz="0" w:space="0" w:color="auto"/>
        <w:right w:val="none" w:sz="0" w:space="0" w:color="auto"/>
      </w:divBdr>
    </w:div>
    <w:div w:id="1928995314">
      <w:bodyDiv w:val="1"/>
      <w:marLeft w:val="0"/>
      <w:marRight w:val="0"/>
      <w:marTop w:val="0"/>
      <w:marBottom w:val="0"/>
      <w:divBdr>
        <w:top w:val="none" w:sz="0" w:space="0" w:color="auto"/>
        <w:left w:val="none" w:sz="0" w:space="0" w:color="auto"/>
        <w:bottom w:val="none" w:sz="0" w:space="0" w:color="auto"/>
        <w:right w:val="none" w:sz="0" w:space="0" w:color="auto"/>
      </w:divBdr>
    </w:div>
    <w:div w:id="1930969316">
      <w:bodyDiv w:val="1"/>
      <w:marLeft w:val="0"/>
      <w:marRight w:val="0"/>
      <w:marTop w:val="0"/>
      <w:marBottom w:val="0"/>
      <w:divBdr>
        <w:top w:val="none" w:sz="0" w:space="0" w:color="auto"/>
        <w:left w:val="none" w:sz="0" w:space="0" w:color="auto"/>
        <w:bottom w:val="none" w:sz="0" w:space="0" w:color="auto"/>
        <w:right w:val="none" w:sz="0" w:space="0" w:color="auto"/>
      </w:divBdr>
    </w:div>
    <w:div w:id="1944072574">
      <w:bodyDiv w:val="1"/>
      <w:marLeft w:val="0"/>
      <w:marRight w:val="0"/>
      <w:marTop w:val="0"/>
      <w:marBottom w:val="0"/>
      <w:divBdr>
        <w:top w:val="none" w:sz="0" w:space="0" w:color="auto"/>
        <w:left w:val="none" w:sz="0" w:space="0" w:color="auto"/>
        <w:bottom w:val="none" w:sz="0" w:space="0" w:color="auto"/>
        <w:right w:val="none" w:sz="0" w:space="0" w:color="auto"/>
      </w:divBdr>
    </w:div>
    <w:div w:id="1944218654">
      <w:bodyDiv w:val="1"/>
      <w:marLeft w:val="0"/>
      <w:marRight w:val="0"/>
      <w:marTop w:val="0"/>
      <w:marBottom w:val="0"/>
      <w:divBdr>
        <w:top w:val="none" w:sz="0" w:space="0" w:color="auto"/>
        <w:left w:val="none" w:sz="0" w:space="0" w:color="auto"/>
        <w:bottom w:val="none" w:sz="0" w:space="0" w:color="auto"/>
        <w:right w:val="none" w:sz="0" w:space="0" w:color="auto"/>
      </w:divBdr>
    </w:div>
    <w:div w:id="1953973802">
      <w:bodyDiv w:val="1"/>
      <w:marLeft w:val="0"/>
      <w:marRight w:val="0"/>
      <w:marTop w:val="0"/>
      <w:marBottom w:val="0"/>
      <w:divBdr>
        <w:top w:val="none" w:sz="0" w:space="0" w:color="auto"/>
        <w:left w:val="none" w:sz="0" w:space="0" w:color="auto"/>
        <w:bottom w:val="none" w:sz="0" w:space="0" w:color="auto"/>
        <w:right w:val="none" w:sz="0" w:space="0" w:color="auto"/>
      </w:divBdr>
    </w:div>
    <w:div w:id="1956518149">
      <w:bodyDiv w:val="1"/>
      <w:marLeft w:val="0"/>
      <w:marRight w:val="0"/>
      <w:marTop w:val="0"/>
      <w:marBottom w:val="0"/>
      <w:divBdr>
        <w:top w:val="none" w:sz="0" w:space="0" w:color="auto"/>
        <w:left w:val="none" w:sz="0" w:space="0" w:color="auto"/>
        <w:bottom w:val="none" w:sz="0" w:space="0" w:color="auto"/>
        <w:right w:val="none" w:sz="0" w:space="0" w:color="auto"/>
      </w:divBdr>
    </w:div>
    <w:div w:id="1966620936">
      <w:bodyDiv w:val="1"/>
      <w:marLeft w:val="0"/>
      <w:marRight w:val="0"/>
      <w:marTop w:val="0"/>
      <w:marBottom w:val="0"/>
      <w:divBdr>
        <w:top w:val="none" w:sz="0" w:space="0" w:color="auto"/>
        <w:left w:val="none" w:sz="0" w:space="0" w:color="auto"/>
        <w:bottom w:val="none" w:sz="0" w:space="0" w:color="auto"/>
        <w:right w:val="none" w:sz="0" w:space="0" w:color="auto"/>
      </w:divBdr>
    </w:div>
    <w:div w:id="1968584820">
      <w:bodyDiv w:val="1"/>
      <w:marLeft w:val="0"/>
      <w:marRight w:val="0"/>
      <w:marTop w:val="0"/>
      <w:marBottom w:val="0"/>
      <w:divBdr>
        <w:top w:val="none" w:sz="0" w:space="0" w:color="auto"/>
        <w:left w:val="none" w:sz="0" w:space="0" w:color="auto"/>
        <w:bottom w:val="none" w:sz="0" w:space="0" w:color="auto"/>
        <w:right w:val="none" w:sz="0" w:space="0" w:color="auto"/>
      </w:divBdr>
    </w:div>
    <w:div w:id="1970163878">
      <w:bodyDiv w:val="1"/>
      <w:marLeft w:val="0"/>
      <w:marRight w:val="0"/>
      <w:marTop w:val="0"/>
      <w:marBottom w:val="0"/>
      <w:divBdr>
        <w:top w:val="none" w:sz="0" w:space="0" w:color="auto"/>
        <w:left w:val="none" w:sz="0" w:space="0" w:color="auto"/>
        <w:bottom w:val="none" w:sz="0" w:space="0" w:color="auto"/>
        <w:right w:val="none" w:sz="0" w:space="0" w:color="auto"/>
      </w:divBdr>
    </w:div>
    <w:div w:id="1973244779">
      <w:bodyDiv w:val="1"/>
      <w:marLeft w:val="0"/>
      <w:marRight w:val="0"/>
      <w:marTop w:val="0"/>
      <w:marBottom w:val="0"/>
      <w:divBdr>
        <w:top w:val="none" w:sz="0" w:space="0" w:color="auto"/>
        <w:left w:val="none" w:sz="0" w:space="0" w:color="auto"/>
        <w:bottom w:val="none" w:sz="0" w:space="0" w:color="auto"/>
        <w:right w:val="none" w:sz="0" w:space="0" w:color="auto"/>
      </w:divBdr>
    </w:div>
    <w:div w:id="1974287394">
      <w:bodyDiv w:val="1"/>
      <w:marLeft w:val="0"/>
      <w:marRight w:val="0"/>
      <w:marTop w:val="0"/>
      <w:marBottom w:val="0"/>
      <w:divBdr>
        <w:top w:val="none" w:sz="0" w:space="0" w:color="auto"/>
        <w:left w:val="none" w:sz="0" w:space="0" w:color="auto"/>
        <w:bottom w:val="none" w:sz="0" w:space="0" w:color="auto"/>
        <w:right w:val="none" w:sz="0" w:space="0" w:color="auto"/>
      </w:divBdr>
    </w:div>
    <w:div w:id="1982886425">
      <w:bodyDiv w:val="1"/>
      <w:marLeft w:val="0"/>
      <w:marRight w:val="0"/>
      <w:marTop w:val="0"/>
      <w:marBottom w:val="0"/>
      <w:divBdr>
        <w:top w:val="none" w:sz="0" w:space="0" w:color="auto"/>
        <w:left w:val="none" w:sz="0" w:space="0" w:color="auto"/>
        <w:bottom w:val="none" w:sz="0" w:space="0" w:color="auto"/>
        <w:right w:val="none" w:sz="0" w:space="0" w:color="auto"/>
      </w:divBdr>
    </w:div>
    <w:div w:id="1986660942">
      <w:bodyDiv w:val="1"/>
      <w:marLeft w:val="0"/>
      <w:marRight w:val="0"/>
      <w:marTop w:val="0"/>
      <w:marBottom w:val="0"/>
      <w:divBdr>
        <w:top w:val="none" w:sz="0" w:space="0" w:color="auto"/>
        <w:left w:val="none" w:sz="0" w:space="0" w:color="auto"/>
        <w:bottom w:val="none" w:sz="0" w:space="0" w:color="auto"/>
        <w:right w:val="none" w:sz="0" w:space="0" w:color="auto"/>
      </w:divBdr>
    </w:div>
    <w:div w:id="1988585109">
      <w:bodyDiv w:val="1"/>
      <w:marLeft w:val="0"/>
      <w:marRight w:val="0"/>
      <w:marTop w:val="0"/>
      <w:marBottom w:val="0"/>
      <w:divBdr>
        <w:top w:val="none" w:sz="0" w:space="0" w:color="auto"/>
        <w:left w:val="none" w:sz="0" w:space="0" w:color="auto"/>
        <w:bottom w:val="none" w:sz="0" w:space="0" w:color="auto"/>
        <w:right w:val="none" w:sz="0" w:space="0" w:color="auto"/>
      </w:divBdr>
    </w:div>
    <w:div w:id="1993485876">
      <w:bodyDiv w:val="1"/>
      <w:marLeft w:val="0"/>
      <w:marRight w:val="0"/>
      <w:marTop w:val="0"/>
      <w:marBottom w:val="0"/>
      <w:divBdr>
        <w:top w:val="none" w:sz="0" w:space="0" w:color="auto"/>
        <w:left w:val="none" w:sz="0" w:space="0" w:color="auto"/>
        <w:bottom w:val="none" w:sz="0" w:space="0" w:color="auto"/>
        <w:right w:val="none" w:sz="0" w:space="0" w:color="auto"/>
      </w:divBdr>
    </w:div>
    <w:div w:id="1994067754">
      <w:bodyDiv w:val="1"/>
      <w:marLeft w:val="0"/>
      <w:marRight w:val="0"/>
      <w:marTop w:val="0"/>
      <w:marBottom w:val="0"/>
      <w:divBdr>
        <w:top w:val="none" w:sz="0" w:space="0" w:color="auto"/>
        <w:left w:val="none" w:sz="0" w:space="0" w:color="auto"/>
        <w:bottom w:val="none" w:sz="0" w:space="0" w:color="auto"/>
        <w:right w:val="none" w:sz="0" w:space="0" w:color="auto"/>
      </w:divBdr>
    </w:div>
    <w:div w:id="2003390420">
      <w:bodyDiv w:val="1"/>
      <w:marLeft w:val="0"/>
      <w:marRight w:val="0"/>
      <w:marTop w:val="0"/>
      <w:marBottom w:val="0"/>
      <w:divBdr>
        <w:top w:val="none" w:sz="0" w:space="0" w:color="auto"/>
        <w:left w:val="none" w:sz="0" w:space="0" w:color="auto"/>
        <w:bottom w:val="none" w:sz="0" w:space="0" w:color="auto"/>
        <w:right w:val="none" w:sz="0" w:space="0" w:color="auto"/>
      </w:divBdr>
    </w:div>
    <w:div w:id="2004505674">
      <w:bodyDiv w:val="1"/>
      <w:marLeft w:val="0"/>
      <w:marRight w:val="0"/>
      <w:marTop w:val="0"/>
      <w:marBottom w:val="0"/>
      <w:divBdr>
        <w:top w:val="none" w:sz="0" w:space="0" w:color="auto"/>
        <w:left w:val="none" w:sz="0" w:space="0" w:color="auto"/>
        <w:bottom w:val="none" w:sz="0" w:space="0" w:color="auto"/>
        <w:right w:val="none" w:sz="0" w:space="0" w:color="auto"/>
      </w:divBdr>
    </w:div>
    <w:div w:id="2009795559">
      <w:bodyDiv w:val="1"/>
      <w:marLeft w:val="0"/>
      <w:marRight w:val="0"/>
      <w:marTop w:val="0"/>
      <w:marBottom w:val="0"/>
      <w:divBdr>
        <w:top w:val="none" w:sz="0" w:space="0" w:color="auto"/>
        <w:left w:val="none" w:sz="0" w:space="0" w:color="auto"/>
        <w:bottom w:val="none" w:sz="0" w:space="0" w:color="auto"/>
        <w:right w:val="none" w:sz="0" w:space="0" w:color="auto"/>
      </w:divBdr>
    </w:div>
    <w:div w:id="2010523554">
      <w:bodyDiv w:val="1"/>
      <w:marLeft w:val="0"/>
      <w:marRight w:val="0"/>
      <w:marTop w:val="0"/>
      <w:marBottom w:val="0"/>
      <w:divBdr>
        <w:top w:val="none" w:sz="0" w:space="0" w:color="auto"/>
        <w:left w:val="none" w:sz="0" w:space="0" w:color="auto"/>
        <w:bottom w:val="none" w:sz="0" w:space="0" w:color="auto"/>
        <w:right w:val="none" w:sz="0" w:space="0" w:color="auto"/>
      </w:divBdr>
    </w:div>
    <w:div w:id="2028405269">
      <w:bodyDiv w:val="1"/>
      <w:marLeft w:val="0"/>
      <w:marRight w:val="0"/>
      <w:marTop w:val="0"/>
      <w:marBottom w:val="0"/>
      <w:divBdr>
        <w:top w:val="none" w:sz="0" w:space="0" w:color="auto"/>
        <w:left w:val="none" w:sz="0" w:space="0" w:color="auto"/>
        <w:bottom w:val="none" w:sz="0" w:space="0" w:color="auto"/>
        <w:right w:val="none" w:sz="0" w:space="0" w:color="auto"/>
      </w:divBdr>
    </w:div>
    <w:div w:id="2033605290">
      <w:bodyDiv w:val="1"/>
      <w:marLeft w:val="0"/>
      <w:marRight w:val="0"/>
      <w:marTop w:val="0"/>
      <w:marBottom w:val="0"/>
      <w:divBdr>
        <w:top w:val="none" w:sz="0" w:space="0" w:color="auto"/>
        <w:left w:val="none" w:sz="0" w:space="0" w:color="auto"/>
        <w:bottom w:val="none" w:sz="0" w:space="0" w:color="auto"/>
        <w:right w:val="none" w:sz="0" w:space="0" w:color="auto"/>
      </w:divBdr>
    </w:div>
    <w:div w:id="2046782352">
      <w:bodyDiv w:val="1"/>
      <w:marLeft w:val="0"/>
      <w:marRight w:val="0"/>
      <w:marTop w:val="0"/>
      <w:marBottom w:val="0"/>
      <w:divBdr>
        <w:top w:val="none" w:sz="0" w:space="0" w:color="auto"/>
        <w:left w:val="none" w:sz="0" w:space="0" w:color="auto"/>
        <w:bottom w:val="none" w:sz="0" w:space="0" w:color="auto"/>
        <w:right w:val="none" w:sz="0" w:space="0" w:color="auto"/>
      </w:divBdr>
    </w:div>
    <w:div w:id="2050639464">
      <w:bodyDiv w:val="1"/>
      <w:marLeft w:val="0"/>
      <w:marRight w:val="0"/>
      <w:marTop w:val="0"/>
      <w:marBottom w:val="0"/>
      <w:divBdr>
        <w:top w:val="none" w:sz="0" w:space="0" w:color="auto"/>
        <w:left w:val="none" w:sz="0" w:space="0" w:color="auto"/>
        <w:bottom w:val="none" w:sz="0" w:space="0" w:color="auto"/>
        <w:right w:val="none" w:sz="0" w:space="0" w:color="auto"/>
      </w:divBdr>
    </w:div>
    <w:div w:id="2052605792">
      <w:bodyDiv w:val="1"/>
      <w:marLeft w:val="0"/>
      <w:marRight w:val="0"/>
      <w:marTop w:val="0"/>
      <w:marBottom w:val="0"/>
      <w:divBdr>
        <w:top w:val="none" w:sz="0" w:space="0" w:color="auto"/>
        <w:left w:val="none" w:sz="0" w:space="0" w:color="auto"/>
        <w:bottom w:val="none" w:sz="0" w:space="0" w:color="auto"/>
        <w:right w:val="none" w:sz="0" w:space="0" w:color="auto"/>
      </w:divBdr>
    </w:div>
    <w:div w:id="2055420600">
      <w:bodyDiv w:val="1"/>
      <w:marLeft w:val="0"/>
      <w:marRight w:val="0"/>
      <w:marTop w:val="0"/>
      <w:marBottom w:val="0"/>
      <w:divBdr>
        <w:top w:val="none" w:sz="0" w:space="0" w:color="auto"/>
        <w:left w:val="none" w:sz="0" w:space="0" w:color="auto"/>
        <w:bottom w:val="none" w:sz="0" w:space="0" w:color="auto"/>
        <w:right w:val="none" w:sz="0" w:space="0" w:color="auto"/>
      </w:divBdr>
    </w:div>
    <w:div w:id="2056000201">
      <w:bodyDiv w:val="1"/>
      <w:marLeft w:val="0"/>
      <w:marRight w:val="0"/>
      <w:marTop w:val="0"/>
      <w:marBottom w:val="0"/>
      <w:divBdr>
        <w:top w:val="none" w:sz="0" w:space="0" w:color="auto"/>
        <w:left w:val="none" w:sz="0" w:space="0" w:color="auto"/>
        <w:bottom w:val="none" w:sz="0" w:space="0" w:color="auto"/>
        <w:right w:val="none" w:sz="0" w:space="0" w:color="auto"/>
      </w:divBdr>
    </w:div>
    <w:div w:id="2057776631">
      <w:bodyDiv w:val="1"/>
      <w:marLeft w:val="0"/>
      <w:marRight w:val="0"/>
      <w:marTop w:val="0"/>
      <w:marBottom w:val="0"/>
      <w:divBdr>
        <w:top w:val="none" w:sz="0" w:space="0" w:color="auto"/>
        <w:left w:val="none" w:sz="0" w:space="0" w:color="auto"/>
        <w:bottom w:val="none" w:sz="0" w:space="0" w:color="auto"/>
        <w:right w:val="none" w:sz="0" w:space="0" w:color="auto"/>
      </w:divBdr>
    </w:div>
    <w:div w:id="2060590341">
      <w:bodyDiv w:val="1"/>
      <w:marLeft w:val="0"/>
      <w:marRight w:val="0"/>
      <w:marTop w:val="0"/>
      <w:marBottom w:val="0"/>
      <w:divBdr>
        <w:top w:val="none" w:sz="0" w:space="0" w:color="auto"/>
        <w:left w:val="none" w:sz="0" w:space="0" w:color="auto"/>
        <w:bottom w:val="none" w:sz="0" w:space="0" w:color="auto"/>
        <w:right w:val="none" w:sz="0" w:space="0" w:color="auto"/>
      </w:divBdr>
    </w:div>
    <w:div w:id="2062903241">
      <w:bodyDiv w:val="1"/>
      <w:marLeft w:val="0"/>
      <w:marRight w:val="0"/>
      <w:marTop w:val="0"/>
      <w:marBottom w:val="0"/>
      <w:divBdr>
        <w:top w:val="none" w:sz="0" w:space="0" w:color="auto"/>
        <w:left w:val="none" w:sz="0" w:space="0" w:color="auto"/>
        <w:bottom w:val="none" w:sz="0" w:space="0" w:color="auto"/>
        <w:right w:val="none" w:sz="0" w:space="0" w:color="auto"/>
      </w:divBdr>
    </w:div>
    <w:div w:id="2063404909">
      <w:bodyDiv w:val="1"/>
      <w:marLeft w:val="0"/>
      <w:marRight w:val="0"/>
      <w:marTop w:val="0"/>
      <w:marBottom w:val="0"/>
      <w:divBdr>
        <w:top w:val="none" w:sz="0" w:space="0" w:color="auto"/>
        <w:left w:val="none" w:sz="0" w:space="0" w:color="auto"/>
        <w:bottom w:val="none" w:sz="0" w:space="0" w:color="auto"/>
        <w:right w:val="none" w:sz="0" w:space="0" w:color="auto"/>
      </w:divBdr>
    </w:div>
    <w:div w:id="2068601536">
      <w:bodyDiv w:val="1"/>
      <w:marLeft w:val="0"/>
      <w:marRight w:val="0"/>
      <w:marTop w:val="0"/>
      <w:marBottom w:val="0"/>
      <w:divBdr>
        <w:top w:val="none" w:sz="0" w:space="0" w:color="auto"/>
        <w:left w:val="none" w:sz="0" w:space="0" w:color="auto"/>
        <w:bottom w:val="none" w:sz="0" w:space="0" w:color="auto"/>
        <w:right w:val="none" w:sz="0" w:space="0" w:color="auto"/>
      </w:divBdr>
    </w:div>
    <w:div w:id="2071414302">
      <w:bodyDiv w:val="1"/>
      <w:marLeft w:val="0"/>
      <w:marRight w:val="0"/>
      <w:marTop w:val="0"/>
      <w:marBottom w:val="0"/>
      <w:divBdr>
        <w:top w:val="none" w:sz="0" w:space="0" w:color="auto"/>
        <w:left w:val="none" w:sz="0" w:space="0" w:color="auto"/>
        <w:bottom w:val="none" w:sz="0" w:space="0" w:color="auto"/>
        <w:right w:val="none" w:sz="0" w:space="0" w:color="auto"/>
      </w:divBdr>
    </w:div>
    <w:div w:id="2072579715">
      <w:bodyDiv w:val="1"/>
      <w:marLeft w:val="0"/>
      <w:marRight w:val="0"/>
      <w:marTop w:val="0"/>
      <w:marBottom w:val="0"/>
      <w:divBdr>
        <w:top w:val="none" w:sz="0" w:space="0" w:color="auto"/>
        <w:left w:val="none" w:sz="0" w:space="0" w:color="auto"/>
        <w:bottom w:val="none" w:sz="0" w:space="0" w:color="auto"/>
        <w:right w:val="none" w:sz="0" w:space="0" w:color="auto"/>
      </w:divBdr>
    </w:div>
    <w:div w:id="2075740591">
      <w:bodyDiv w:val="1"/>
      <w:marLeft w:val="0"/>
      <w:marRight w:val="0"/>
      <w:marTop w:val="0"/>
      <w:marBottom w:val="0"/>
      <w:divBdr>
        <w:top w:val="none" w:sz="0" w:space="0" w:color="auto"/>
        <w:left w:val="none" w:sz="0" w:space="0" w:color="auto"/>
        <w:bottom w:val="none" w:sz="0" w:space="0" w:color="auto"/>
        <w:right w:val="none" w:sz="0" w:space="0" w:color="auto"/>
      </w:divBdr>
    </w:div>
    <w:div w:id="2082556532">
      <w:bodyDiv w:val="1"/>
      <w:marLeft w:val="0"/>
      <w:marRight w:val="0"/>
      <w:marTop w:val="0"/>
      <w:marBottom w:val="0"/>
      <w:divBdr>
        <w:top w:val="none" w:sz="0" w:space="0" w:color="auto"/>
        <w:left w:val="none" w:sz="0" w:space="0" w:color="auto"/>
        <w:bottom w:val="none" w:sz="0" w:space="0" w:color="auto"/>
        <w:right w:val="none" w:sz="0" w:space="0" w:color="auto"/>
      </w:divBdr>
    </w:div>
    <w:div w:id="2088727075">
      <w:bodyDiv w:val="1"/>
      <w:marLeft w:val="0"/>
      <w:marRight w:val="0"/>
      <w:marTop w:val="0"/>
      <w:marBottom w:val="0"/>
      <w:divBdr>
        <w:top w:val="none" w:sz="0" w:space="0" w:color="auto"/>
        <w:left w:val="none" w:sz="0" w:space="0" w:color="auto"/>
        <w:bottom w:val="none" w:sz="0" w:space="0" w:color="auto"/>
        <w:right w:val="none" w:sz="0" w:space="0" w:color="auto"/>
      </w:divBdr>
    </w:div>
    <w:div w:id="2089960740">
      <w:bodyDiv w:val="1"/>
      <w:marLeft w:val="0"/>
      <w:marRight w:val="0"/>
      <w:marTop w:val="0"/>
      <w:marBottom w:val="0"/>
      <w:divBdr>
        <w:top w:val="none" w:sz="0" w:space="0" w:color="auto"/>
        <w:left w:val="none" w:sz="0" w:space="0" w:color="auto"/>
        <w:bottom w:val="none" w:sz="0" w:space="0" w:color="auto"/>
        <w:right w:val="none" w:sz="0" w:space="0" w:color="auto"/>
      </w:divBdr>
    </w:div>
    <w:div w:id="2091194554">
      <w:bodyDiv w:val="1"/>
      <w:marLeft w:val="0"/>
      <w:marRight w:val="0"/>
      <w:marTop w:val="0"/>
      <w:marBottom w:val="0"/>
      <w:divBdr>
        <w:top w:val="none" w:sz="0" w:space="0" w:color="auto"/>
        <w:left w:val="none" w:sz="0" w:space="0" w:color="auto"/>
        <w:bottom w:val="none" w:sz="0" w:space="0" w:color="auto"/>
        <w:right w:val="none" w:sz="0" w:space="0" w:color="auto"/>
      </w:divBdr>
    </w:div>
    <w:div w:id="2091809936">
      <w:bodyDiv w:val="1"/>
      <w:marLeft w:val="0"/>
      <w:marRight w:val="0"/>
      <w:marTop w:val="0"/>
      <w:marBottom w:val="0"/>
      <w:divBdr>
        <w:top w:val="none" w:sz="0" w:space="0" w:color="auto"/>
        <w:left w:val="none" w:sz="0" w:space="0" w:color="auto"/>
        <w:bottom w:val="none" w:sz="0" w:space="0" w:color="auto"/>
        <w:right w:val="none" w:sz="0" w:space="0" w:color="auto"/>
      </w:divBdr>
    </w:div>
    <w:div w:id="2092043908">
      <w:bodyDiv w:val="1"/>
      <w:marLeft w:val="0"/>
      <w:marRight w:val="0"/>
      <w:marTop w:val="0"/>
      <w:marBottom w:val="0"/>
      <w:divBdr>
        <w:top w:val="none" w:sz="0" w:space="0" w:color="auto"/>
        <w:left w:val="none" w:sz="0" w:space="0" w:color="auto"/>
        <w:bottom w:val="none" w:sz="0" w:space="0" w:color="auto"/>
        <w:right w:val="none" w:sz="0" w:space="0" w:color="auto"/>
      </w:divBdr>
    </w:div>
    <w:div w:id="2101754831">
      <w:bodyDiv w:val="1"/>
      <w:marLeft w:val="0"/>
      <w:marRight w:val="0"/>
      <w:marTop w:val="0"/>
      <w:marBottom w:val="0"/>
      <w:divBdr>
        <w:top w:val="none" w:sz="0" w:space="0" w:color="auto"/>
        <w:left w:val="none" w:sz="0" w:space="0" w:color="auto"/>
        <w:bottom w:val="none" w:sz="0" w:space="0" w:color="auto"/>
        <w:right w:val="none" w:sz="0" w:space="0" w:color="auto"/>
      </w:divBdr>
    </w:div>
    <w:div w:id="2103331630">
      <w:bodyDiv w:val="1"/>
      <w:marLeft w:val="0"/>
      <w:marRight w:val="0"/>
      <w:marTop w:val="0"/>
      <w:marBottom w:val="0"/>
      <w:divBdr>
        <w:top w:val="none" w:sz="0" w:space="0" w:color="auto"/>
        <w:left w:val="none" w:sz="0" w:space="0" w:color="auto"/>
        <w:bottom w:val="none" w:sz="0" w:space="0" w:color="auto"/>
        <w:right w:val="none" w:sz="0" w:space="0" w:color="auto"/>
      </w:divBdr>
    </w:div>
    <w:div w:id="2109345269">
      <w:bodyDiv w:val="1"/>
      <w:marLeft w:val="0"/>
      <w:marRight w:val="0"/>
      <w:marTop w:val="0"/>
      <w:marBottom w:val="0"/>
      <w:divBdr>
        <w:top w:val="none" w:sz="0" w:space="0" w:color="auto"/>
        <w:left w:val="none" w:sz="0" w:space="0" w:color="auto"/>
        <w:bottom w:val="none" w:sz="0" w:space="0" w:color="auto"/>
        <w:right w:val="none" w:sz="0" w:space="0" w:color="auto"/>
      </w:divBdr>
    </w:div>
    <w:div w:id="2113932397">
      <w:bodyDiv w:val="1"/>
      <w:marLeft w:val="0"/>
      <w:marRight w:val="0"/>
      <w:marTop w:val="0"/>
      <w:marBottom w:val="0"/>
      <w:divBdr>
        <w:top w:val="none" w:sz="0" w:space="0" w:color="auto"/>
        <w:left w:val="none" w:sz="0" w:space="0" w:color="auto"/>
        <w:bottom w:val="none" w:sz="0" w:space="0" w:color="auto"/>
        <w:right w:val="none" w:sz="0" w:space="0" w:color="auto"/>
      </w:divBdr>
    </w:div>
    <w:div w:id="2119063753">
      <w:bodyDiv w:val="1"/>
      <w:marLeft w:val="0"/>
      <w:marRight w:val="0"/>
      <w:marTop w:val="0"/>
      <w:marBottom w:val="0"/>
      <w:divBdr>
        <w:top w:val="none" w:sz="0" w:space="0" w:color="auto"/>
        <w:left w:val="none" w:sz="0" w:space="0" w:color="auto"/>
        <w:bottom w:val="none" w:sz="0" w:space="0" w:color="auto"/>
        <w:right w:val="none" w:sz="0" w:space="0" w:color="auto"/>
      </w:divBdr>
    </w:div>
    <w:div w:id="2122872955">
      <w:bodyDiv w:val="1"/>
      <w:marLeft w:val="0"/>
      <w:marRight w:val="0"/>
      <w:marTop w:val="0"/>
      <w:marBottom w:val="0"/>
      <w:divBdr>
        <w:top w:val="none" w:sz="0" w:space="0" w:color="auto"/>
        <w:left w:val="none" w:sz="0" w:space="0" w:color="auto"/>
        <w:bottom w:val="none" w:sz="0" w:space="0" w:color="auto"/>
        <w:right w:val="none" w:sz="0" w:space="0" w:color="auto"/>
      </w:divBdr>
    </w:div>
    <w:div w:id="2124028712">
      <w:bodyDiv w:val="1"/>
      <w:marLeft w:val="0"/>
      <w:marRight w:val="0"/>
      <w:marTop w:val="0"/>
      <w:marBottom w:val="0"/>
      <w:divBdr>
        <w:top w:val="none" w:sz="0" w:space="0" w:color="auto"/>
        <w:left w:val="none" w:sz="0" w:space="0" w:color="auto"/>
        <w:bottom w:val="none" w:sz="0" w:space="0" w:color="auto"/>
        <w:right w:val="none" w:sz="0" w:space="0" w:color="auto"/>
      </w:divBdr>
    </w:div>
    <w:div w:id="2125923030">
      <w:bodyDiv w:val="1"/>
      <w:marLeft w:val="0"/>
      <w:marRight w:val="0"/>
      <w:marTop w:val="0"/>
      <w:marBottom w:val="0"/>
      <w:divBdr>
        <w:top w:val="none" w:sz="0" w:space="0" w:color="auto"/>
        <w:left w:val="none" w:sz="0" w:space="0" w:color="auto"/>
        <w:bottom w:val="none" w:sz="0" w:space="0" w:color="auto"/>
        <w:right w:val="none" w:sz="0" w:space="0" w:color="auto"/>
      </w:divBdr>
    </w:div>
    <w:div w:id="2126654930">
      <w:bodyDiv w:val="1"/>
      <w:marLeft w:val="0"/>
      <w:marRight w:val="0"/>
      <w:marTop w:val="0"/>
      <w:marBottom w:val="0"/>
      <w:divBdr>
        <w:top w:val="none" w:sz="0" w:space="0" w:color="auto"/>
        <w:left w:val="none" w:sz="0" w:space="0" w:color="auto"/>
        <w:bottom w:val="none" w:sz="0" w:space="0" w:color="auto"/>
        <w:right w:val="none" w:sz="0" w:space="0" w:color="auto"/>
      </w:divBdr>
    </w:div>
    <w:div w:id="2127504123">
      <w:bodyDiv w:val="1"/>
      <w:marLeft w:val="0"/>
      <w:marRight w:val="0"/>
      <w:marTop w:val="0"/>
      <w:marBottom w:val="0"/>
      <w:divBdr>
        <w:top w:val="none" w:sz="0" w:space="0" w:color="auto"/>
        <w:left w:val="none" w:sz="0" w:space="0" w:color="auto"/>
        <w:bottom w:val="none" w:sz="0" w:space="0" w:color="auto"/>
        <w:right w:val="none" w:sz="0" w:space="0" w:color="auto"/>
      </w:divBdr>
    </w:div>
    <w:div w:id="2129271008">
      <w:bodyDiv w:val="1"/>
      <w:marLeft w:val="0"/>
      <w:marRight w:val="0"/>
      <w:marTop w:val="0"/>
      <w:marBottom w:val="0"/>
      <w:divBdr>
        <w:top w:val="none" w:sz="0" w:space="0" w:color="auto"/>
        <w:left w:val="none" w:sz="0" w:space="0" w:color="auto"/>
        <w:bottom w:val="none" w:sz="0" w:space="0" w:color="auto"/>
        <w:right w:val="none" w:sz="0" w:space="0" w:color="auto"/>
      </w:divBdr>
    </w:div>
    <w:div w:id="2132434754">
      <w:bodyDiv w:val="1"/>
      <w:marLeft w:val="0"/>
      <w:marRight w:val="0"/>
      <w:marTop w:val="0"/>
      <w:marBottom w:val="0"/>
      <w:divBdr>
        <w:top w:val="none" w:sz="0" w:space="0" w:color="auto"/>
        <w:left w:val="none" w:sz="0" w:space="0" w:color="auto"/>
        <w:bottom w:val="none" w:sz="0" w:space="0" w:color="auto"/>
        <w:right w:val="none" w:sz="0" w:space="0" w:color="auto"/>
      </w:divBdr>
    </w:div>
    <w:div w:id="2132892457">
      <w:bodyDiv w:val="1"/>
      <w:marLeft w:val="0"/>
      <w:marRight w:val="0"/>
      <w:marTop w:val="0"/>
      <w:marBottom w:val="0"/>
      <w:divBdr>
        <w:top w:val="none" w:sz="0" w:space="0" w:color="auto"/>
        <w:left w:val="none" w:sz="0" w:space="0" w:color="auto"/>
        <w:bottom w:val="none" w:sz="0" w:space="0" w:color="auto"/>
        <w:right w:val="none" w:sz="0" w:space="0" w:color="auto"/>
      </w:divBdr>
    </w:div>
    <w:div w:id="2133282293">
      <w:bodyDiv w:val="1"/>
      <w:marLeft w:val="0"/>
      <w:marRight w:val="0"/>
      <w:marTop w:val="0"/>
      <w:marBottom w:val="0"/>
      <w:divBdr>
        <w:top w:val="none" w:sz="0" w:space="0" w:color="auto"/>
        <w:left w:val="none" w:sz="0" w:space="0" w:color="auto"/>
        <w:bottom w:val="none" w:sz="0" w:space="0" w:color="auto"/>
        <w:right w:val="none" w:sz="0" w:space="0" w:color="auto"/>
      </w:divBdr>
    </w:div>
    <w:div w:id="214029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B38883C-2F16-48BA-BFC9-5DD43C5C5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45</Pages>
  <Words>8744</Words>
  <Characters>49843</Characters>
  <Application>Microsoft Office Word</Application>
  <DocSecurity>0</DocSecurity>
  <Lines>415</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ООО "АЦЭЭ"</dc:creator>
  <cp:lastModifiedBy>Татьяна</cp:lastModifiedBy>
  <cp:revision>27</cp:revision>
  <cp:lastPrinted>2020-05-19T07:47:00Z</cp:lastPrinted>
  <dcterms:created xsi:type="dcterms:W3CDTF">2020-09-21T09:40:00Z</dcterms:created>
  <dcterms:modified xsi:type="dcterms:W3CDTF">2024-01-11T07:01:00Z</dcterms:modified>
</cp:coreProperties>
</file>